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38C6B" w14:textId="77777777" w:rsidR="0031527F" w:rsidRPr="00B12847" w:rsidRDefault="00DB5BB0" w:rsidP="0031527F">
      <w:pPr>
        <w:spacing w:after="0"/>
        <w:ind w:right="720" w:firstLine="720"/>
        <w:jc w:val="center"/>
        <w:rPr>
          <w:rFonts w:ascii="Times New Roman" w:hAnsi="Times New Roman" w:cs="Times New Roman"/>
          <w:u w:val="single"/>
        </w:rPr>
      </w:pPr>
      <w:r w:rsidRPr="00B12847">
        <w:rPr>
          <w:rFonts w:ascii="Times New Roman" w:hAnsi="Times New Roman" w:cs="Times New Roman"/>
          <w:u w:val="single"/>
        </w:rPr>
        <w:t>An Age of Transition</w:t>
      </w:r>
    </w:p>
    <w:p w14:paraId="2C3190DA" w14:textId="6ABCE862" w:rsidR="008D64BD" w:rsidRDefault="00D33209" w:rsidP="00F23CEF">
      <w:pPr>
        <w:spacing w:before="240" w:after="0"/>
        <w:ind w:right="720" w:firstLine="720"/>
        <w:jc w:val="center"/>
        <w:rPr>
          <w:rFonts w:ascii="Times New Roman" w:hAnsi="Times New Roman" w:cs="Times New Roman"/>
          <w:u w:val="single"/>
        </w:rPr>
      </w:pPr>
      <w:r w:rsidRPr="00B12847">
        <w:rPr>
          <w:rFonts w:ascii="Times New Roman" w:hAnsi="Times New Roman" w:cs="Times New Roman"/>
          <w:u w:val="single"/>
        </w:rPr>
        <w:t xml:space="preserve">Restaging </w:t>
      </w:r>
      <w:r w:rsidR="00702446" w:rsidRPr="00B12847">
        <w:rPr>
          <w:rFonts w:ascii="Times New Roman" w:hAnsi="Times New Roman" w:cs="Times New Roman"/>
          <w:u w:val="single"/>
        </w:rPr>
        <w:t>Brecht</w:t>
      </w:r>
      <w:r w:rsidRPr="00B12847">
        <w:rPr>
          <w:rFonts w:ascii="Times New Roman" w:hAnsi="Times New Roman" w:cs="Times New Roman"/>
          <w:u w:val="single"/>
        </w:rPr>
        <w:t>’s Encounter with</w:t>
      </w:r>
      <w:r w:rsidR="003D394A" w:rsidRPr="00B12847">
        <w:rPr>
          <w:rFonts w:ascii="Times New Roman" w:hAnsi="Times New Roman" w:cs="Times New Roman"/>
          <w:u w:val="single"/>
        </w:rPr>
        <w:t xml:space="preserve"> Beijing Opera</w:t>
      </w:r>
    </w:p>
    <w:p w14:paraId="6C2BD5C9" w14:textId="7F540DF2" w:rsidR="00370993" w:rsidRPr="00B12847" w:rsidRDefault="00370993" w:rsidP="00F23CEF">
      <w:pPr>
        <w:spacing w:before="240" w:after="0"/>
        <w:ind w:right="720" w:firstLine="720"/>
        <w:jc w:val="center"/>
        <w:rPr>
          <w:rFonts w:ascii="Times New Roman" w:hAnsi="Times New Roman" w:cs="Times New Roman"/>
          <w:u w:val="single"/>
        </w:rPr>
      </w:pPr>
      <w:r>
        <w:rPr>
          <w:rFonts w:ascii="Times New Roman" w:hAnsi="Times New Roman" w:cs="Times New Roman"/>
          <w:u w:val="single"/>
        </w:rPr>
        <w:t>By Jonah Dunch</w:t>
      </w:r>
    </w:p>
    <w:p w14:paraId="6A7DA11D" w14:textId="48EA882F" w:rsidR="008D64BD" w:rsidRPr="00B12847" w:rsidRDefault="0031527F" w:rsidP="00F23CEF">
      <w:pPr>
        <w:spacing w:before="240" w:after="0"/>
        <w:ind w:right="720" w:firstLine="720"/>
        <w:jc w:val="center"/>
        <w:rPr>
          <w:rFonts w:ascii="Times New Roman" w:hAnsi="Times New Roman" w:cs="Times New Roman"/>
        </w:rPr>
      </w:pPr>
      <w:r w:rsidRPr="00B12847">
        <w:rPr>
          <w:rFonts w:ascii="Times New Roman" w:hAnsi="Times New Roman" w:cs="Times New Roman"/>
        </w:rPr>
        <w:t>ABSTRACT</w:t>
      </w:r>
    </w:p>
    <w:p w14:paraId="0DF2C9FC" w14:textId="4B9F1706" w:rsidR="008D64BD" w:rsidRPr="00B12847" w:rsidRDefault="008D64BD" w:rsidP="008D64BD">
      <w:pPr>
        <w:spacing w:before="240" w:after="0"/>
        <w:jc w:val="both"/>
        <w:rPr>
          <w:rFonts w:ascii="Times New Roman" w:hAnsi="Times New Roman" w:cs="Times New Roman"/>
        </w:rPr>
      </w:pPr>
      <w:r w:rsidRPr="00B12847">
        <w:rPr>
          <w:rFonts w:ascii="Times New Roman" w:hAnsi="Times New Roman" w:cs="Times New Roman"/>
        </w:rPr>
        <w:t xml:space="preserve">The scene is Moscow, 1935. A </w:t>
      </w:r>
      <w:r w:rsidRPr="00B12847">
        <w:rPr>
          <w:rFonts w:ascii="Times New Roman" w:hAnsi="Times New Roman" w:cs="Times New Roman"/>
          <w:i/>
          <w:iCs/>
        </w:rPr>
        <w:t>who’s who</w:t>
      </w:r>
      <w:r w:rsidRPr="00B12847">
        <w:rPr>
          <w:rFonts w:ascii="Times New Roman" w:hAnsi="Times New Roman" w:cs="Times New Roman"/>
        </w:rPr>
        <w:t xml:space="preserve"> of the European </w:t>
      </w:r>
      <w:r w:rsidR="00D60B42" w:rsidRPr="00B12847">
        <w:rPr>
          <w:rFonts w:ascii="Times New Roman" w:hAnsi="Times New Roman" w:cs="Times New Roman"/>
        </w:rPr>
        <w:t xml:space="preserve">avant-garde </w:t>
      </w:r>
      <w:r w:rsidRPr="00B12847">
        <w:rPr>
          <w:rFonts w:ascii="Times New Roman" w:hAnsi="Times New Roman" w:cs="Times New Roman"/>
        </w:rPr>
        <w:t>has gathered to see the work of their foremost Chinese colleague</w:t>
      </w:r>
      <w:r w:rsidR="005666C7">
        <w:rPr>
          <w:rFonts w:ascii="Times New Roman" w:hAnsi="Times New Roman" w:cs="Times New Roman"/>
        </w:rPr>
        <w:t>,</w:t>
      </w:r>
      <w:r w:rsidRPr="00B12847">
        <w:rPr>
          <w:rFonts w:ascii="Times New Roman" w:hAnsi="Times New Roman" w:cs="Times New Roman"/>
        </w:rPr>
        <w:t xml:space="preserve"> the Beijing opera master Mei </w:t>
      </w:r>
      <w:proofErr w:type="spellStart"/>
      <w:r w:rsidRPr="00B12847">
        <w:rPr>
          <w:rFonts w:ascii="Times New Roman" w:hAnsi="Times New Roman" w:cs="Times New Roman"/>
        </w:rPr>
        <w:t>Lanfang</w:t>
      </w:r>
      <w:proofErr w:type="spellEnd"/>
      <w:r w:rsidRPr="00B12847">
        <w:rPr>
          <w:rFonts w:ascii="Times New Roman" w:hAnsi="Times New Roman" w:cs="Times New Roman"/>
        </w:rPr>
        <w:t xml:space="preserve">. Among them is the German playwright Bertolt Brecht, who sees in Mei’s </w:t>
      </w:r>
      <w:r w:rsidR="0031527F" w:rsidRPr="00B12847">
        <w:rPr>
          <w:rFonts w:ascii="Times New Roman" w:hAnsi="Times New Roman" w:cs="Times New Roman"/>
        </w:rPr>
        <w:t xml:space="preserve">performances </w:t>
      </w:r>
      <w:r w:rsidRPr="00B12847">
        <w:rPr>
          <w:rFonts w:ascii="Times New Roman" w:hAnsi="Times New Roman" w:cs="Times New Roman"/>
        </w:rPr>
        <w:t>the aesthetic effect he aims to develop in his own work</w:t>
      </w:r>
      <w:r w:rsidR="005666C7">
        <w:rPr>
          <w:rFonts w:ascii="Times New Roman" w:hAnsi="Times New Roman" w:cs="Times New Roman"/>
        </w:rPr>
        <w:t xml:space="preserve">: </w:t>
      </w:r>
      <w:r w:rsidR="00267141" w:rsidRPr="00B12847">
        <w:rPr>
          <w:rFonts w:ascii="Times New Roman" w:hAnsi="Times New Roman" w:cs="Times New Roman"/>
        </w:rPr>
        <w:t xml:space="preserve">an effect he will soon call the </w:t>
      </w:r>
      <w:r w:rsidR="00E859DA">
        <w:rPr>
          <w:rFonts w:ascii="Times New Roman" w:hAnsi="Times New Roman" w:cs="Times New Roman"/>
        </w:rPr>
        <w:t>‘</w:t>
      </w:r>
      <w:r w:rsidR="00267141" w:rsidRPr="00B12847">
        <w:rPr>
          <w:rFonts w:ascii="Times New Roman" w:hAnsi="Times New Roman" w:cs="Times New Roman"/>
        </w:rPr>
        <w:t>alienation effect.</w:t>
      </w:r>
      <w:r w:rsidR="00E859DA">
        <w:rPr>
          <w:rFonts w:ascii="Times New Roman" w:hAnsi="Times New Roman" w:cs="Times New Roman"/>
        </w:rPr>
        <w:t>’</w:t>
      </w:r>
      <w:r w:rsidR="00267141" w:rsidRPr="00B12847">
        <w:rPr>
          <w:rFonts w:ascii="Times New Roman" w:hAnsi="Times New Roman" w:cs="Times New Roman"/>
        </w:rPr>
        <w:t xml:space="preserve"> In</w:t>
      </w:r>
      <w:r w:rsidR="0031527F" w:rsidRPr="00B12847">
        <w:rPr>
          <w:rFonts w:ascii="Times New Roman" w:hAnsi="Times New Roman" w:cs="Times New Roman"/>
        </w:rPr>
        <w:t xml:space="preserve"> 1936</w:t>
      </w:r>
      <w:r w:rsidR="00267141" w:rsidRPr="00B12847">
        <w:rPr>
          <w:rFonts w:ascii="Times New Roman" w:hAnsi="Times New Roman" w:cs="Times New Roman"/>
        </w:rPr>
        <w:t>, Brecht pens his famous essay “On Chinese Acting,” in which he argues</w:t>
      </w:r>
      <w:r w:rsidR="0031527F" w:rsidRPr="00B12847">
        <w:rPr>
          <w:rFonts w:ascii="Times New Roman" w:hAnsi="Times New Roman" w:cs="Times New Roman"/>
        </w:rPr>
        <w:t>—approvingly—</w:t>
      </w:r>
      <w:r w:rsidR="00267141" w:rsidRPr="00B12847">
        <w:rPr>
          <w:rFonts w:ascii="Times New Roman" w:hAnsi="Times New Roman" w:cs="Times New Roman"/>
        </w:rPr>
        <w:t xml:space="preserve">that Chinese theatre alienates the actor and audience from a play’s </w:t>
      </w:r>
      <w:r w:rsidR="004B6DC0">
        <w:rPr>
          <w:rFonts w:ascii="Times New Roman" w:hAnsi="Times New Roman" w:cs="Times New Roman"/>
        </w:rPr>
        <w:t>characters and events</w:t>
      </w:r>
      <w:r w:rsidR="00267141" w:rsidRPr="00B12847">
        <w:rPr>
          <w:rFonts w:ascii="Times New Roman" w:hAnsi="Times New Roman" w:cs="Times New Roman"/>
        </w:rPr>
        <w:t xml:space="preserve"> </w:t>
      </w:r>
      <w:r w:rsidR="00E501C4" w:rsidRPr="00B12847">
        <w:rPr>
          <w:rFonts w:ascii="Times New Roman" w:hAnsi="Times New Roman" w:cs="Times New Roman"/>
        </w:rPr>
        <w:t xml:space="preserve">by smashing the fourth wall and championing symbolism over realism. But did Brecht get it right? </w:t>
      </w:r>
      <w:r w:rsidR="00D60B42" w:rsidRPr="00B12847">
        <w:rPr>
          <w:rFonts w:ascii="Times New Roman" w:hAnsi="Times New Roman" w:cs="Times New Roman"/>
        </w:rPr>
        <w:t xml:space="preserve">In this essay, I examine this remarkable episode in global theatre history. </w:t>
      </w:r>
      <w:r w:rsidR="00E501C4" w:rsidRPr="00B12847">
        <w:rPr>
          <w:rFonts w:ascii="Times New Roman" w:hAnsi="Times New Roman" w:cs="Times New Roman"/>
        </w:rPr>
        <w:t xml:space="preserve">I argue that Brecht misunderstood </w:t>
      </w:r>
      <w:r w:rsidR="00D60B42" w:rsidRPr="00B12847">
        <w:rPr>
          <w:rFonts w:ascii="Times New Roman" w:hAnsi="Times New Roman" w:cs="Times New Roman"/>
        </w:rPr>
        <w:t xml:space="preserve">Beijing opera’s </w:t>
      </w:r>
      <w:r w:rsidR="00E501C4" w:rsidRPr="00B12847">
        <w:rPr>
          <w:rFonts w:ascii="Times New Roman" w:hAnsi="Times New Roman" w:cs="Times New Roman"/>
        </w:rPr>
        <w:t>theatre aesthetic</w:t>
      </w:r>
      <w:r w:rsidR="00D60B42" w:rsidRPr="00B12847">
        <w:rPr>
          <w:rFonts w:ascii="Times New Roman" w:hAnsi="Times New Roman" w:cs="Times New Roman"/>
        </w:rPr>
        <w:t>s, yet nonetheless meaningfully engaged with Chinese culture. A renewed encounter between Brechtian theatre and Beijing opera, I suggest, opens up intriguing possibilities in dramatic performance and theatre aesthetics.</w:t>
      </w:r>
    </w:p>
    <w:p w14:paraId="4D1D69F2" w14:textId="41FAD1C6" w:rsidR="008D64BD" w:rsidRPr="00B12847" w:rsidRDefault="008D64BD" w:rsidP="008D64BD">
      <w:pPr>
        <w:spacing w:before="240"/>
        <w:ind w:right="720" w:firstLine="720"/>
        <w:jc w:val="center"/>
        <w:rPr>
          <w:rFonts w:ascii="Times New Roman" w:hAnsi="Times New Roman" w:cs="Times New Roman"/>
        </w:rPr>
      </w:pPr>
      <w:r w:rsidRPr="00B12847">
        <w:rPr>
          <w:rFonts w:ascii="Times New Roman" w:hAnsi="Times New Roman" w:cs="Times New Roman"/>
        </w:rPr>
        <w:t>INTRODUCTION</w:t>
      </w:r>
    </w:p>
    <w:p w14:paraId="0B4F4736" w14:textId="076E7551" w:rsidR="00072F8A" w:rsidRPr="00B12847" w:rsidRDefault="00785DA3" w:rsidP="00F23CEF">
      <w:pPr>
        <w:spacing w:before="240" w:after="0"/>
        <w:jc w:val="both"/>
        <w:rPr>
          <w:rFonts w:ascii="Times New Roman" w:hAnsi="Times New Roman" w:cs="Times New Roman"/>
        </w:rPr>
      </w:pPr>
      <w:r w:rsidRPr="00B12847">
        <w:rPr>
          <w:rFonts w:ascii="Times New Roman" w:hAnsi="Times New Roman" w:cs="Times New Roman"/>
        </w:rPr>
        <w:t xml:space="preserve">After </w:t>
      </w:r>
      <w:r w:rsidR="00EC48E2" w:rsidRPr="00B12847">
        <w:rPr>
          <w:rFonts w:ascii="Times New Roman" w:hAnsi="Times New Roman" w:cs="Times New Roman"/>
        </w:rPr>
        <w:t xml:space="preserve">Bertolt Brecht </w:t>
      </w:r>
      <w:r w:rsidRPr="00B12847">
        <w:rPr>
          <w:rFonts w:ascii="Times New Roman" w:hAnsi="Times New Roman" w:cs="Times New Roman"/>
        </w:rPr>
        <w:t xml:space="preserve">saw Mei </w:t>
      </w:r>
      <w:proofErr w:type="spellStart"/>
      <w:r w:rsidRPr="00B12847">
        <w:rPr>
          <w:rFonts w:ascii="Times New Roman" w:hAnsi="Times New Roman" w:cs="Times New Roman"/>
        </w:rPr>
        <w:t>Lanfang</w:t>
      </w:r>
      <w:proofErr w:type="spellEnd"/>
      <w:r w:rsidR="00EC48E2" w:rsidRPr="00B12847">
        <w:rPr>
          <w:rFonts w:ascii="Times New Roman" w:hAnsi="Times New Roman" w:cs="Times New Roman"/>
        </w:rPr>
        <w:t>, the dean of Beijing opera, perform in Moscow in</w:t>
      </w:r>
      <w:r w:rsidRPr="00B12847">
        <w:rPr>
          <w:rFonts w:ascii="Times New Roman" w:hAnsi="Times New Roman" w:cs="Times New Roman"/>
        </w:rPr>
        <w:t xml:space="preserve"> 193</w:t>
      </w:r>
      <w:r w:rsidR="00EC48E2" w:rsidRPr="00B12847">
        <w:rPr>
          <w:rFonts w:ascii="Times New Roman" w:hAnsi="Times New Roman" w:cs="Times New Roman"/>
        </w:rPr>
        <w:t>5</w:t>
      </w:r>
      <w:r w:rsidRPr="00B12847">
        <w:rPr>
          <w:rFonts w:ascii="Times New Roman" w:hAnsi="Times New Roman" w:cs="Times New Roman"/>
        </w:rPr>
        <w:t xml:space="preserve">, </w:t>
      </w:r>
      <w:r w:rsidR="00811DBA" w:rsidRPr="00B12847">
        <w:rPr>
          <w:rFonts w:ascii="Times New Roman" w:hAnsi="Times New Roman" w:cs="Times New Roman"/>
        </w:rPr>
        <w:t>Chinese theatre</w:t>
      </w:r>
      <w:r w:rsidR="00385942" w:rsidRPr="00B12847">
        <w:rPr>
          <w:rFonts w:ascii="Times New Roman" w:hAnsi="Times New Roman" w:cs="Times New Roman"/>
        </w:rPr>
        <w:t xml:space="preserve"> </w:t>
      </w:r>
      <w:r w:rsidR="003B1776" w:rsidRPr="00B12847">
        <w:rPr>
          <w:rFonts w:ascii="Times New Roman" w:hAnsi="Times New Roman" w:cs="Times New Roman"/>
        </w:rPr>
        <w:t>took centre</w:t>
      </w:r>
      <w:r w:rsidR="007362F2">
        <w:rPr>
          <w:rFonts w:ascii="Times New Roman" w:hAnsi="Times New Roman" w:cs="Times New Roman"/>
        </w:rPr>
        <w:t xml:space="preserve"> </w:t>
      </w:r>
      <w:r w:rsidR="003B1776" w:rsidRPr="00B12847">
        <w:rPr>
          <w:rFonts w:ascii="Times New Roman" w:hAnsi="Times New Roman" w:cs="Times New Roman"/>
        </w:rPr>
        <w:t xml:space="preserve">stage </w:t>
      </w:r>
      <w:r w:rsidR="00385942" w:rsidRPr="00B12847">
        <w:rPr>
          <w:rFonts w:ascii="Times New Roman" w:hAnsi="Times New Roman" w:cs="Times New Roman"/>
        </w:rPr>
        <w:t xml:space="preserve">in </w:t>
      </w:r>
      <w:r w:rsidR="00C24D77" w:rsidRPr="00B12847">
        <w:rPr>
          <w:rFonts w:ascii="Times New Roman" w:hAnsi="Times New Roman" w:cs="Times New Roman"/>
        </w:rPr>
        <w:t xml:space="preserve">the German playwright’s </w:t>
      </w:r>
      <w:r w:rsidR="00385942" w:rsidRPr="00B12847">
        <w:rPr>
          <w:rFonts w:ascii="Times New Roman" w:hAnsi="Times New Roman" w:cs="Times New Roman"/>
        </w:rPr>
        <w:t>articulation of his theatre aesthetics.</w:t>
      </w:r>
      <w:r w:rsidR="00A43E28" w:rsidRPr="00B12847">
        <w:rPr>
          <w:rFonts w:ascii="Times New Roman" w:hAnsi="Times New Roman" w:cs="Times New Roman"/>
        </w:rPr>
        <w:t xml:space="preserve"> </w:t>
      </w:r>
      <w:r w:rsidR="00A55DD3" w:rsidRPr="00B12847">
        <w:rPr>
          <w:rFonts w:ascii="Times New Roman" w:hAnsi="Times New Roman" w:cs="Times New Roman"/>
        </w:rPr>
        <w:t xml:space="preserve">Brecht was one of the foremost theatre artists of the twentieth century, developing a distinctive style </w:t>
      </w:r>
      <w:r w:rsidR="00E25B48">
        <w:rPr>
          <w:rFonts w:ascii="Times New Roman" w:hAnsi="Times New Roman" w:cs="Times New Roman"/>
        </w:rPr>
        <w:t>that</w:t>
      </w:r>
      <w:r w:rsidR="00A55DD3" w:rsidRPr="00B12847">
        <w:rPr>
          <w:rFonts w:ascii="Times New Roman" w:hAnsi="Times New Roman" w:cs="Times New Roman"/>
        </w:rPr>
        <w:t xml:space="preserve"> aimed to </w:t>
      </w:r>
      <w:r w:rsidR="00880814" w:rsidRPr="00B12847">
        <w:rPr>
          <w:rFonts w:ascii="Times New Roman" w:hAnsi="Times New Roman" w:cs="Times New Roman"/>
        </w:rPr>
        <w:t xml:space="preserve">alienate </w:t>
      </w:r>
      <w:r w:rsidR="00A55DD3" w:rsidRPr="00B12847">
        <w:rPr>
          <w:rFonts w:ascii="Times New Roman" w:hAnsi="Times New Roman" w:cs="Times New Roman"/>
        </w:rPr>
        <w:t xml:space="preserve">the actors and audience </w:t>
      </w:r>
      <w:r w:rsidR="008231D5">
        <w:rPr>
          <w:rFonts w:ascii="Times New Roman" w:hAnsi="Times New Roman" w:cs="Times New Roman"/>
        </w:rPr>
        <w:t xml:space="preserve">from </w:t>
      </w:r>
      <w:r w:rsidR="000518DF">
        <w:rPr>
          <w:rFonts w:ascii="Times New Roman" w:hAnsi="Times New Roman" w:cs="Times New Roman"/>
        </w:rPr>
        <w:t>a</w:t>
      </w:r>
      <w:r w:rsidR="008231D5">
        <w:rPr>
          <w:rFonts w:ascii="Times New Roman" w:hAnsi="Times New Roman" w:cs="Times New Roman"/>
        </w:rPr>
        <w:t xml:space="preserve"> </w:t>
      </w:r>
      <w:r w:rsidR="00A95D45">
        <w:rPr>
          <w:rFonts w:ascii="Times New Roman" w:hAnsi="Times New Roman" w:cs="Times New Roman"/>
        </w:rPr>
        <w:t xml:space="preserve">play’s characters and events </w:t>
      </w:r>
      <w:r w:rsidR="00880814" w:rsidRPr="00B12847">
        <w:rPr>
          <w:rFonts w:ascii="Times New Roman" w:hAnsi="Times New Roman" w:cs="Times New Roman"/>
        </w:rPr>
        <w:t>in order to provoke them t</w:t>
      </w:r>
      <w:r w:rsidR="00A55DD3" w:rsidRPr="00B12847">
        <w:rPr>
          <w:rFonts w:ascii="Times New Roman" w:hAnsi="Times New Roman" w:cs="Times New Roman"/>
        </w:rPr>
        <w:t>o critical reflection on their social conditions.</w:t>
      </w:r>
      <w:r w:rsidR="00880814" w:rsidRPr="00B12847">
        <w:rPr>
          <w:rFonts w:ascii="Times New Roman" w:hAnsi="Times New Roman" w:cs="Times New Roman"/>
        </w:rPr>
        <w:t xml:space="preserve"> Brecht thought Mei’s art produced </w:t>
      </w:r>
      <w:r w:rsidR="00880814" w:rsidRPr="00B12847">
        <w:rPr>
          <w:rFonts w:ascii="Times New Roman" w:hAnsi="Times New Roman" w:cs="Times New Roman"/>
        </w:rPr>
        <w:lastRenderedPageBreak/>
        <w:t xml:space="preserve">just such an ‘alienation effect.’ </w:t>
      </w:r>
      <w:r w:rsidR="00811DBA" w:rsidRPr="00B12847">
        <w:rPr>
          <w:rFonts w:ascii="Times New Roman" w:hAnsi="Times New Roman" w:cs="Times New Roman"/>
        </w:rPr>
        <w:t>But how</w:t>
      </w:r>
      <w:r w:rsidR="00A3376B" w:rsidRPr="00B12847">
        <w:rPr>
          <w:rFonts w:ascii="Times New Roman" w:hAnsi="Times New Roman" w:cs="Times New Roman"/>
        </w:rPr>
        <w:t xml:space="preserve"> accurately did Brecht understand Chinese theatre</w:t>
      </w:r>
      <w:r w:rsidR="00880814" w:rsidRPr="00B12847">
        <w:rPr>
          <w:rFonts w:ascii="Times New Roman" w:hAnsi="Times New Roman" w:cs="Times New Roman"/>
        </w:rPr>
        <w:t>? How should we assess Brecht in light of this understanding? A</w:t>
      </w:r>
      <w:r w:rsidR="00A3376B" w:rsidRPr="00B12847">
        <w:rPr>
          <w:rFonts w:ascii="Times New Roman" w:hAnsi="Times New Roman" w:cs="Times New Roman"/>
        </w:rPr>
        <w:t>nd wh</w:t>
      </w:r>
      <w:r w:rsidR="00880814" w:rsidRPr="00B12847">
        <w:rPr>
          <w:rFonts w:ascii="Times New Roman" w:hAnsi="Times New Roman" w:cs="Times New Roman"/>
        </w:rPr>
        <w:t xml:space="preserve">at </w:t>
      </w:r>
      <w:r w:rsidR="006A20C6">
        <w:rPr>
          <w:rFonts w:ascii="Times New Roman" w:hAnsi="Times New Roman" w:cs="Times New Roman"/>
        </w:rPr>
        <w:t xml:space="preserve">lessons should we draw </w:t>
      </w:r>
      <w:r w:rsidR="00880814" w:rsidRPr="00B12847">
        <w:rPr>
          <w:rFonts w:ascii="Times New Roman" w:hAnsi="Times New Roman" w:cs="Times New Roman"/>
        </w:rPr>
        <w:t xml:space="preserve">from this episode in global theatre history? </w:t>
      </w:r>
      <w:r w:rsidR="00EF5643" w:rsidRPr="00B12847">
        <w:rPr>
          <w:rFonts w:ascii="Times New Roman" w:hAnsi="Times New Roman" w:cs="Times New Roman"/>
        </w:rPr>
        <w:t xml:space="preserve">In this essay, I aim to </w:t>
      </w:r>
      <w:r w:rsidR="00B32A85" w:rsidRPr="00B12847">
        <w:rPr>
          <w:rFonts w:ascii="Times New Roman" w:hAnsi="Times New Roman" w:cs="Times New Roman"/>
        </w:rPr>
        <w:t xml:space="preserve">restage, as it were, Brecht’s encounter with Beijing opera. </w:t>
      </w:r>
      <w:r w:rsidR="00A43E28" w:rsidRPr="00B12847">
        <w:rPr>
          <w:rFonts w:ascii="Times New Roman" w:hAnsi="Times New Roman" w:cs="Times New Roman"/>
        </w:rPr>
        <w:t xml:space="preserve">In </w:t>
      </w:r>
      <w:r w:rsidR="00E25B48">
        <w:rPr>
          <w:rFonts w:ascii="Times New Roman" w:hAnsi="Times New Roman" w:cs="Times New Roman"/>
        </w:rPr>
        <w:t>Section I</w:t>
      </w:r>
      <w:r w:rsidR="00A43E28" w:rsidRPr="00B12847">
        <w:rPr>
          <w:rFonts w:ascii="Times New Roman" w:hAnsi="Times New Roman" w:cs="Times New Roman"/>
        </w:rPr>
        <w:t>, I</w:t>
      </w:r>
      <w:r w:rsidR="00DA0314" w:rsidRPr="00B12847">
        <w:rPr>
          <w:rFonts w:ascii="Times New Roman" w:hAnsi="Times New Roman" w:cs="Times New Roman"/>
        </w:rPr>
        <w:t xml:space="preserve"> will </w:t>
      </w:r>
      <w:r w:rsidR="008938ED" w:rsidRPr="00B12847">
        <w:rPr>
          <w:rFonts w:ascii="Times New Roman" w:hAnsi="Times New Roman" w:cs="Times New Roman"/>
        </w:rPr>
        <w:t xml:space="preserve">contextualize and </w:t>
      </w:r>
      <w:r w:rsidR="009215A3" w:rsidRPr="00B12847">
        <w:rPr>
          <w:rFonts w:ascii="Times New Roman" w:hAnsi="Times New Roman" w:cs="Times New Roman"/>
        </w:rPr>
        <w:t xml:space="preserve">explain </w:t>
      </w:r>
      <w:r w:rsidR="00ED6599" w:rsidRPr="00B12847">
        <w:rPr>
          <w:rFonts w:ascii="Times New Roman" w:hAnsi="Times New Roman" w:cs="Times New Roman"/>
        </w:rPr>
        <w:t>Brecht’s interpretation of Mei’s</w:t>
      </w:r>
      <w:r w:rsidR="00A63C07" w:rsidRPr="00B12847">
        <w:rPr>
          <w:rFonts w:ascii="Times New Roman" w:hAnsi="Times New Roman" w:cs="Times New Roman"/>
        </w:rPr>
        <w:t xml:space="preserve"> performance techniques</w:t>
      </w:r>
      <w:r w:rsidR="009215A3" w:rsidRPr="00B12847">
        <w:rPr>
          <w:rFonts w:ascii="Times New Roman" w:hAnsi="Times New Roman" w:cs="Times New Roman"/>
        </w:rPr>
        <w:t>. In</w:t>
      </w:r>
      <w:r w:rsidR="003B1776" w:rsidRPr="00B12847">
        <w:rPr>
          <w:rFonts w:ascii="Times New Roman" w:hAnsi="Times New Roman" w:cs="Times New Roman"/>
        </w:rPr>
        <w:t xml:space="preserve"> </w:t>
      </w:r>
      <w:r w:rsidR="00E25B48">
        <w:rPr>
          <w:rFonts w:ascii="Times New Roman" w:hAnsi="Times New Roman" w:cs="Times New Roman"/>
        </w:rPr>
        <w:t>Section II</w:t>
      </w:r>
      <w:r w:rsidR="009215A3" w:rsidRPr="00B12847">
        <w:rPr>
          <w:rFonts w:ascii="Times New Roman" w:hAnsi="Times New Roman" w:cs="Times New Roman"/>
        </w:rPr>
        <w:t>, I will</w:t>
      </w:r>
      <w:r w:rsidR="00ED6599" w:rsidRPr="00B12847">
        <w:rPr>
          <w:rFonts w:ascii="Times New Roman" w:hAnsi="Times New Roman" w:cs="Times New Roman"/>
        </w:rPr>
        <w:t xml:space="preserve"> assess how accurately Brecht understood the theatre aesthetics underlying Mei’s performance</w:t>
      </w:r>
      <w:r w:rsidR="00573E55">
        <w:rPr>
          <w:rFonts w:ascii="Times New Roman" w:hAnsi="Times New Roman" w:cs="Times New Roman"/>
        </w:rPr>
        <w:t>s</w:t>
      </w:r>
      <w:r w:rsidR="00ED6599" w:rsidRPr="00B12847">
        <w:rPr>
          <w:rFonts w:ascii="Times New Roman" w:hAnsi="Times New Roman" w:cs="Times New Roman"/>
        </w:rPr>
        <w:t>.</w:t>
      </w:r>
      <w:r w:rsidR="005440D8" w:rsidRPr="00B12847">
        <w:rPr>
          <w:rFonts w:ascii="Times New Roman" w:hAnsi="Times New Roman" w:cs="Times New Roman"/>
        </w:rPr>
        <w:t xml:space="preserve"> </w:t>
      </w:r>
      <w:r w:rsidR="00C24D77" w:rsidRPr="00B12847">
        <w:rPr>
          <w:rFonts w:ascii="Times New Roman" w:hAnsi="Times New Roman" w:cs="Times New Roman"/>
        </w:rPr>
        <w:t>In</w:t>
      </w:r>
      <w:r w:rsidR="003B1776" w:rsidRPr="00B12847">
        <w:rPr>
          <w:rFonts w:ascii="Times New Roman" w:hAnsi="Times New Roman" w:cs="Times New Roman"/>
        </w:rPr>
        <w:t xml:space="preserve"> </w:t>
      </w:r>
      <w:r w:rsidR="00E25B48">
        <w:rPr>
          <w:rFonts w:ascii="Times New Roman" w:hAnsi="Times New Roman" w:cs="Times New Roman"/>
        </w:rPr>
        <w:t>Section III</w:t>
      </w:r>
      <w:r w:rsidR="00C24D77" w:rsidRPr="00B12847">
        <w:rPr>
          <w:rFonts w:ascii="Times New Roman" w:hAnsi="Times New Roman" w:cs="Times New Roman"/>
        </w:rPr>
        <w:t>,</w:t>
      </w:r>
      <w:r w:rsidR="009215A3" w:rsidRPr="00B12847">
        <w:rPr>
          <w:rFonts w:ascii="Times New Roman" w:hAnsi="Times New Roman" w:cs="Times New Roman"/>
        </w:rPr>
        <w:t xml:space="preserve"> I </w:t>
      </w:r>
      <w:r w:rsidR="0008306E" w:rsidRPr="00B12847">
        <w:rPr>
          <w:rFonts w:ascii="Times New Roman" w:hAnsi="Times New Roman" w:cs="Times New Roman"/>
        </w:rPr>
        <w:t xml:space="preserve">will </w:t>
      </w:r>
      <w:r w:rsidR="003276F9" w:rsidRPr="00B12847">
        <w:rPr>
          <w:rFonts w:ascii="Times New Roman" w:hAnsi="Times New Roman" w:cs="Times New Roman"/>
        </w:rPr>
        <w:t>a</w:t>
      </w:r>
      <w:r w:rsidR="002B2672" w:rsidRPr="00B12847">
        <w:rPr>
          <w:rFonts w:ascii="Times New Roman" w:hAnsi="Times New Roman" w:cs="Times New Roman"/>
        </w:rPr>
        <w:t xml:space="preserve">ppraise </w:t>
      </w:r>
      <w:r w:rsidR="0039570D" w:rsidRPr="00B12847">
        <w:rPr>
          <w:rFonts w:ascii="Times New Roman" w:hAnsi="Times New Roman" w:cs="Times New Roman"/>
        </w:rPr>
        <w:t xml:space="preserve">Brecht’s understanding and use of Chinese theatre in </w:t>
      </w:r>
      <w:r w:rsidR="008D64BD" w:rsidRPr="00B12847">
        <w:rPr>
          <w:rFonts w:ascii="Times New Roman" w:hAnsi="Times New Roman" w:cs="Times New Roman"/>
        </w:rPr>
        <w:t>his</w:t>
      </w:r>
      <w:r w:rsidR="0039570D" w:rsidRPr="00B12847">
        <w:rPr>
          <w:rFonts w:ascii="Times New Roman" w:hAnsi="Times New Roman" w:cs="Times New Roman"/>
        </w:rPr>
        <w:t xml:space="preserve"> historical context. </w:t>
      </w:r>
      <w:r w:rsidR="002E260B" w:rsidRPr="00B12847">
        <w:rPr>
          <w:rFonts w:ascii="Times New Roman" w:hAnsi="Times New Roman" w:cs="Times New Roman"/>
        </w:rPr>
        <w:t>In</w:t>
      </w:r>
      <w:r w:rsidR="003B1776" w:rsidRPr="00B12847">
        <w:rPr>
          <w:rFonts w:ascii="Times New Roman" w:hAnsi="Times New Roman" w:cs="Times New Roman"/>
        </w:rPr>
        <w:t xml:space="preserve"> </w:t>
      </w:r>
      <w:r w:rsidR="00A97F7A">
        <w:rPr>
          <w:rFonts w:ascii="Times New Roman" w:hAnsi="Times New Roman" w:cs="Times New Roman"/>
        </w:rPr>
        <w:t>my</w:t>
      </w:r>
      <w:r w:rsidR="003B1776" w:rsidRPr="00B12847">
        <w:rPr>
          <w:rFonts w:ascii="Times New Roman" w:hAnsi="Times New Roman" w:cs="Times New Roman"/>
        </w:rPr>
        <w:t xml:space="preserve"> conclusion</w:t>
      </w:r>
      <w:r w:rsidR="002E260B" w:rsidRPr="00B12847">
        <w:rPr>
          <w:rFonts w:ascii="Times New Roman" w:hAnsi="Times New Roman" w:cs="Times New Roman"/>
        </w:rPr>
        <w:t xml:space="preserve">, I </w:t>
      </w:r>
      <w:r w:rsidR="00491517" w:rsidRPr="00B12847">
        <w:rPr>
          <w:rFonts w:ascii="Times New Roman" w:hAnsi="Times New Roman" w:cs="Times New Roman"/>
        </w:rPr>
        <w:t xml:space="preserve">will explore the </w:t>
      </w:r>
      <w:r w:rsidR="003B1776" w:rsidRPr="00B12847">
        <w:rPr>
          <w:rFonts w:ascii="Times New Roman" w:hAnsi="Times New Roman" w:cs="Times New Roman"/>
        </w:rPr>
        <w:t xml:space="preserve">artistic possibilities and </w:t>
      </w:r>
      <w:r w:rsidR="00491517" w:rsidRPr="00B12847">
        <w:rPr>
          <w:rFonts w:ascii="Times New Roman" w:hAnsi="Times New Roman" w:cs="Times New Roman"/>
        </w:rPr>
        <w:t>theoretical upshots of renewing Brecht</w:t>
      </w:r>
      <w:r w:rsidR="00635FD1">
        <w:rPr>
          <w:rFonts w:ascii="Times New Roman" w:hAnsi="Times New Roman" w:cs="Times New Roman"/>
        </w:rPr>
        <w:t>ian theatre’s</w:t>
      </w:r>
      <w:r w:rsidR="00491517" w:rsidRPr="00B12847">
        <w:rPr>
          <w:rFonts w:ascii="Times New Roman" w:hAnsi="Times New Roman" w:cs="Times New Roman"/>
        </w:rPr>
        <w:t xml:space="preserve"> encounter with Beijing opera.</w:t>
      </w:r>
    </w:p>
    <w:p w14:paraId="5AE3C432" w14:textId="22B28691" w:rsidR="00EA2F1C" w:rsidRPr="00B12847" w:rsidRDefault="00EA2F1C" w:rsidP="00F23CEF">
      <w:pPr>
        <w:spacing w:before="240"/>
        <w:jc w:val="center"/>
        <w:rPr>
          <w:rFonts w:ascii="Times New Roman" w:hAnsi="Times New Roman" w:cs="Times New Roman"/>
        </w:rPr>
      </w:pPr>
      <w:r w:rsidRPr="00B12847">
        <w:rPr>
          <w:rFonts w:ascii="Times New Roman" w:hAnsi="Times New Roman" w:cs="Times New Roman"/>
        </w:rPr>
        <w:t>I</w:t>
      </w:r>
    </w:p>
    <w:p w14:paraId="117AF2AE" w14:textId="5CABB421" w:rsidR="00026D1F" w:rsidRDefault="00464264" w:rsidP="00670EEA">
      <w:pPr>
        <w:spacing w:after="0"/>
        <w:jc w:val="both"/>
        <w:rPr>
          <w:rFonts w:ascii="Times New Roman" w:hAnsi="Times New Roman" w:cs="Times New Roman"/>
        </w:rPr>
      </w:pPr>
      <w:r w:rsidRPr="00B12847">
        <w:rPr>
          <w:rFonts w:ascii="Times New Roman" w:hAnsi="Times New Roman" w:cs="Times New Roman"/>
        </w:rPr>
        <w:t>Mei</w:t>
      </w:r>
      <w:r w:rsidR="00657F93" w:rsidRPr="00B12847">
        <w:rPr>
          <w:rFonts w:ascii="Times New Roman" w:hAnsi="Times New Roman" w:cs="Times New Roman"/>
        </w:rPr>
        <w:t xml:space="preserve"> was a</w:t>
      </w:r>
      <w:r w:rsidR="00DD482D" w:rsidRPr="00B12847">
        <w:rPr>
          <w:rFonts w:ascii="Times New Roman" w:hAnsi="Times New Roman" w:cs="Times New Roman"/>
        </w:rPr>
        <w:t xml:space="preserve">n eminent </w:t>
      </w:r>
      <w:r w:rsidR="00657F93" w:rsidRPr="00B12847">
        <w:rPr>
          <w:rFonts w:ascii="Times New Roman" w:hAnsi="Times New Roman" w:cs="Times New Roman"/>
        </w:rPr>
        <w:t xml:space="preserve">performer of </w:t>
      </w:r>
      <w:r w:rsidR="00657F93" w:rsidRPr="00B12847">
        <w:rPr>
          <w:rFonts w:ascii="Times New Roman" w:hAnsi="Times New Roman" w:cs="Times New Roman"/>
          <w:i/>
          <w:iCs/>
        </w:rPr>
        <w:t>dan</w:t>
      </w:r>
      <w:r w:rsidR="00657F93" w:rsidRPr="00B12847">
        <w:rPr>
          <w:rFonts w:ascii="Times New Roman" w:hAnsi="Times New Roman" w:cs="Times New Roman"/>
        </w:rPr>
        <w:t xml:space="preserve">, </w:t>
      </w:r>
      <w:r w:rsidR="00E25B48">
        <w:rPr>
          <w:rFonts w:ascii="Times New Roman" w:hAnsi="Times New Roman" w:cs="Times New Roman"/>
        </w:rPr>
        <w:t xml:space="preserve">Beijing opera’s </w:t>
      </w:r>
      <w:r w:rsidR="00072E12" w:rsidRPr="00B12847">
        <w:rPr>
          <w:rFonts w:ascii="Times New Roman" w:hAnsi="Times New Roman" w:cs="Times New Roman"/>
        </w:rPr>
        <w:t xml:space="preserve">heroine </w:t>
      </w:r>
      <w:r w:rsidR="00657F93" w:rsidRPr="00B12847">
        <w:rPr>
          <w:rFonts w:ascii="Times New Roman" w:hAnsi="Times New Roman" w:cs="Times New Roman"/>
        </w:rPr>
        <w:t>role</w:t>
      </w:r>
      <w:r w:rsidR="00E25B48">
        <w:rPr>
          <w:rFonts w:ascii="Times New Roman" w:hAnsi="Times New Roman" w:cs="Times New Roman"/>
        </w:rPr>
        <w:t xml:space="preserve"> type. </w:t>
      </w:r>
      <w:r w:rsidR="00D878EB" w:rsidRPr="00B12847">
        <w:rPr>
          <w:rFonts w:ascii="Times New Roman" w:hAnsi="Times New Roman" w:cs="Times New Roman"/>
        </w:rPr>
        <w:t>Through tours</w:t>
      </w:r>
      <w:r w:rsidR="00ED6AFF" w:rsidRPr="00B12847">
        <w:rPr>
          <w:rFonts w:ascii="Times New Roman" w:hAnsi="Times New Roman" w:cs="Times New Roman"/>
        </w:rPr>
        <w:t xml:space="preserve"> to </w:t>
      </w:r>
      <w:r w:rsidR="003A7CD4" w:rsidRPr="00B12847">
        <w:rPr>
          <w:rFonts w:ascii="Times New Roman" w:hAnsi="Times New Roman" w:cs="Times New Roman"/>
        </w:rPr>
        <w:t xml:space="preserve">North America </w:t>
      </w:r>
      <w:r w:rsidR="00ED6AFF" w:rsidRPr="00B12847">
        <w:rPr>
          <w:rFonts w:ascii="Times New Roman" w:hAnsi="Times New Roman" w:cs="Times New Roman"/>
        </w:rPr>
        <w:t>and Europe</w:t>
      </w:r>
      <w:r w:rsidR="00D878EB" w:rsidRPr="00B12847">
        <w:rPr>
          <w:rFonts w:ascii="Times New Roman" w:hAnsi="Times New Roman" w:cs="Times New Roman"/>
        </w:rPr>
        <w:t xml:space="preserve">, Mei </w:t>
      </w:r>
      <w:r w:rsidR="00ED6AFF" w:rsidRPr="00B12847">
        <w:rPr>
          <w:rFonts w:ascii="Times New Roman" w:hAnsi="Times New Roman" w:cs="Times New Roman"/>
        </w:rPr>
        <w:t xml:space="preserve">and his company </w:t>
      </w:r>
      <w:r w:rsidR="00F659CE" w:rsidRPr="00B12847">
        <w:rPr>
          <w:rFonts w:ascii="Times New Roman" w:hAnsi="Times New Roman" w:cs="Times New Roman"/>
        </w:rPr>
        <w:t>broadened the global reach of Beijing opera</w:t>
      </w:r>
      <w:r w:rsidR="0047744A" w:rsidRPr="00B12847">
        <w:rPr>
          <w:rFonts w:ascii="Times New Roman" w:hAnsi="Times New Roman" w:cs="Times New Roman"/>
        </w:rPr>
        <w:t xml:space="preserve">, a form of Chinese theatre </w:t>
      </w:r>
      <w:r w:rsidR="00E25B48">
        <w:rPr>
          <w:rFonts w:ascii="Times New Roman" w:hAnsi="Times New Roman" w:cs="Times New Roman"/>
        </w:rPr>
        <w:t>that</w:t>
      </w:r>
      <w:r w:rsidR="007B5D1F" w:rsidRPr="00B12847">
        <w:rPr>
          <w:rFonts w:ascii="Times New Roman" w:hAnsi="Times New Roman" w:cs="Times New Roman"/>
        </w:rPr>
        <w:t xml:space="preserve"> </w:t>
      </w:r>
      <w:r w:rsidR="003A7CD4" w:rsidRPr="00B12847">
        <w:rPr>
          <w:rFonts w:ascii="Times New Roman" w:hAnsi="Times New Roman" w:cs="Times New Roman"/>
        </w:rPr>
        <w:t xml:space="preserve">had </w:t>
      </w:r>
      <w:r w:rsidR="007B5D1F" w:rsidRPr="00B12847">
        <w:rPr>
          <w:rFonts w:ascii="Times New Roman" w:hAnsi="Times New Roman" w:cs="Times New Roman"/>
        </w:rPr>
        <w:t>developed over the late Qing dynasty</w:t>
      </w:r>
      <w:r w:rsidR="00BE79A9">
        <w:rPr>
          <w:rFonts w:ascii="Times New Roman" w:hAnsi="Times New Roman" w:cs="Times New Roman"/>
        </w:rPr>
        <w:t xml:space="preserve"> (1644-1912)</w:t>
      </w:r>
      <w:r w:rsidR="00873096" w:rsidRPr="00B12847">
        <w:rPr>
          <w:rFonts w:ascii="Times New Roman" w:hAnsi="Times New Roman" w:cs="Times New Roman"/>
        </w:rPr>
        <w:t xml:space="preserve"> and</w:t>
      </w:r>
      <w:r w:rsidR="0047744A" w:rsidRPr="00B12847">
        <w:rPr>
          <w:rFonts w:ascii="Times New Roman" w:hAnsi="Times New Roman" w:cs="Times New Roman"/>
        </w:rPr>
        <w:t xml:space="preserve"> </w:t>
      </w:r>
      <w:r w:rsidR="00873096" w:rsidRPr="00B12847">
        <w:rPr>
          <w:rFonts w:ascii="Times New Roman" w:hAnsi="Times New Roman" w:cs="Times New Roman"/>
        </w:rPr>
        <w:t xml:space="preserve">finally </w:t>
      </w:r>
      <w:r w:rsidR="0047744A" w:rsidRPr="00B12847">
        <w:rPr>
          <w:rFonts w:ascii="Times New Roman" w:hAnsi="Times New Roman" w:cs="Times New Roman"/>
        </w:rPr>
        <w:t>r</w:t>
      </w:r>
      <w:r w:rsidR="003A7CD4" w:rsidRPr="00B12847">
        <w:rPr>
          <w:rFonts w:ascii="Times New Roman" w:hAnsi="Times New Roman" w:cs="Times New Roman"/>
        </w:rPr>
        <w:t>isen</w:t>
      </w:r>
      <w:r w:rsidR="0047744A" w:rsidRPr="00B12847">
        <w:rPr>
          <w:rFonts w:ascii="Times New Roman" w:hAnsi="Times New Roman" w:cs="Times New Roman"/>
        </w:rPr>
        <w:t xml:space="preserve"> to prominence in the</w:t>
      </w:r>
      <w:r w:rsidR="00873096" w:rsidRPr="00B12847">
        <w:rPr>
          <w:rFonts w:ascii="Times New Roman" w:hAnsi="Times New Roman" w:cs="Times New Roman"/>
        </w:rPr>
        <w:t xml:space="preserve"> </w:t>
      </w:r>
      <w:r w:rsidR="00EA5D2F" w:rsidRPr="00B12847">
        <w:rPr>
          <w:rFonts w:ascii="Times New Roman" w:hAnsi="Times New Roman" w:cs="Times New Roman"/>
        </w:rPr>
        <w:t>middle of the</w:t>
      </w:r>
      <w:r w:rsidR="00873096" w:rsidRPr="00B12847">
        <w:rPr>
          <w:rFonts w:ascii="Times New Roman" w:hAnsi="Times New Roman" w:cs="Times New Roman"/>
        </w:rPr>
        <w:t xml:space="preserve"> </w:t>
      </w:r>
      <w:r w:rsidR="00C45C1C">
        <w:rPr>
          <w:rFonts w:ascii="Times New Roman" w:hAnsi="Times New Roman" w:cs="Times New Roman"/>
        </w:rPr>
        <w:t>nineteenth</w:t>
      </w:r>
      <w:r w:rsidR="00873096" w:rsidRPr="00B12847">
        <w:rPr>
          <w:rFonts w:ascii="Times New Roman" w:hAnsi="Times New Roman" w:cs="Times New Roman"/>
        </w:rPr>
        <w:t xml:space="preserve"> century</w:t>
      </w:r>
      <w:r w:rsidR="00340CAF">
        <w:rPr>
          <w:rFonts w:ascii="Times New Roman" w:hAnsi="Times New Roman" w:cs="Times New Roman"/>
        </w:rPr>
        <w:t>.</w:t>
      </w:r>
      <w:r w:rsidR="00026D1F">
        <w:rPr>
          <w:rStyle w:val="EndnoteReference"/>
          <w:rFonts w:ascii="Times New Roman" w:hAnsi="Times New Roman" w:cs="Times New Roman"/>
        </w:rPr>
        <w:endnoteReference w:id="1"/>
      </w:r>
      <w:r w:rsidR="00026D1F">
        <w:rPr>
          <w:rFonts w:ascii="Times New Roman" w:hAnsi="Times New Roman" w:cs="Times New Roman"/>
        </w:rPr>
        <w:t xml:space="preserve"> </w:t>
      </w:r>
      <w:r w:rsidR="00026D1F" w:rsidRPr="00B12847">
        <w:rPr>
          <w:rFonts w:ascii="Times New Roman" w:hAnsi="Times New Roman" w:cs="Times New Roman"/>
        </w:rPr>
        <w:t>Since in the long view of history, theirs was a novel artform, actor-managers like Mei drove innovation in Beijing opera by collaboratively devising new performance techniques, styles, and works</w:t>
      </w:r>
      <w:r w:rsidR="00026D1F">
        <w:rPr>
          <w:rFonts w:ascii="Times New Roman" w:hAnsi="Times New Roman" w:cs="Times New Roman"/>
        </w:rPr>
        <w:t>.</w:t>
      </w:r>
      <w:r w:rsidR="00026D1F">
        <w:rPr>
          <w:rStyle w:val="EndnoteReference"/>
          <w:rFonts w:ascii="Times New Roman" w:hAnsi="Times New Roman" w:cs="Times New Roman"/>
        </w:rPr>
        <w:endnoteReference w:id="2"/>
      </w:r>
      <w:r w:rsidR="00026D1F" w:rsidRPr="00B12847">
        <w:rPr>
          <w:rFonts w:ascii="Times New Roman" w:hAnsi="Times New Roman" w:cs="Times New Roman"/>
        </w:rPr>
        <w:t xml:space="preserve"> </w:t>
      </w:r>
      <w:r w:rsidR="00026D1F">
        <w:rPr>
          <w:rFonts w:ascii="Times New Roman" w:hAnsi="Times New Roman" w:cs="Times New Roman"/>
        </w:rPr>
        <w:t>So</w:t>
      </w:r>
      <w:r w:rsidR="00026D1F" w:rsidRPr="00B12847">
        <w:rPr>
          <w:rFonts w:ascii="Times New Roman" w:hAnsi="Times New Roman" w:cs="Times New Roman"/>
        </w:rPr>
        <w:t xml:space="preserve">, </w:t>
      </w:r>
      <w:r w:rsidR="00026D1F">
        <w:rPr>
          <w:rFonts w:ascii="Times New Roman" w:hAnsi="Times New Roman" w:cs="Times New Roman"/>
        </w:rPr>
        <w:t>when he attended Mei’s 1935 tour to</w:t>
      </w:r>
      <w:r w:rsidR="00026D1F" w:rsidRPr="00B12847">
        <w:rPr>
          <w:rFonts w:ascii="Times New Roman" w:hAnsi="Times New Roman" w:cs="Times New Roman"/>
        </w:rPr>
        <w:t xml:space="preserve"> Moscow, Brecht witnessed a pioneering artist at the height of his craft, one who was causing a great stir among the Russian intelligentsia. Stalin had recently endorsed socialist realism, opposing the Russian avant-garde’s </w:t>
      </w:r>
      <w:r w:rsidR="009017C6">
        <w:rPr>
          <w:rFonts w:ascii="Times New Roman" w:hAnsi="Times New Roman" w:cs="Times New Roman"/>
        </w:rPr>
        <w:t xml:space="preserve">formalist </w:t>
      </w:r>
      <w:r w:rsidR="00026D1F" w:rsidRPr="00B12847">
        <w:rPr>
          <w:rFonts w:ascii="Times New Roman" w:hAnsi="Times New Roman" w:cs="Times New Roman"/>
        </w:rPr>
        <w:t>experimentations in the “freeing of artistic process from service to realist representation</w:t>
      </w:r>
      <w:r w:rsidR="00026D1F">
        <w:rPr>
          <w:rFonts w:ascii="Times New Roman" w:hAnsi="Times New Roman" w:cs="Times New Roman"/>
        </w:rPr>
        <w:t>.</w:t>
      </w:r>
      <w:r w:rsidR="00026D1F" w:rsidRPr="00B12847">
        <w:rPr>
          <w:rFonts w:ascii="Times New Roman" w:hAnsi="Times New Roman" w:cs="Times New Roman"/>
        </w:rPr>
        <w:t>”</w:t>
      </w:r>
      <w:r w:rsidR="00026D1F">
        <w:rPr>
          <w:rStyle w:val="EndnoteReference"/>
          <w:rFonts w:ascii="Times New Roman" w:hAnsi="Times New Roman" w:cs="Times New Roman"/>
        </w:rPr>
        <w:endnoteReference w:id="3"/>
      </w:r>
      <w:r w:rsidR="00026D1F" w:rsidRPr="00B12847">
        <w:rPr>
          <w:rFonts w:ascii="Times New Roman" w:hAnsi="Times New Roman" w:cs="Times New Roman"/>
        </w:rPr>
        <w:t xml:space="preserve"> </w:t>
      </w:r>
      <w:r w:rsidR="00FC00CE" w:rsidRPr="00B12847">
        <w:rPr>
          <w:rFonts w:ascii="Times New Roman" w:hAnsi="Times New Roman" w:cs="Times New Roman"/>
        </w:rPr>
        <w:t>Beijing opera</w:t>
      </w:r>
      <w:r w:rsidR="00271F4C" w:rsidRPr="00B12847">
        <w:rPr>
          <w:rFonts w:ascii="Times New Roman" w:hAnsi="Times New Roman" w:cs="Times New Roman"/>
        </w:rPr>
        <w:t>—</w:t>
      </w:r>
      <w:r w:rsidR="00FC00CE" w:rsidRPr="00B12847">
        <w:rPr>
          <w:rFonts w:ascii="Times New Roman" w:hAnsi="Times New Roman" w:cs="Times New Roman"/>
        </w:rPr>
        <w:t xml:space="preserve">with its heightened aesthetics, symbolic movement, and </w:t>
      </w:r>
      <w:r w:rsidR="00271F4C" w:rsidRPr="00B12847">
        <w:rPr>
          <w:rFonts w:ascii="Times New Roman" w:hAnsi="Times New Roman" w:cs="Times New Roman"/>
        </w:rPr>
        <w:t>fusion of music, acting, and dance—</w:t>
      </w:r>
      <w:r w:rsidR="00612E4D" w:rsidRPr="00B12847">
        <w:rPr>
          <w:rFonts w:ascii="Times New Roman" w:hAnsi="Times New Roman" w:cs="Times New Roman"/>
        </w:rPr>
        <w:t xml:space="preserve">did anything but support the socialist realist agenda of lifelike representation. </w:t>
      </w:r>
      <w:r w:rsidR="00034941" w:rsidRPr="00B12847">
        <w:rPr>
          <w:rFonts w:ascii="Times New Roman" w:hAnsi="Times New Roman" w:cs="Times New Roman"/>
        </w:rPr>
        <w:t xml:space="preserve">But </w:t>
      </w:r>
      <w:r w:rsidR="00F03DD2" w:rsidRPr="00B12847">
        <w:rPr>
          <w:rFonts w:ascii="Times New Roman" w:hAnsi="Times New Roman" w:cs="Times New Roman"/>
        </w:rPr>
        <w:t xml:space="preserve">thanks to the diplomatic ties </w:t>
      </w:r>
      <w:r w:rsidR="00BE79A9">
        <w:rPr>
          <w:rFonts w:ascii="Times New Roman" w:hAnsi="Times New Roman" w:cs="Times New Roman"/>
        </w:rPr>
        <w:t>between</w:t>
      </w:r>
      <w:r w:rsidR="00F03DD2" w:rsidRPr="00B12847">
        <w:rPr>
          <w:rFonts w:ascii="Times New Roman" w:hAnsi="Times New Roman" w:cs="Times New Roman"/>
        </w:rPr>
        <w:t xml:space="preserve"> the Bolsheviks and the Chinese Nationalists, </w:t>
      </w:r>
      <w:r w:rsidR="00704032" w:rsidRPr="00B12847">
        <w:rPr>
          <w:rFonts w:ascii="Times New Roman" w:hAnsi="Times New Roman" w:cs="Times New Roman"/>
        </w:rPr>
        <w:t>Russian cultural figures</w:t>
      </w:r>
      <w:r w:rsidR="00E0333A" w:rsidRPr="00B12847">
        <w:rPr>
          <w:rFonts w:ascii="Times New Roman" w:hAnsi="Times New Roman" w:cs="Times New Roman"/>
        </w:rPr>
        <w:t xml:space="preserve"> could afford to bring Mei over</w:t>
      </w:r>
      <w:r w:rsidR="00F95853">
        <w:rPr>
          <w:rFonts w:ascii="Times New Roman" w:hAnsi="Times New Roman" w:cs="Times New Roman"/>
        </w:rPr>
        <w:t>.</w:t>
      </w:r>
      <w:r w:rsidR="00026D1F">
        <w:rPr>
          <w:rStyle w:val="EndnoteReference"/>
          <w:rFonts w:ascii="Times New Roman" w:hAnsi="Times New Roman" w:cs="Times New Roman"/>
        </w:rPr>
        <w:endnoteReference w:id="4"/>
      </w:r>
      <w:r w:rsidR="00026D1F">
        <w:rPr>
          <w:rFonts w:ascii="Times New Roman" w:hAnsi="Times New Roman" w:cs="Times New Roman"/>
        </w:rPr>
        <w:t xml:space="preserve"> </w:t>
      </w:r>
      <w:r w:rsidR="00026D1F" w:rsidRPr="00B12847">
        <w:rPr>
          <w:rFonts w:ascii="Times New Roman" w:hAnsi="Times New Roman" w:cs="Times New Roman"/>
        </w:rPr>
        <w:t xml:space="preserve">In the course of praising Mei’s art, the avant-gardists covertly defended the besieged aesthetics of Russian </w:t>
      </w:r>
      <w:r w:rsidR="00026D1F" w:rsidRPr="00B12847">
        <w:rPr>
          <w:rFonts w:ascii="Times New Roman" w:hAnsi="Times New Roman" w:cs="Times New Roman"/>
        </w:rPr>
        <w:lastRenderedPageBreak/>
        <w:t>formalism. The filmmaker Sergei Eisenstein, for example, lauded Mei for pushing two seemingly opposing elements—symbolic convention and the individuality of the performer—to their limits. By contrast, he lamented that Soviet art “is now almost completely reduced to one of its elements, that is, the representation… to the detriment of the image</w:t>
      </w:r>
      <w:r w:rsidR="00026D1F">
        <w:rPr>
          <w:rFonts w:ascii="Times New Roman" w:hAnsi="Times New Roman" w:cs="Times New Roman"/>
        </w:rPr>
        <w:t>.</w:t>
      </w:r>
      <w:r w:rsidR="00026D1F" w:rsidRPr="00B12847">
        <w:rPr>
          <w:rFonts w:ascii="Times New Roman" w:hAnsi="Times New Roman" w:cs="Times New Roman"/>
        </w:rPr>
        <w:t>”</w:t>
      </w:r>
      <w:r w:rsidR="00026D1F">
        <w:rPr>
          <w:rStyle w:val="EndnoteReference"/>
          <w:rFonts w:ascii="Times New Roman" w:hAnsi="Times New Roman" w:cs="Times New Roman"/>
        </w:rPr>
        <w:endnoteReference w:id="5"/>
      </w:r>
      <w:r w:rsidR="00026D1F" w:rsidRPr="00B12847">
        <w:rPr>
          <w:rFonts w:ascii="Times New Roman" w:hAnsi="Times New Roman" w:cs="Times New Roman"/>
        </w:rPr>
        <w:t xml:space="preserve"> While he did not share their concerns with reviving Russian formalism, nor did he understand Mei’s work in the same way, the exiled Brecht took </w:t>
      </w:r>
      <w:r w:rsidR="00026D1F">
        <w:rPr>
          <w:rFonts w:ascii="Times New Roman" w:hAnsi="Times New Roman" w:cs="Times New Roman"/>
        </w:rPr>
        <w:t>a</w:t>
      </w:r>
      <w:r w:rsidR="00026D1F" w:rsidRPr="00B12847">
        <w:rPr>
          <w:rFonts w:ascii="Times New Roman" w:hAnsi="Times New Roman" w:cs="Times New Roman"/>
        </w:rPr>
        <w:t xml:space="preserve"> cue from his local colleagues in using Mei’s art as inspiration for his own gestating theatre aesthetics</w:t>
      </w:r>
      <w:r w:rsidR="00026D1F">
        <w:rPr>
          <w:rFonts w:ascii="Times New Roman" w:hAnsi="Times New Roman" w:cs="Times New Roman"/>
        </w:rPr>
        <w:t>.</w:t>
      </w:r>
      <w:r w:rsidR="00026D1F">
        <w:rPr>
          <w:rStyle w:val="EndnoteReference"/>
          <w:rFonts w:ascii="Times New Roman" w:hAnsi="Times New Roman" w:cs="Times New Roman"/>
        </w:rPr>
        <w:endnoteReference w:id="6"/>
      </w:r>
      <w:r w:rsidR="00026D1F" w:rsidRPr="00B12847">
        <w:rPr>
          <w:rFonts w:ascii="Times New Roman" w:hAnsi="Times New Roman" w:cs="Times New Roman"/>
        </w:rPr>
        <w:t xml:space="preserve"> </w:t>
      </w:r>
      <w:r w:rsidR="00026D1F">
        <w:rPr>
          <w:rFonts w:ascii="Times New Roman" w:hAnsi="Times New Roman" w:cs="Times New Roman"/>
        </w:rPr>
        <w:t>He</w:t>
      </w:r>
      <w:r w:rsidR="00026D1F" w:rsidRPr="00B12847">
        <w:rPr>
          <w:rFonts w:ascii="Times New Roman" w:hAnsi="Times New Roman" w:cs="Times New Roman"/>
        </w:rPr>
        <w:t xml:space="preserve"> had indicated in an interview a year earlier that he thought Chinese theatre exemplified the “epic, storytelling kind” of acting he was aiming to create in Germany</w:t>
      </w:r>
      <w:r w:rsidR="00026D1F">
        <w:rPr>
          <w:rFonts w:ascii="Times New Roman" w:hAnsi="Times New Roman" w:cs="Times New Roman"/>
        </w:rPr>
        <w:t>;</w:t>
      </w:r>
      <w:r w:rsidR="00026D1F">
        <w:rPr>
          <w:rStyle w:val="EndnoteReference"/>
          <w:rFonts w:ascii="Times New Roman" w:hAnsi="Times New Roman" w:cs="Times New Roman"/>
        </w:rPr>
        <w:endnoteReference w:id="7"/>
      </w:r>
      <w:r w:rsidR="00026D1F" w:rsidRPr="00B12847">
        <w:rPr>
          <w:rFonts w:ascii="Times New Roman" w:hAnsi="Times New Roman" w:cs="Times New Roman"/>
        </w:rPr>
        <w:t xml:space="preserve"> now it was time to see this kind of acting in action. Evidently, </w:t>
      </w:r>
      <w:r w:rsidR="00026D1F">
        <w:rPr>
          <w:rFonts w:ascii="Times New Roman" w:hAnsi="Times New Roman" w:cs="Times New Roman"/>
        </w:rPr>
        <w:t>Brecht</w:t>
      </w:r>
      <w:r w:rsidR="00026D1F" w:rsidRPr="00B12847">
        <w:rPr>
          <w:rFonts w:ascii="Times New Roman" w:hAnsi="Times New Roman" w:cs="Times New Roman"/>
        </w:rPr>
        <w:t xml:space="preserve"> felt transfixed by Mei’s art and vindicated by its effect on him.</w:t>
      </w:r>
    </w:p>
    <w:p w14:paraId="350A8E91" w14:textId="5C6ECD84" w:rsidR="00026D1F" w:rsidRPr="00B12847" w:rsidRDefault="00026D1F" w:rsidP="00026D1F">
      <w:pPr>
        <w:spacing w:after="0"/>
        <w:ind w:firstLine="720"/>
        <w:jc w:val="both"/>
        <w:rPr>
          <w:rFonts w:ascii="Times New Roman" w:hAnsi="Times New Roman" w:cs="Times New Roman"/>
        </w:rPr>
      </w:pPr>
      <w:r w:rsidRPr="00B12847">
        <w:rPr>
          <w:rFonts w:ascii="Times New Roman" w:hAnsi="Times New Roman" w:cs="Times New Roman"/>
        </w:rPr>
        <w:t xml:space="preserve">Brecht outlined his </w:t>
      </w:r>
      <w:r w:rsidR="006D0358">
        <w:rPr>
          <w:rFonts w:ascii="Times New Roman" w:hAnsi="Times New Roman" w:cs="Times New Roman"/>
        </w:rPr>
        <w:t xml:space="preserve">interpretation of </w:t>
      </w:r>
      <w:r w:rsidRPr="00B12847">
        <w:rPr>
          <w:rFonts w:ascii="Times New Roman" w:hAnsi="Times New Roman" w:cs="Times New Roman"/>
        </w:rPr>
        <w:t xml:space="preserve">Chinese theatre in a 1936 essay known in English as “Alienation Effects in Chinese Acting,” or “On Chinese Acting,” which he wrote in response to Mei’s performance. Here Brecht introduces the term “alienation effect” to refer to the attitude of critical distance he wants actors and </w:t>
      </w:r>
      <w:r w:rsidR="00E41158">
        <w:rPr>
          <w:rFonts w:ascii="Times New Roman" w:hAnsi="Times New Roman" w:cs="Times New Roman"/>
        </w:rPr>
        <w:t xml:space="preserve">spectators </w:t>
      </w:r>
      <w:r w:rsidRPr="00B12847">
        <w:rPr>
          <w:rFonts w:ascii="Times New Roman" w:hAnsi="Times New Roman" w:cs="Times New Roman"/>
        </w:rPr>
        <w:t>to take to a play’s characters and events. The Chinese actor, Brecht argues, achieves the alienation effect by eschewing the fourth wall, that is, the illusion that the actor really is the character, that the play is really happening in a reality separate from the audience’s</w:t>
      </w:r>
      <w:r>
        <w:rPr>
          <w:rFonts w:ascii="Times New Roman" w:hAnsi="Times New Roman" w:cs="Times New Roman"/>
        </w:rPr>
        <w:t>.</w:t>
      </w:r>
      <w:r>
        <w:rPr>
          <w:rStyle w:val="EndnoteReference"/>
          <w:rFonts w:ascii="Times New Roman" w:hAnsi="Times New Roman" w:cs="Times New Roman"/>
        </w:rPr>
        <w:endnoteReference w:id="8"/>
      </w:r>
      <w:r w:rsidRPr="00B12847">
        <w:rPr>
          <w:rFonts w:ascii="Times New Roman" w:hAnsi="Times New Roman" w:cs="Times New Roman"/>
        </w:rPr>
        <w:t xml:space="preserve"> </w:t>
      </w:r>
      <w:r w:rsidR="006F13A6" w:rsidRPr="00B12847">
        <w:rPr>
          <w:rFonts w:ascii="Times New Roman" w:hAnsi="Times New Roman" w:cs="Times New Roman"/>
        </w:rPr>
        <w:t xml:space="preserve">Moreover, </w:t>
      </w:r>
      <w:r w:rsidR="00BE1B9A" w:rsidRPr="00B12847">
        <w:rPr>
          <w:rFonts w:ascii="Times New Roman" w:hAnsi="Times New Roman" w:cs="Times New Roman"/>
        </w:rPr>
        <w:t xml:space="preserve">Brecht claims, </w:t>
      </w:r>
      <w:r w:rsidR="006F13A6" w:rsidRPr="00B12847">
        <w:rPr>
          <w:rFonts w:ascii="Times New Roman" w:hAnsi="Times New Roman" w:cs="Times New Roman"/>
        </w:rPr>
        <w:t>t</w:t>
      </w:r>
      <w:r w:rsidR="003A0690" w:rsidRPr="00B12847">
        <w:rPr>
          <w:rFonts w:ascii="Times New Roman" w:hAnsi="Times New Roman" w:cs="Times New Roman"/>
        </w:rPr>
        <w:t xml:space="preserve">he Chinese actor </w:t>
      </w:r>
      <w:r w:rsidR="00FF72D2" w:rsidRPr="00B12847">
        <w:rPr>
          <w:rFonts w:ascii="Times New Roman" w:hAnsi="Times New Roman" w:cs="Times New Roman"/>
        </w:rPr>
        <w:t xml:space="preserve">estranges </w:t>
      </w:r>
      <w:r w:rsidR="00783672" w:rsidRPr="00B12847">
        <w:rPr>
          <w:rFonts w:ascii="Times New Roman" w:hAnsi="Times New Roman" w:cs="Times New Roman"/>
        </w:rPr>
        <w:t xml:space="preserve">and astonishes the </w:t>
      </w:r>
      <w:r w:rsidR="00FF72D2" w:rsidRPr="00B12847">
        <w:rPr>
          <w:rFonts w:ascii="Times New Roman" w:hAnsi="Times New Roman" w:cs="Times New Roman"/>
        </w:rPr>
        <w:t xml:space="preserve">audience by </w:t>
      </w:r>
      <w:r w:rsidR="003A0690" w:rsidRPr="00B12847">
        <w:rPr>
          <w:rFonts w:ascii="Times New Roman" w:hAnsi="Times New Roman" w:cs="Times New Roman"/>
        </w:rPr>
        <w:t>mak</w:t>
      </w:r>
      <w:r w:rsidR="00FF72D2" w:rsidRPr="00B12847">
        <w:rPr>
          <w:rFonts w:ascii="Times New Roman" w:hAnsi="Times New Roman" w:cs="Times New Roman"/>
        </w:rPr>
        <w:t>ing</w:t>
      </w:r>
      <w:r w:rsidR="003A0690" w:rsidRPr="00B12847">
        <w:rPr>
          <w:rFonts w:ascii="Times New Roman" w:hAnsi="Times New Roman" w:cs="Times New Roman"/>
        </w:rPr>
        <w:t xml:space="preserve"> it clear </w:t>
      </w:r>
      <w:r w:rsidR="00276AD1">
        <w:rPr>
          <w:rFonts w:ascii="Times New Roman" w:hAnsi="Times New Roman" w:cs="Times New Roman"/>
        </w:rPr>
        <w:t xml:space="preserve">that </w:t>
      </w:r>
      <w:r w:rsidR="003A0690" w:rsidRPr="00B12847">
        <w:rPr>
          <w:rFonts w:ascii="Times New Roman" w:hAnsi="Times New Roman" w:cs="Times New Roman"/>
        </w:rPr>
        <w:t>he knows he is being looked at, observ</w:t>
      </w:r>
      <w:r w:rsidR="00B73AE3" w:rsidRPr="00B12847">
        <w:rPr>
          <w:rFonts w:ascii="Times New Roman" w:hAnsi="Times New Roman" w:cs="Times New Roman"/>
        </w:rPr>
        <w:t>ing</w:t>
      </w:r>
      <w:r w:rsidR="003A0690" w:rsidRPr="00B12847">
        <w:rPr>
          <w:rFonts w:ascii="Times New Roman" w:hAnsi="Times New Roman" w:cs="Times New Roman"/>
        </w:rPr>
        <w:t xml:space="preserve"> himself</w:t>
      </w:r>
      <w:r w:rsidR="00B73AE3" w:rsidRPr="00B12847">
        <w:rPr>
          <w:rFonts w:ascii="Times New Roman" w:hAnsi="Times New Roman" w:cs="Times New Roman"/>
        </w:rPr>
        <w:t xml:space="preserve"> and </w:t>
      </w:r>
      <w:r w:rsidR="000E4CA5" w:rsidRPr="00B12847">
        <w:rPr>
          <w:rFonts w:ascii="Times New Roman" w:hAnsi="Times New Roman" w:cs="Times New Roman"/>
        </w:rPr>
        <w:t>drawing attention</w:t>
      </w:r>
      <w:r w:rsidR="003A0690" w:rsidRPr="00B12847">
        <w:rPr>
          <w:rFonts w:ascii="Times New Roman" w:hAnsi="Times New Roman" w:cs="Times New Roman"/>
        </w:rPr>
        <w:t xml:space="preserve"> to how strange his movements are</w:t>
      </w:r>
      <w:r w:rsidR="00F66669">
        <w:rPr>
          <w:rFonts w:ascii="Times New Roman" w:hAnsi="Times New Roman" w:cs="Times New Roman"/>
        </w:rPr>
        <w:t>.</w:t>
      </w:r>
      <w:r>
        <w:rPr>
          <w:rStyle w:val="EndnoteReference"/>
          <w:rFonts w:ascii="Times New Roman" w:hAnsi="Times New Roman" w:cs="Times New Roman"/>
        </w:rPr>
        <w:endnoteReference w:id="9"/>
      </w:r>
      <w:r w:rsidRPr="00B12847">
        <w:rPr>
          <w:rFonts w:ascii="Times New Roman" w:hAnsi="Times New Roman" w:cs="Times New Roman"/>
        </w:rPr>
        <w:t xml:space="preserve"> He stops the audience from emotionally identifying with his character, for he signals his character’s emotions through conventionalized movements, rather than by simulating feelings and recreating their outward signs as they appear in </w:t>
      </w:r>
      <w:r w:rsidR="009A118E">
        <w:rPr>
          <w:rFonts w:ascii="Times New Roman" w:hAnsi="Times New Roman" w:cs="Times New Roman"/>
        </w:rPr>
        <w:t>real</w:t>
      </w:r>
      <w:r w:rsidRPr="00B12847">
        <w:rPr>
          <w:rFonts w:ascii="Times New Roman" w:hAnsi="Times New Roman" w:cs="Times New Roman"/>
        </w:rPr>
        <w:t xml:space="preserve"> life</w:t>
      </w:r>
      <w:r>
        <w:rPr>
          <w:rFonts w:ascii="Times New Roman" w:hAnsi="Times New Roman" w:cs="Times New Roman"/>
        </w:rPr>
        <w:t>.</w:t>
      </w:r>
      <w:r>
        <w:rPr>
          <w:rStyle w:val="EndnoteReference"/>
          <w:rFonts w:ascii="Times New Roman" w:hAnsi="Times New Roman" w:cs="Times New Roman"/>
        </w:rPr>
        <w:endnoteReference w:id="10"/>
      </w:r>
      <w:r w:rsidRPr="00B12847">
        <w:rPr>
          <w:rFonts w:ascii="Times New Roman" w:hAnsi="Times New Roman" w:cs="Times New Roman"/>
        </w:rPr>
        <w:t xml:space="preserve"> </w:t>
      </w:r>
      <w:r w:rsidR="009D0C90" w:rsidRPr="00B12847">
        <w:rPr>
          <w:rFonts w:ascii="Times New Roman" w:hAnsi="Times New Roman" w:cs="Times New Roman"/>
        </w:rPr>
        <w:t xml:space="preserve">Brecht hopes </w:t>
      </w:r>
      <w:r w:rsidR="00F64C53" w:rsidRPr="00B12847">
        <w:rPr>
          <w:rFonts w:ascii="Times New Roman" w:hAnsi="Times New Roman" w:cs="Times New Roman"/>
        </w:rPr>
        <w:t xml:space="preserve">an actor </w:t>
      </w:r>
      <w:r w:rsidR="00060A7C">
        <w:rPr>
          <w:rFonts w:ascii="Times New Roman" w:hAnsi="Times New Roman" w:cs="Times New Roman"/>
        </w:rPr>
        <w:t>c</w:t>
      </w:r>
      <w:r w:rsidR="00786CF0">
        <w:rPr>
          <w:rFonts w:ascii="Times New Roman" w:hAnsi="Times New Roman" w:cs="Times New Roman"/>
        </w:rPr>
        <w:t>ould</w:t>
      </w:r>
      <w:r w:rsidR="00060A7C">
        <w:rPr>
          <w:rFonts w:ascii="Times New Roman" w:hAnsi="Times New Roman" w:cs="Times New Roman"/>
        </w:rPr>
        <w:t xml:space="preserve"> </w:t>
      </w:r>
      <w:r w:rsidR="00EB1DA5" w:rsidRPr="00B12847">
        <w:rPr>
          <w:rFonts w:ascii="Times New Roman" w:hAnsi="Times New Roman" w:cs="Times New Roman"/>
        </w:rPr>
        <w:t xml:space="preserve">use such outward signs to </w:t>
      </w:r>
      <w:r w:rsidR="00F64C53" w:rsidRPr="00B12847">
        <w:rPr>
          <w:rFonts w:ascii="Times New Roman" w:hAnsi="Times New Roman" w:cs="Times New Roman"/>
        </w:rPr>
        <w:t xml:space="preserve">stir in the </w:t>
      </w:r>
      <w:r w:rsidR="00067A61" w:rsidRPr="00B12847">
        <w:rPr>
          <w:rFonts w:ascii="Times New Roman" w:hAnsi="Times New Roman" w:cs="Times New Roman"/>
        </w:rPr>
        <w:t>audience emotions of critical evaluation, rather than mere emotional contagion</w:t>
      </w:r>
      <w:r w:rsidR="00F66669">
        <w:rPr>
          <w:rFonts w:ascii="Times New Roman" w:hAnsi="Times New Roman" w:cs="Times New Roman"/>
        </w:rPr>
        <w:t>.</w:t>
      </w:r>
      <w:r>
        <w:rPr>
          <w:rStyle w:val="EndnoteReference"/>
          <w:rFonts w:ascii="Times New Roman" w:hAnsi="Times New Roman" w:cs="Times New Roman"/>
        </w:rPr>
        <w:endnoteReference w:id="11"/>
      </w:r>
      <w:r w:rsidRPr="00B12847">
        <w:rPr>
          <w:rFonts w:ascii="Times New Roman" w:hAnsi="Times New Roman" w:cs="Times New Roman"/>
        </w:rPr>
        <w:t xml:space="preserve"> In contrast to his Chinese counterpart, Brecht </w:t>
      </w:r>
      <w:r w:rsidRPr="00B12847">
        <w:rPr>
          <w:rFonts w:ascii="Times New Roman" w:hAnsi="Times New Roman" w:cs="Times New Roman"/>
        </w:rPr>
        <w:lastRenderedPageBreak/>
        <w:t>claims, the Western actor tries to influence his subconscious so that it arouses the requisite emotions in him. Western naturalistic acting is an obscure and unsustainable system, Brecht contends, one in which the actor uncritically trusts in the authenticity of</w:t>
      </w:r>
      <w:r w:rsidR="0016142A">
        <w:rPr>
          <w:rFonts w:ascii="Times New Roman" w:hAnsi="Times New Roman" w:cs="Times New Roman"/>
        </w:rPr>
        <w:t xml:space="preserve"> his</w:t>
      </w:r>
      <w:r w:rsidRPr="00B12847">
        <w:rPr>
          <w:rFonts w:ascii="Times New Roman" w:hAnsi="Times New Roman" w:cs="Times New Roman"/>
        </w:rPr>
        <w:t xml:space="preserve"> subconscious feelings</w:t>
      </w:r>
      <w:r w:rsidR="0016142A">
        <w:rPr>
          <w:rFonts w:ascii="Times New Roman" w:hAnsi="Times New Roman" w:cs="Times New Roman"/>
        </w:rPr>
        <w:t xml:space="preserve">—feelings that are </w:t>
      </w:r>
      <w:r w:rsidRPr="00B12847">
        <w:rPr>
          <w:rFonts w:ascii="Times New Roman" w:hAnsi="Times New Roman" w:cs="Times New Roman"/>
        </w:rPr>
        <w:t xml:space="preserve">ultimately contaminated by his class position. Brecht </w:t>
      </w:r>
      <w:r w:rsidR="00076053">
        <w:rPr>
          <w:rFonts w:ascii="Times New Roman" w:hAnsi="Times New Roman" w:cs="Times New Roman"/>
        </w:rPr>
        <w:t>condemns</w:t>
      </w:r>
      <w:r w:rsidRPr="00B12847">
        <w:rPr>
          <w:rFonts w:ascii="Times New Roman" w:hAnsi="Times New Roman" w:cs="Times New Roman"/>
        </w:rPr>
        <w:t xml:space="preserve"> the Western actor for his comparatively “parsonic” art: “Isn’t art sacrosanct?” he asks wryly. “Isn’t theatrical metamorphosis a mystical process?” Not so for the Chinese actor, like Mei, who “eschews complete transformation” and “confines himself to merely quoting the character</w:t>
      </w:r>
      <w:r>
        <w:rPr>
          <w:rFonts w:ascii="Times New Roman" w:hAnsi="Times New Roman" w:cs="Times New Roman"/>
        </w:rPr>
        <w:t>.</w:t>
      </w:r>
      <w:r w:rsidRPr="00B12847">
        <w:rPr>
          <w:rFonts w:ascii="Times New Roman" w:hAnsi="Times New Roman" w:cs="Times New Roman"/>
        </w:rPr>
        <w:t>”</w:t>
      </w:r>
      <w:r>
        <w:rPr>
          <w:rStyle w:val="EndnoteReference"/>
          <w:rFonts w:ascii="Times New Roman" w:hAnsi="Times New Roman" w:cs="Times New Roman"/>
        </w:rPr>
        <w:endnoteReference w:id="12"/>
      </w:r>
      <w:r w:rsidRPr="00B12847">
        <w:rPr>
          <w:rFonts w:ascii="Times New Roman" w:hAnsi="Times New Roman" w:cs="Times New Roman"/>
        </w:rPr>
        <w:t xml:space="preserve"> The Chinese actor’s creative process—that is, his mastering of technique—is finished prior to him coming onstage, and thus he can stop or start a performance at any time, without the Western actor’s fuss of getting into the right headspace</w:t>
      </w:r>
      <w:r>
        <w:rPr>
          <w:rFonts w:ascii="Times New Roman" w:hAnsi="Times New Roman" w:cs="Times New Roman"/>
        </w:rPr>
        <w:t>.</w:t>
      </w:r>
      <w:r>
        <w:rPr>
          <w:rStyle w:val="EndnoteReference"/>
          <w:rFonts w:ascii="Times New Roman" w:hAnsi="Times New Roman" w:cs="Times New Roman"/>
        </w:rPr>
        <w:endnoteReference w:id="13"/>
      </w:r>
      <w:r w:rsidRPr="00B12847">
        <w:rPr>
          <w:rFonts w:ascii="Times New Roman" w:hAnsi="Times New Roman" w:cs="Times New Roman"/>
        </w:rPr>
        <w:t xml:space="preserve"> Now Brecht laments that in Chinese theatre, the alienation effect may serve only to mystify the audience</w:t>
      </w:r>
      <w:r>
        <w:rPr>
          <w:rFonts w:ascii="Times New Roman" w:hAnsi="Times New Roman" w:cs="Times New Roman"/>
        </w:rPr>
        <w:t>.</w:t>
      </w:r>
      <w:r>
        <w:rPr>
          <w:rStyle w:val="EndnoteReference"/>
          <w:rFonts w:ascii="Times New Roman" w:hAnsi="Times New Roman" w:cs="Times New Roman"/>
        </w:rPr>
        <w:endnoteReference w:id="14"/>
      </w:r>
      <w:r w:rsidRPr="00B12847">
        <w:rPr>
          <w:rFonts w:ascii="Times New Roman" w:hAnsi="Times New Roman" w:cs="Times New Roman"/>
        </w:rPr>
        <w:t xml:space="preserve"> But, he suggests, revolutionary artists—like himself—</w:t>
      </w:r>
      <w:r>
        <w:rPr>
          <w:rFonts w:ascii="Times New Roman" w:hAnsi="Times New Roman" w:cs="Times New Roman"/>
        </w:rPr>
        <w:t>could</w:t>
      </w:r>
      <w:r w:rsidRPr="00B12847">
        <w:rPr>
          <w:rFonts w:ascii="Times New Roman" w:hAnsi="Times New Roman" w:cs="Times New Roman"/>
        </w:rPr>
        <w:t xml:space="preserve"> use the alienation effect to instead historicize the events of the play</w:t>
      </w:r>
      <w:r>
        <w:rPr>
          <w:rFonts w:ascii="Times New Roman" w:hAnsi="Times New Roman" w:cs="Times New Roman"/>
        </w:rPr>
        <w:t>.</w:t>
      </w:r>
      <w:r>
        <w:rPr>
          <w:rStyle w:val="EndnoteReference"/>
          <w:rFonts w:ascii="Times New Roman" w:hAnsi="Times New Roman" w:cs="Times New Roman"/>
        </w:rPr>
        <w:endnoteReference w:id="15"/>
      </w:r>
      <w:r w:rsidRPr="00B12847">
        <w:rPr>
          <w:rFonts w:ascii="Times New Roman" w:hAnsi="Times New Roman" w:cs="Times New Roman"/>
        </w:rPr>
        <w:t xml:space="preserve"> By “quoting” their characters, as Mei does,</w:t>
      </w:r>
      <w:r>
        <w:rPr>
          <w:rStyle w:val="EndnoteReference"/>
          <w:rFonts w:ascii="Times New Roman" w:hAnsi="Times New Roman" w:cs="Times New Roman"/>
        </w:rPr>
        <w:endnoteReference w:id="16"/>
      </w:r>
      <w:r w:rsidRPr="00B12847">
        <w:rPr>
          <w:rFonts w:ascii="Times New Roman" w:hAnsi="Times New Roman" w:cs="Times New Roman"/>
        </w:rPr>
        <w:t xml:space="preserve"> actors </w:t>
      </w:r>
      <w:r>
        <w:rPr>
          <w:rFonts w:ascii="Times New Roman" w:hAnsi="Times New Roman" w:cs="Times New Roman"/>
        </w:rPr>
        <w:t>could</w:t>
      </w:r>
      <w:r w:rsidRPr="00B12847">
        <w:rPr>
          <w:rFonts w:ascii="Times New Roman" w:hAnsi="Times New Roman" w:cs="Times New Roman"/>
        </w:rPr>
        <w:t xml:space="preserve"> highlight their characters’ historically contingent peculiarity—rather than their supposed universality—and thereby facilitate social criticism of the conditions of their lives</w:t>
      </w:r>
      <w:r>
        <w:rPr>
          <w:rFonts w:ascii="Times New Roman" w:hAnsi="Times New Roman" w:cs="Times New Roman"/>
        </w:rPr>
        <w:t>.</w:t>
      </w:r>
      <w:r>
        <w:rPr>
          <w:rStyle w:val="EndnoteReference"/>
          <w:rFonts w:ascii="Times New Roman" w:hAnsi="Times New Roman" w:cs="Times New Roman"/>
        </w:rPr>
        <w:endnoteReference w:id="17"/>
      </w:r>
      <w:r w:rsidRPr="00B12847">
        <w:rPr>
          <w:rFonts w:ascii="Times New Roman" w:hAnsi="Times New Roman" w:cs="Times New Roman"/>
        </w:rPr>
        <w:t xml:space="preserve"> Deploying the alienation effect is thus one way in which theatre </w:t>
      </w:r>
      <w:r>
        <w:rPr>
          <w:rFonts w:ascii="Times New Roman" w:hAnsi="Times New Roman" w:cs="Times New Roman"/>
        </w:rPr>
        <w:t>could</w:t>
      </w:r>
      <w:r w:rsidRPr="00B12847">
        <w:rPr>
          <w:rFonts w:ascii="Times New Roman" w:hAnsi="Times New Roman" w:cs="Times New Roman"/>
        </w:rPr>
        <w:t xml:space="preserve"> begin to meet “the imperative demands of an age of transition</w:t>
      </w:r>
      <w:r>
        <w:rPr>
          <w:rFonts w:ascii="Times New Roman" w:hAnsi="Times New Roman" w:cs="Times New Roman"/>
        </w:rPr>
        <w:t>.</w:t>
      </w:r>
      <w:r w:rsidRPr="00B12847">
        <w:rPr>
          <w:rFonts w:ascii="Times New Roman" w:hAnsi="Times New Roman" w:cs="Times New Roman"/>
        </w:rPr>
        <w:t>”</w:t>
      </w:r>
      <w:r>
        <w:rPr>
          <w:rStyle w:val="EndnoteReference"/>
          <w:rFonts w:ascii="Times New Roman" w:hAnsi="Times New Roman" w:cs="Times New Roman"/>
        </w:rPr>
        <w:endnoteReference w:id="18"/>
      </w:r>
    </w:p>
    <w:p w14:paraId="5938B9DD" w14:textId="77777777" w:rsidR="00BD0BF7" w:rsidRPr="00B12847" w:rsidRDefault="006F13A6" w:rsidP="0078553C">
      <w:pPr>
        <w:spacing w:before="240"/>
        <w:jc w:val="center"/>
        <w:rPr>
          <w:rFonts w:ascii="Times New Roman" w:hAnsi="Times New Roman" w:cs="Times New Roman"/>
        </w:rPr>
      </w:pPr>
      <w:r w:rsidRPr="00B12847">
        <w:rPr>
          <w:rFonts w:ascii="Times New Roman" w:hAnsi="Times New Roman" w:cs="Times New Roman"/>
        </w:rPr>
        <w:t>II</w:t>
      </w:r>
    </w:p>
    <w:p w14:paraId="68E6F80C" w14:textId="1F585434" w:rsidR="00983A47" w:rsidRPr="00B12847" w:rsidRDefault="004E4412" w:rsidP="0078553C">
      <w:pPr>
        <w:spacing w:before="240" w:after="0"/>
        <w:jc w:val="both"/>
        <w:rPr>
          <w:rFonts w:ascii="Times New Roman" w:hAnsi="Times New Roman" w:cs="Times New Roman"/>
        </w:rPr>
      </w:pPr>
      <w:r w:rsidRPr="00B12847">
        <w:rPr>
          <w:rFonts w:ascii="Times New Roman" w:hAnsi="Times New Roman" w:cs="Times New Roman"/>
        </w:rPr>
        <w:t xml:space="preserve">Brecht paints a pretty picture, but </w:t>
      </w:r>
      <w:r w:rsidR="00B86A3C">
        <w:rPr>
          <w:rFonts w:ascii="Times New Roman" w:hAnsi="Times New Roman" w:cs="Times New Roman"/>
        </w:rPr>
        <w:t xml:space="preserve">it is </w:t>
      </w:r>
      <w:r w:rsidR="00485EDA" w:rsidRPr="00B12847">
        <w:rPr>
          <w:rFonts w:ascii="Times New Roman" w:hAnsi="Times New Roman" w:cs="Times New Roman"/>
        </w:rPr>
        <w:t>marred</w:t>
      </w:r>
      <w:r w:rsidRPr="00B12847">
        <w:rPr>
          <w:rFonts w:ascii="Times New Roman" w:hAnsi="Times New Roman" w:cs="Times New Roman"/>
        </w:rPr>
        <w:t xml:space="preserve"> </w:t>
      </w:r>
      <w:r w:rsidR="00485EDA" w:rsidRPr="00B12847">
        <w:rPr>
          <w:rFonts w:ascii="Times New Roman" w:hAnsi="Times New Roman" w:cs="Times New Roman"/>
        </w:rPr>
        <w:t>by</w:t>
      </w:r>
      <w:r w:rsidRPr="00B12847">
        <w:rPr>
          <w:rFonts w:ascii="Times New Roman" w:hAnsi="Times New Roman" w:cs="Times New Roman"/>
        </w:rPr>
        <w:t xml:space="preserve"> cracks</w:t>
      </w:r>
      <w:r w:rsidR="00E1452A" w:rsidRPr="00B12847">
        <w:rPr>
          <w:rFonts w:ascii="Times New Roman" w:hAnsi="Times New Roman" w:cs="Times New Roman"/>
        </w:rPr>
        <w:t xml:space="preserve">. </w:t>
      </w:r>
      <w:r w:rsidR="008C3F5B" w:rsidRPr="00B12847">
        <w:rPr>
          <w:rFonts w:ascii="Times New Roman" w:hAnsi="Times New Roman" w:cs="Times New Roman"/>
        </w:rPr>
        <w:t>As I will argue, h</w:t>
      </w:r>
      <w:r w:rsidR="00946BF1" w:rsidRPr="00B12847">
        <w:rPr>
          <w:rFonts w:ascii="Times New Roman" w:hAnsi="Times New Roman" w:cs="Times New Roman"/>
        </w:rPr>
        <w:t xml:space="preserve">e is right </w:t>
      </w:r>
      <w:r w:rsidR="006B77F9" w:rsidRPr="00B12847">
        <w:rPr>
          <w:rFonts w:ascii="Times New Roman" w:hAnsi="Times New Roman" w:cs="Times New Roman"/>
        </w:rPr>
        <w:t xml:space="preserve">to think </w:t>
      </w:r>
      <w:r w:rsidR="00946BF1" w:rsidRPr="00B12847">
        <w:rPr>
          <w:rFonts w:ascii="Times New Roman" w:hAnsi="Times New Roman" w:cs="Times New Roman"/>
        </w:rPr>
        <w:t>that the Chinese actor does not</w:t>
      </w:r>
      <w:r w:rsidR="00CA481C" w:rsidRPr="00B12847">
        <w:rPr>
          <w:rFonts w:ascii="Times New Roman" w:hAnsi="Times New Roman" w:cs="Times New Roman"/>
        </w:rPr>
        <w:t xml:space="preserve"> countenance a fourth wall between him and the audience, but he is wrong to think </w:t>
      </w:r>
      <w:r w:rsidR="00277903" w:rsidRPr="00B12847">
        <w:rPr>
          <w:rFonts w:ascii="Times New Roman" w:hAnsi="Times New Roman" w:cs="Times New Roman"/>
        </w:rPr>
        <w:t xml:space="preserve">that </w:t>
      </w:r>
      <w:r w:rsidR="00A23811" w:rsidRPr="00B12847">
        <w:rPr>
          <w:rFonts w:ascii="Times New Roman" w:hAnsi="Times New Roman" w:cs="Times New Roman"/>
        </w:rPr>
        <w:t xml:space="preserve">in doing so </w:t>
      </w:r>
      <w:r w:rsidR="006F3474" w:rsidRPr="00B12847">
        <w:rPr>
          <w:rFonts w:ascii="Times New Roman" w:hAnsi="Times New Roman" w:cs="Times New Roman"/>
        </w:rPr>
        <w:t>the actor</w:t>
      </w:r>
      <w:r w:rsidR="00A23811" w:rsidRPr="00B12847">
        <w:rPr>
          <w:rFonts w:ascii="Times New Roman" w:hAnsi="Times New Roman" w:cs="Times New Roman"/>
        </w:rPr>
        <w:t xml:space="preserve"> forestalls </w:t>
      </w:r>
      <w:r w:rsidR="008B73C9">
        <w:rPr>
          <w:rFonts w:ascii="Times New Roman" w:hAnsi="Times New Roman" w:cs="Times New Roman"/>
        </w:rPr>
        <w:t xml:space="preserve">theatrical </w:t>
      </w:r>
      <w:r w:rsidR="00A23811" w:rsidRPr="00B12847">
        <w:rPr>
          <w:rFonts w:ascii="Times New Roman" w:hAnsi="Times New Roman" w:cs="Times New Roman"/>
        </w:rPr>
        <w:t xml:space="preserve">illusion and produces the alienation effect. </w:t>
      </w:r>
      <w:r w:rsidR="004E7A62" w:rsidRPr="00B12847">
        <w:rPr>
          <w:rFonts w:ascii="Times New Roman" w:hAnsi="Times New Roman" w:cs="Times New Roman"/>
        </w:rPr>
        <w:t xml:space="preserve">Rather, </w:t>
      </w:r>
      <w:r w:rsidR="0080521E">
        <w:rPr>
          <w:rFonts w:ascii="Times New Roman" w:hAnsi="Times New Roman" w:cs="Times New Roman"/>
        </w:rPr>
        <w:t xml:space="preserve">actor </w:t>
      </w:r>
      <w:r w:rsidR="004E7A62" w:rsidRPr="00B12847">
        <w:rPr>
          <w:rFonts w:ascii="Times New Roman" w:hAnsi="Times New Roman" w:cs="Times New Roman"/>
        </w:rPr>
        <w:t>and audience share in an illusion together, a heightened state of aesthetic</w:t>
      </w:r>
      <w:r w:rsidR="00B93E33" w:rsidRPr="00B12847">
        <w:rPr>
          <w:rFonts w:ascii="Times New Roman" w:hAnsi="Times New Roman" w:cs="Times New Roman"/>
        </w:rPr>
        <w:t xml:space="preserve"> immersion.</w:t>
      </w:r>
      <w:r w:rsidR="00CB5AFC">
        <w:rPr>
          <w:rFonts w:ascii="Times New Roman" w:hAnsi="Times New Roman" w:cs="Times New Roman"/>
        </w:rPr>
        <w:t xml:space="preserve"> Further</w:t>
      </w:r>
      <w:r w:rsidR="00F60040">
        <w:rPr>
          <w:rFonts w:ascii="Times New Roman" w:hAnsi="Times New Roman" w:cs="Times New Roman"/>
        </w:rPr>
        <w:t>, w</w:t>
      </w:r>
      <w:r w:rsidR="006F3474" w:rsidRPr="00B12847">
        <w:rPr>
          <w:rFonts w:ascii="Times New Roman" w:hAnsi="Times New Roman" w:cs="Times New Roman"/>
        </w:rPr>
        <w:t xml:space="preserve">hile </w:t>
      </w:r>
      <w:r w:rsidR="00A160B2" w:rsidRPr="00B12847">
        <w:rPr>
          <w:rFonts w:ascii="Times New Roman" w:hAnsi="Times New Roman" w:cs="Times New Roman"/>
        </w:rPr>
        <w:t>Brecht</w:t>
      </w:r>
      <w:r w:rsidR="006F3474" w:rsidRPr="00B12847">
        <w:rPr>
          <w:rFonts w:ascii="Times New Roman" w:hAnsi="Times New Roman" w:cs="Times New Roman"/>
        </w:rPr>
        <w:t xml:space="preserve"> may have seen Mei observ</w:t>
      </w:r>
      <w:r w:rsidR="00033374" w:rsidRPr="00B12847">
        <w:rPr>
          <w:rFonts w:ascii="Times New Roman" w:hAnsi="Times New Roman" w:cs="Times New Roman"/>
        </w:rPr>
        <w:t>ing</w:t>
      </w:r>
      <w:r w:rsidR="006F3474" w:rsidRPr="00B12847">
        <w:rPr>
          <w:rFonts w:ascii="Times New Roman" w:hAnsi="Times New Roman" w:cs="Times New Roman"/>
        </w:rPr>
        <w:t xml:space="preserve"> himself in a demonstration of technique, Mei </w:t>
      </w:r>
      <w:r w:rsidR="009C68DF" w:rsidRPr="00B12847">
        <w:rPr>
          <w:rFonts w:ascii="Times New Roman" w:hAnsi="Times New Roman" w:cs="Times New Roman"/>
        </w:rPr>
        <w:t xml:space="preserve">probably did not do </w:t>
      </w:r>
      <w:r w:rsidR="007A181B" w:rsidRPr="00B12847">
        <w:rPr>
          <w:rFonts w:ascii="Times New Roman" w:hAnsi="Times New Roman" w:cs="Times New Roman"/>
        </w:rPr>
        <w:t xml:space="preserve">this </w:t>
      </w:r>
      <w:r w:rsidR="009C68DF" w:rsidRPr="00B12847">
        <w:rPr>
          <w:rFonts w:ascii="Times New Roman" w:hAnsi="Times New Roman" w:cs="Times New Roman"/>
        </w:rPr>
        <w:t>when performing plays</w:t>
      </w:r>
      <w:r w:rsidR="007868A2" w:rsidRPr="00B12847">
        <w:rPr>
          <w:rFonts w:ascii="Times New Roman" w:hAnsi="Times New Roman" w:cs="Times New Roman"/>
        </w:rPr>
        <w:t>; e</w:t>
      </w:r>
      <w:r w:rsidR="00EB139F" w:rsidRPr="00B12847">
        <w:rPr>
          <w:rFonts w:ascii="Times New Roman" w:hAnsi="Times New Roman" w:cs="Times New Roman"/>
        </w:rPr>
        <w:t>ven if he did, it</w:t>
      </w:r>
      <w:r w:rsidR="00AF23DD" w:rsidRPr="00B12847">
        <w:rPr>
          <w:rFonts w:ascii="Times New Roman" w:hAnsi="Times New Roman" w:cs="Times New Roman"/>
        </w:rPr>
        <w:t xml:space="preserve"> </w:t>
      </w:r>
      <w:r w:rsidR="00F21923" w:rsidRPr="00B12847">
        <w:rPr>
          <w:rFonts w:ascii="Times New Roman" w:hAnsi="Times New Roman" w:cs="Times New Roman"/>
        </w:rPr>
        <w:t xml:space="preserve">likely </w:t>
      </w:r>
      <w:r w:rsidR="00AF23DD" w:rsidRPr="00B12847">
        <w:rPr>
          <w:rFonts w:ascii="Times New Roman" w:hAnsi="Times New Roman" w:cs="Times New Roman"/>
        </w:rPr>
        <w:t xml:space="preserve">would not </w:t>
      </w:r>
      <w:r w:rsidR="00AF23DD" w:rsidRPr="00B12847">
        <w:rPr>
          <w:rFonts w:ascii="Times New Roman" w:hAnsi="Times New Roman" w:cs="Times New Roman"/>
        </w:rPr>
        <w:lastRenderedPageBreak/>
        <w:t xml:space="preserve">have produced </w:t>
      </w:r>
      <w:r w:rsidR="00F21923" w:rsidRPr="00B12847">
        <w:rPr>
          <w:rFonts w:ascii="Times New Roman" w:hAnsi="Times New Roman" w:cs="Times New Roman"/>
        </w:rPr>
        <w:t>the</w:t>
      </w:r>
      <w:r w:rsidR="00AF23DD" w:rsidRPr="00B12847">
        <w:rPr>
          <w:rFonts w:ascii="Times New Roman" w:hAnsi="Times New Roman" w:cs="Times New Roman"/>
        </w:rPr>
        <w:t xml:space="preserve"> alienation effect</w:t>
      </w:r>
      <w:r w:rsidR="009C68DF" w:rsidRPr="00B12847">
        <w:rPr>
          <w:rFonts w:ascii="Times New Roman" w:hAnsi="Times New Roman" w:cs="Times New Roman"/>
        </w:rPr>
        <w:t>.</w:t>
      </w:r>
      <w:r w:rsidR="007A181B" w:rsidRPr="00B12847">
        <w:rPr>
          <w:rFonts w:ascii="Times New Roman" w:hAnsi="Times New Roman" w:cs="Times New Roman"/>
        </w:rPr>
        <w:t xml:space="preserve"> Moreover, Mei</w:t>
      </w:r>
      <w:r w:rsidR="00897621" w:rsidRPr="00B12847">
        <w:rPr>
          <w:rFonts w:ascii="Times New Roman" w:hAnsi="Times New Roman" w:cs="Times New Roman"/>
        </w:rPr>
        <w:t xml:space="preserve"> </w:t>
      </w:r>
      <w:r w:rsidR="00D36CDB">
        <w:rPr>
          <w:rFonts w:ascii="Times New Roman" w:hAnsi="Times New Roman" w:cs="Times New Roman"/>
        </w:rPr>
        <w:t xml:space="preserve">actually </w:t>
      </w:r>
      <w:r w:rsidR="006B73B3">
        <w:rPr>
          <w:rFonts w:ascii="Times New Roman" w:hAnsi="Times New Roman" w:cs="Times New Roman"/>
        </w:rPr>
        <w:t xml:space="preserve">would </w:t>
      </w:r>
      <w:r w:rsidR="006B77F9" w:rsidRPr="00B12847">
        <w:rPr>
          <w:rFonts w:ascii="Times New Roman" w:hAnsi="Times New Roman" w:cs="Times New Roman"/>
        </w:rPr>
        <w:t xml:space="preserve">emotionally </w:t>
      </w:r>
      <w:r w:rsidR="007A181B" w:rsidRPr="00B12847">
        <w:rPr>
          <w:rFonts w:ascii="Times New Roman" w:hAnsi="Times New Roman" w:cs="Times New Roman"/>
        </w:rPr>
        <w:t>identif</w:t>
      </w:r>
      <w:r w:rsidR="006B73B3">
        <w:rPr>
          <w:rFonts w:ascii="Times New Roman" w:hAnsi="Times New Roman" w:cs="Times New Roman"/>
        </w:rPr>
        <w:t>y</w:t>
      </w:r>
      <w:r w:rsidR="007A181B" w:rsidRPr="00B12847">
        <w:rPr>
          <w:rFonts w:ascii="Times New Roman" w:hAnsi="Times New Roman" w:cs="Times New Roman"/>
        </w:rPr>
        <w:t xml:space="preserve"> with his cha</w:t>
      </w:r>
      <w:r w:rsidR="00D6121B" w:rsidRPr="00B12847">
        <w:rPr>
          <w:rFonts w:ascii="Times New Roman" w:hAnsi="Times New Roman" w:cs="Times New Roman"/>
        </w:rPr>
        <w:t>racters</w:t>
      </w:r>
      <w:r w:rsidR="00897621" w:rsidRPr="00B12847">
        <w:rPr>
          <w:rFonts w:ascii="Times New Roman" w:hAnsi="Times New Roman" w:cs="Times New Roman"/>
        </w:rPr>
        <w:t xml:space="preserve">, feeling his way into their emotions through both his </w:t>
      </w:r>
      <w:r w:rsidR="0022588E" w:rsidRPr="00B12847">
        <w:rPr>
          <w:rFonts w:ascii="Times New Roman" w:hAnsi="Times New Roman" w:cs="Times New Roman"/>
        </w:rPr>
        <w:t>conventionalized</w:t>
      </w:r>
      <w:r w:rsidR="00897621" w:rsidRPr="00B12847">
        <w:rPr>
          <w:rFonts w:ascii="Times New Roman" w:hAnsi="Times New Roman" w:cs="Times New Roman"/>
        </w:rPr>
        <w:t xml:space="preserve"> gestures and his </w:t>
      </w:r>
      <w:r w:rsidR="001B43D1" w:rsidRPr="00B12847">
        <w:rPr>
          <w:rFonts w:ascii="Times New Roman" w:hAnsi="Times New Roman" w:cs="Times New Roman"/>
        </w:rPr>
        <w:t>subconscious</w:t>
      </w:r>
      <w:r w:rsidR="00D6121B" w:rsidRPr="00B12847">
        <w:rPr>
          <w:rFonts w:ascii="Times New Roman" w:hAnsi="Times New Roman" w:cs="Times New Roman"/>
        </w:rPr>
        <w:t xml:space="preserve">. </w:t>
      </w:r>
      <w:r w:rsidR="006B73B3">
        <w:rPr>
          <w:rFonts w:ascii="Times New Roman" w:hAnsi="Times New Roman" w:cs="Times New Roman"/>
        </w:rPr>
        <w:t>His</w:t>
      </w:r>
      <w:r w:rsidR="00D6121B" w:rsidRPr="00B12847">
        <w:rPr>
          <w:rFonts w:ascii="Times New Roman" w:hAnsi="Times New Roman" w:cs="Times New Roman"/>
        </w:rPr>
        <w:t xml:space="preserve"> audience, in turn, </w:t>
      </w:r>
      <w:r w:rsidR="006B73B3">
        <w:rPr>
          <w:rFonts w:ascii="Times New Roman" w:hAnsi="Times New Roman" w:cs="Times New Roman"/>
        </w:rPr>
        <w:t xml:space="preserve">would </w:t>
      </w:r>
      <w:r w:rsidR="00D6121B" w:rsidRPr="00B12847">
        <w:rPr>
          <w:rFonts w:ascii="Times New Roman" w:hAnsi="Times New Roman" w:cs="Times New Roman"/>
        </w:rPr>
        <w:t xml:space="preserve">empathize with </w:t>
      </w:r>
      <w:r w:rsidR="006B73B3">
        <w:rPr>
          <w:rFonts w:ascii="Times New Roman" w:hAnsi="Times New Roman" w:cs="Times New Roman"/>
        </w:rPr>
        <w:t xml:space="preserve">his </w:t>
      </w:r>
      <w:r w:rsidR="00D6121B" w:rsidRPr="00B12847">
        <w:rPr>
          <w:rFonts w:ascii="Times New Roman" w:hAnsi="Times New Roman" w:cs="Times New Roman"/>
        </w:rPr>
        <w:t xml:space="preserve">characters, </w:t>
      </w:r>
      <w:r w:rsidR="001C4827">
        <w:rPr>
          <w:rFonts w:ascii="Times New Roman" w:hAnsi="Times New Roman" w:cs="Times New Roman"/>
        </w:rPr>
        <w:t xml:space="preserve">taking on more than just </w:t>
      </w:r>
      <w:r w:rsidR="00D6121B" w:rsidRPr="00B12847">
        <w:rPr>
          <w:rFonts w:ascii="Times New Roman" w:hAnsi="Times New Roman" w:cs="Times New Roman"/>
        </w:rPr>
        <w:t>an attitude of critical reflection.</w:t>
      </w:r>
      <w:r w:rsidR="00B93E33" w:rsidRPr="00B12847">
        <w:rPr>
          <w:rFonts w:ascii="Times New Roman" w:hAnsi="Times New Roman" w:cs="Times New Roman"/>
        </w:rPr>
        <w:t xml:space="preserve"> The alienation effect is nowhere in sight.</w:t>
      </w:r>
      <w:r w:rsidR="00A30984" w:rsidRPr="00B12847">
        <w:rPr>
          <w:rFonts w:ascii="Times New Roman" w:hAnsi="Times New Roman" w:cs="Times New Roman"/>
        </w:rPr>
        <w:t xml:space="preserve"> To ar</w:t>
      </w:r>
      <w:r w:rsidR="000D0587" w:rsidRPr="00B12847">
        <w:rPr>
          <w:rFonts w:ascii="Times New Roman" w:hAnsi="Times New Roman" w:cs="Times New Roman"/>
        </w:rPr>
        <w:t>ticulate</w:t>
      </w:r>
      <w:r w:rsidR="00A30984" w:rsidRPr="00B12847">
        <w:rPr>
          <w:rFonts w:ascii="Times New Roman" w:hAnsi="Times New Roman" w:cs="Times New Roman"/>
        </w:rPr>
        <w:t xml:space="preserve"> these poi</w:t>
      </w:r>
      <w:r w:rsidR="00060C49" w:rsidRPr="00B12847">
        <w:rPr>
          <w:rFonts w:ascii="Times New Roman" w:hAnsi="Times New Roman" w:cs="Times New Roman"/>
        </w:rPr>
        <w:t xml:space="preserve">nts, I </w:t>
      </w:r>
      <w:r w:rsidR="000D0587" w:rsidRPr="00B12847">
        <w:rPr>
          <w:rFonts w:ascii="Times New Roman" w:hAnsi="Times New Roman" w:cs="Times New Roman"/>
        </w:rPr>
        <w:t xml:space="preserve">will </w:t>
      </w:r>
      <w:r w:rsidR="007868A2" w:rsidRPr="00B12847">
        <w:rPr>
          <w:rFonts w:ascii="Times New Roman" w:hAnsi="Times New Roman" w:cs="Times New Roman"/>
        </w:rPr>
        <w:t xml:space="preserve">largely follow </w:t>
      </w:r>
      <w:r w:rsidR="00060C49" w:rsidRPr="00B12847">
        <w:rPr>
          <w:rFonts w:ascii="Times New Roman" w:hAnsi="Times New Roman" w:cs="Times New Roman"/>
        </w:rPr>
        <w:t xml:space="preserve">Min Tian’s </w:t>
      </w:r>
      <w:r w:rsidR="00423F56">
        <w:rPr>
          <w:rFonts w:ascii="Times New Roman" w:hAnsi="Times New Roman" w:cs="Times New Roman"/>
        </w:rPr>
        <w:t>incisive</w:t>
      </w:r>
      <w:r w:rsidR="00060C49" w:rsidRPr="00B12847">
        <w:rPr>
          <w:rFonts w:ascii="Times New Roman" w:hAnsi="Times New Roman" w:cs="Times New Roman"/>
        </w:rPr>
        <w:t xml:space="preserve"> </w:t>
      </w:r>
      <w:r w:rsidR="006F53E4">
        <w:rPr>
          <w:rFonts w:ascii="Times New Roman" w:hAnsi="Times New Roman" w:cs="Times New Roman"/>
        </w:rPr>
        <w:t xml:space="preserve">critique </w:t>
      </w:r>
      <w:r w:rsidR="00060C49" w:rsidRPr="00B12847">
        <w:rPr>
          <w:rFonts w:ascii="Times New Roman" w:hAnsi="Times New Roman" w:cs="Times New Roman"/>
        </w:rPr>
        <w:t>of Brecht. But</w:t>
      </w:r>
      <w:r w:rsidR="003668C8" w:rsidRPr="00B12847">
        <w:rPr>
          <w:rFonts w:ascii="Times New Roman" w:hAnsi="Times New Roman" w:cs="Times New Roman"/>
        </w:rPr>
        <w:t xml:space="preserve"> as I indicate throughout</w:t>
      </w:r>
      <w:r w:rsidR="00AC72DF" w:rsidRPr="00B12847">
        <w:rPr>
          <w:rFonts w:ascii="Times New Roman" w:hAnsi="Times New Roman" w:cs="Times New Roman"/>
        </w:rPr>
        <w:t xml:space="preserve"> the following</w:t>
      </w:r>
      <w:r w:rsidR="003668C8" w:rsidRPr="00B12847">
        <w:rPr>
          <w:rFonts w:ascii="Times New Roman" w:hAnsi="Times New Roman" w:cs="Times New Roman"/>
        </w:rPr>
        <w:t xml:space="preserve">, </w:t>
      </w:r>
      <w:r w:rsidR="00F54DC3" w:rsidRPr="00B12847">
        <w:rPr>
          <w:rFonts w:ascii="Times New Roman" w:hAnsi="Times New Roman" w:cs="Times New Roman"/>
        </w:rPr>
        <w:t>Tian</w:t>
      </w:r>
      <w:r w:rsidR="003668C8" w:rsidRPr="00B12847">
        <w:rPr>
          <w:rFonts w:ascii="Times New Roman" w:hAnsi="Times New Roman" w:cs="Times New Roman"/>
        </w:rPr>
        <w:t xml:space="preserve">’s arguments have weak points </w:t>
      </w:r>
      <w:r w:rsidR="006F53E4">
        <w:rPr>
          <w:rFonts w:ascii="Times New Roman" w:hAnsi="Times New Roman" w:cs="Times New Roman"/>
        </w:rPr>
        <w:t xml:space="preserve">that </w:t>
      </w:r>
      <w:r w:rsidR="003668C8" w:rsidRPr="00B12847">
        <w:rPr>
          <w:rFonts w:ascii="Times New Roman" w:hAnsi="Times New Roman" w:cs="Times New Roman"/>
        </w:rPr>
        <w:t xml:space="preserve">I hope to </w:t>
      </w:r>
      <w:r w:rsidR="000D0587" w:rsidRPr="00B12847">
        <w:rPr>
          <w:rFonts w:ascii="Times New Roman" w:hAnsi="Times New Roman" w:cs="Times New Roman"/>
        </w:rPr>
        <w:t>repair.</w:t>
      </w:r>
    </w:p>
    <w:p w14:paraId="0B3851AB" w14:textId="2FBEAEF7" w:rsidR="00026D1F" w:rsidRPr="00B12847" w:rsidRDefault="00EA0FB9" w:rsidP="0078553C">
      <w:pPr>
        <w:spacing w:after="0"/>
        <w:jc w:val="both"/>
        <w:rPr>
          <w:rFonts w:ascii="Times New Roman" w:hAnsi="Times New Roman" w:cs="Times New Roman"/>
        </w:rPr>
      </w:pPr>
      <w:r w:rsidRPr="00B12847">
        <w:rPr>
          <w:rFonts w:ascii="Times New Roman" w:hAnsi="Times New Roman" w:cs="Times New Roman"/>
        </w:rPr>
        <w:tab/>
      </w:r>
      <w:r w:rsidR="00A5156A" w:rsidRPr="00B12847">
        <w:rPr>
          <w:rFonts w:ascii="Times New Roman" w:hAnsi="Times New Roman" w:cs="Times New Roman"/>
        </w:rPr>
        <w:t>First</w:t>
      </w:r>
      <w:r w:rsidR="00D90752" w:rsidRPr="00B12847">
        <w:rPr>
          <w:rFonts w:ascii="Times New Roman" w:hAnsi="Times New Roman" w:cs="Times New Roman"/>
        </w:rPr>
        <w:t xml:space="preserve"> off</w:t>
      </w:r>
      <w:r w:rsidR="00A5156A" w:rsidRPr="00B12847">
        <w:rPr>
          <w:rFonts w:ascii="Times New Roman" w:hAnsi="Times New Roman" w:cs="Times New Roman"/>
        </w:rPr>
        <w:t xml:space="preserve">, </w:t>
      </w:r>
      <w:r w:rsidR="00D37A7B" w:rsidRPr="00B12847">
        <w:rPr>
          <w:rFonts w:ascii="Times New Roman" w:hAnsi="Times New Roman" w:cs="Times New Roman"/>
        </w:rPr>
        <w:t xml:space="preserve">as </w:t>
      </w:r>
      <w:r w:rsidR="00F54DC3" w:rsidRPr="00B12847">
        <w:rPr>
          <w:rFonts w:ascii="Times New Roman" w:hAnsi="Times New Roman" w:cs="Times New Roman"/>
        </w:rPr>
        <w:t>Tian</w:t>
      </w:r>
      <w:r w:rsidR="00D90752" w:rsidRPr="00B12847">
        <w:rPr>
          <w:rFonts w:ascii="Times New Roman" w:hAnsi="Times New Roman" w:cs="Times New Roman"/>
        </w:rPr>
        <w:t xml:space="preserve"> </w:t>
      </w:r>
      <w:r w:rsidR="00D37A7B" w:rsidRPr="00B12847">
        <w:rPr>
          <w:rFonts w:ascii="Times New Roman" w:hAnsi="Times New Roman" w:cs="Times New Roman"/>
        </w:rPr>
        <w:t xml:space="preserve">persuasively </w:t>
      </w:r>
      <w:r w:rsidR="00D90752" w:rsidRPr="00B12847">
        <w:rPr>
          <w:rFonts w:ascii="Times New Roman" w:hAnsi="Times New Roman" w:cs="Times New Roman"/>
        </w:rPr>
        <w:t>argues</w:t>
      </w:r>
      <w:r w:rsidR="00D37A7B" w:rsidRPr="00B12847">
        <w:rPr>
          <w:rFonts w:ascii="Times New Roman" w:hAnsi="Times New Roman" w:cs="Times New Roman"/>
        </w:rPr>
        <w:t>,</w:t>
      </w:r>
      <w:r w:rsidR="00747D71" w:rsidRPr="00B12847">
        <w:rPr>
          <w:rFonts w:ascii="Times New Roman" w:hAnsi="Times New Roman" w:cs="Times New Roman"/>
        </w:rPr>
        <w:t xml:space="preserve"> </w:t>
      </w:r>
      <w:r w:rsidR="00D40D60" w:rsidRPr="00B12847">
        <w:rPr>
          <w:rFonts w:ascii="Times New Roman" w:hAnsi="Times New Roman" w:cs="Times New Roman"/>
        </w:rPr>
        <w:t>the absence of a fourth wall in Chinese theatre d</w:t>
      </w:r>
      <w:r w:rsidR="000129D8" w:rsidRPr="00B12847">
        <w:rPr>
          <w:rFonts w:ascii="Times New Roman" w:hAnsi="Times New Roman" w:cs="Times New Roman"/>
        </w:rPr>
        <w:t>oes</w:t>
      </w:r>
      <w:r w:rsidR="00D40D60" w:rsidRPr="00B12847">
        <w:rPr>
          <w:rFonts w:ascii="Times New Roman" w:hAnsi="Times New Roman" w:cs="Times New Roman"/>
        </w:rPr>
        <w:t xml:space="preserve"> </w:t>
      </w:r>
      <w:r w:rsidR="00D40D60" w:rsidRPr="00693AE4">
        <w:rPr>
          <w:rFonts w:ascii="Times New Roman" w:hAnsi="Times New Roman" w:cs="Times New Roman"/>
        </w:rPr>
        <w:t>not</w:t>
      </w:r>
      <w:r w:rsidR="002B6B69">
        <w:rPr>
          <w:rFonts w:ascii="Times New Roman" w:hAnsi="Times New Roman" w:cs="Times New Roman"/>
        </w:rPr>
        <w:t xml:space="preserve"> </w:t>
      </w:r>
      <w:r w:rsidR="00D40D60" w:rsidRPr="00B12847">
        <w:rPr>
          <w:rFonts w:ascii="Times New Roman" w:hAnsi="Times New Roman" w:cs="Times New Roman"/>
        </w:rPr>
        <w:t xml:space="preserve">entail the absence of a </w:t>
      </w:r>
      <w:r w:rsidR="00E74286">
        <w:rPr>
          <w:rFonts w:ascii="Times New Roman" w:hAnsi="Times New Roman" w:cs="Times New Roman"/>
        </w:rPr>
        <w:t xml:space="preserve">theatrical </w:t>
      </w:r>
      <w:r w:rsidR="00D40D60" w:rsidRPr="00B12847">
        <w:rPr>
          <w:rFonts w:ascii="Times New Roman" w:hAnsi="Times New Roman" w:cs="Times New Roman"/>
        </w:rPr>
        <w:t>illusion and the presence of the alienation effect</w:t>
      </w:r>
      <w:r w:rsidR="002250AE" w:rsidRPr="00B12847">
        <w:rPr>
          <w:rFonts w:ascii="Times New Roman" w:hAnsi="Times New Roman" w:cs="Times New Roman"/>
        </w:rPr>
        <w:t>.</w:t>
      </w:r>
      <w:r w:rsidR="00570637" w:rsidRPr="00B12847">
        <w:rPr>
          <w:rFonts w:ascii="Times New Roman" w:hAnsi="Times New Roman" w:cs="Times New Roman"/>
        </w:rPr>
        <w:t xml:space="preserve"> Rather, </w:t>
      </w:r>
      <w:r w:rsidR="000129D8" w:rsidRPr="00B12847">
        <w:rPr>
          <w:rFonts w:ascii="Times New Roman" w:hAnsi="Times New Roman" w:cs="Times New Roman"/>
        </w:rPr>
        <w:t>actors and audience together take part in a shared illusion</w:t>
      </w:r>
      <w:r w:rsidR="00422F0F" w:rsidRPr="00B12847">
        <w:rPr>
          <w:rFonts w:ascii="Times New Roman" w:hAnsi="Times New Roman" w:cs="Times New Roman"/>
        </w:rPr>
        <w:t>—not a naturalistic illusion, but “that kind of illusion primarily of poetic and emotional atmosphere and artistic realm</w:t>
      </w:r>
      <w:r w:rsidR="00872AAF" w:rsidRPr="00B12847">
        <w:rPr>
          <w:rFonts w:ascii="Times New Roman" w:hAnsi="Times New Roman" w:cs="Times New Roman"/>
        </w:rPr>
        <w:t xml:space="preserve"> </w:t>
      </w:r>
      <w:r w:rsidR="00422F0F" w:rsidRPr="00B12847">
        <w:rPr>
          <w:rFonts w:ascii="Times New Roman" w:hAnsi="Times New Roman" w:cs="Times New Roman"/>
        </w:rPr>
        <w:t>which is based, not on objective verisimilitude in physical form, but on subjective likeness in emotion and spirit</w:t>
      </w:r>
      <w:r w:rsidR="00CC3932">
        <w:rPr>
          <w:rFonts w:ascii="Times New Roman" w:hAnsi="Times New Roman" w:cs="Times New Roman"/>
        </w:rPr>
        <w:t>.</w:t>
      </w:r>
      <w:r w:rsidR="00B53050" w:rsidRPr="00B12847">
        <w:rPr>
          <w:rFonts w:ascii="Times New Roman" w:hAnsi="Times New Roman" w:cs="Times New Roman"/>
        </w:rPr>
        <w:t>”</w:t>
      </w:r>
      <w:r w:rsidR="00026D1F">
        <w:rPr>
          <w:rStyle w:val="EndnoteReference"/>
          <w:rFonts w:ascii="Times New Roman" w:hAnsi="Times New Roman" w:cs="Times New Roman"/>
        </w:rPr>
        <w:endnoteReference w:id="19"/>
      </w:r>
      <w:r w:rsidR="00026D1F" w:rsidRPr="00B12847">
        <w:rPr>
          <w:rFonts w:ascii="Times New Roman" w:hAnsi="Times New Roman" w:cs="Times New Roman"/>
        </w:rPr>
        <w:t xml:space="preserve"> </w:t>
      </w:r>
      <w:r w:rsidR="00026D1F">
        <w:rPr>
          <w:rFonts w:ascii="Times New Roman" w:hAnsi="Times New Roman" w:cs="Times New Roman"/>
        </w:rPr>
        <w:t>In their use of</w:t>
      </w:r>
      <w:r w:rsidR="00026D1F" w:rsidRPr="00B12847">
        <w:rPr>
          <w:rFonts w:ascii="Times New Roman" w:hAnsi="Times New Roman" w:cs="Times New Roman"/>
        </w:rPr>
        <w:t xml:space="preserve"> direct address, the performers do not estrange themselves from their characters, nor do they encourage the audience to disentangle actor and character in their understanding of the play. Instead, through their virtuosic movement, the performers invite the audience into “the poetic atmosphere and imagination created by the actor’s performance”</w:t>
      </w:r>
      <w:r w:rsidR="00026D1F">
        <w:rPr>
          <w:rStyle w:val="EndnoteReference"/>
          <w:rFonts w:ascii="Times New Roman" w:hAnsi="Times New Roman" w:cs="Times New Roman"/>
        </w:rPr>
        <w:endnoteReference w:id="20"/>
      </w:r>
      <w:r w:rsidR="00026D1F" w:rsidRPr="00B12847">
        <w:rPr>
          <w:rFonts w:ascii="Times New Roman" w:hAnsi="Times New Roman" w:cs="Times New Roman"/>
        </w:rPr>
        <w:t xml:space="preserve"> </w:t>
      </w:r>
      <w:r w:rsidR="00026D1F">
        <w:rPr>
          <w:rFonts w:ascii="Times New Roman" w:hAnsi="Times New Roman" w:cs="Times New Roman"/>
        </w:rPr>
        <w:t>As</w:t>
      </w:r>
      <w:r w:rsidR="00026D1F" w:rsidRPr="00B12847">
        <w:rPr>
          <w:rFonts w:ascii="Times New Roman" w:hAnsi="Times New Roman" w:cs="Times New Roman"/>
        </w:rPr>
        <w:t xml:space="preserve"> Tian notes</w:t>
      </w:r>
      <w:r w:rsidR="00026D1F">
        <w:rPr>
          <w:rFonts w:ascii="Times New Roman" w:hAnsi="Times New Roman" w:cs="Times New Roman"/>
        </w:rPr>
        <w:t>,</w:t>
      </w:r>
      <w:r w:rsidR="00026D1F">
        <w:rPr>
          <w:rStyle w:val="EndnoteReference"/>
          <w:rFonts w:ascii="Times New Roman" w:hAnsi="Times New Roman" w:cs="Times New Roman"/>
        </w:rPr>
        <w:endnoteReference w:id="21"/>
      </w:r>
      <w:r w:rsidR="00026D1F" w:rsidRPr="00B12847">
        <w:rPr>
          <w:rFonts w:ascii="Times New Roman" w:hAnsi="Times New Roman" w:cs="Times New Roman"/>
        </w:rPr>
        <w:t xml:space="preserve"> Brecht’s own description of Mei’s transparent stagecraft—specifically, a scene of a fisherman’s daughter steering a non-existent boat—reveals </w:t>
      </w:r>
      <w:r w:rsidR="00026D1F">
        <w:rPr>
          <w:rFonts w:ascii="Times New Roman" w:hAnsi="Times New Roman" w:cs="Times New Roman"/>
        </w:rPr>
        <w:t>that it</w:t>
      </w:r>
      <w:r w:rsidR="00026D1F" w:rsidRPr="00B12847">
        <w:rPr>
          <w:rFonts w:ascii="Times New Roman" w:hAnsi="Times New Roman" w:cs="Times New Roman"/>
        </w:rPr>
        <w:t xml:space="preserve"> created a powerful illusion</w:t>
      </w:r>
      <w:r w:rsidR="00026D1F">
        <w:rPr>
          <w:rFonts w:ascii="Times New Roman" w:hAnsi="Times New Roman" w:cs="Times New Roman"/>
        </w:rPr>
        <w:t>, one that</w:t>
      </w:r>
      <w:r w:rsidR="00026D1F" w:rsidRPr="00B12847">
        <w:rPr>
          <w:rFonts w:ascii="Times New Roman" w:hAnsi="Times New Roman" w:cs="Times New Roman"/>
        </w:rPr>
        <w:t xml:space="preserve"> </w:t>
      </w:r>
      <w:r w:rsidR="00026D1F">
        <w:rPr>
          <w:rFonts w:ascii="Times New Roman" w:hAnsi="Times New Roman" w:cs="Times New Roman"/>
        </w:rPr>
        <w:t xml:space="preserve">evidently </w:t>
      </w:r>
      <w:r w:rsidR="00026D1F" w:rsidRPr="00B12847">
        <w:rPr>
          <w:rFonts w:ascii="Times New Roman" w:hAnsi="Times New Roman" w:cs="Times New Roman"/>
        </w:rPr>
        <w:t xml:space="preserve">captivated </w:t>
      </w:r>
      <w:r w:rsidR="00026D1F">
        <w:rPr>
          <w:rFonts w:ascii="Times New Roman" w:hAnsi="Times New Roman" w:cs="Times New Roman"/>
        </w:rPr>
        <w:t xml:space="preserve">Brecht </w:t>
      </w:r>
      <w:r w:rsidR="00026D1F" w:rsidRPr="00B12847">
        <w:rPr>
          <w:rFonts w:ascii="Times New Roman" w:hAnsi="Times New Roman" w:cs="Times New Roman"/>
        </w:rPr>
        <w:t>himself: “The current runs faster. Now it is harder to keep her balance. Now she is in a bay and rows more quietly</w:t>
      </w:r>
      <w:r w:rsidR="00026D1F">
        <w:rPr>
          <w:rFonts w:ascii="Times New Roman" w:hAnsi="Times New Roman" w:cs="Times New Roman"/>
        </w:rPr>
        <w:t>.</w:t>
      </w:r>
      <w:r w:rsidR="00026D1F" w:rsidRPr="00B12847">
        <w:rPr>
          <w:rFonts w:ascii="Times New Roman" w:hAnsi="Times New Roman" w:cs="Times New Roman"/>
        </w:rPr>
        <w:t>”</w:t>
      </w:r>
      <w:r w:rsidR="00026D1F">
        <w:rPr>
          <w:rStyle w:val="EndnoteReference"/>
          <w:rFonts w:ascii="Times New Roman" w:hAnsi="Times New Roman" w:cs="Times New Roman"/>
        </w:rPr>
        <w:endnoteReference w:id="22"/>
      </w:r>
      <w:r w:rsidR="00026D1F" w:rsidRPr="00B12847">
        <w:rPr>
          <w:rFonts w:ascii="Times New Roman" w:hAnsi="Times New Roman" w:cs="Times New Roman"/>
        </w:rPr>
        <w:t xml:space="preserve"> </w:t>
      </w:r>
      <w:r w:rsidR="00412629" w:rsidRPr="00B12847">
        <w:rPr>
          <w:rFonts w:ascii="Times New Roman" w:hAnsi="Times New Roman" w:cs="Times New Roman"/>
        </w:rPr>
        <w:t xml:space="preserve">Indeed, </w:t>
      </w:r>
      <w:r w:rsidR="00550F36">
        <w:rPr>
          <w:rFonts w:ascii="Times New Roman" w:hAnsi="Times New Roman" w:cs="Times New Roman"/>
        </w:rPr>
        <w:t xml:space="preserve">per </w:t>
      </w:r>
      <w:r w:rsidR="00412629" w:rsidRPr="00B12847">
        <w:rPr>
          <w:rFonts w:ascii="Times New Roman" w:hAnsi="Times New Roman" w:cs="Times New Roman"/>
        </w:rPr>
        <w:t>Ronnie Bai, Chinese theatre’</w:t>
      </w:r>
      <w:r w:rsidR="00B33827" w:rsidRPr="00B12847">
        <w:rPr>
          <w:rFonts w:ascii="Times New Roman" w:hAnsi="Times New Roman" w:cs="Times New Roman"/>
        </w:rPr>
        <w:t>s</w:t>
      </w:r>
      <w:r w:rsidR="00412629" w:rsidRPr="00B12847">
        <w:rPr>
          <w:rFonts w:ascii="Times New Roman" w:hAnsi="Times New Roman" w:cs="Times New Roman"/>
        </w:rPr>
        <w:t xml:space="preserve"> </w:t>
      </w:r>
      <w:r w:rsidR="00B33827" w:rsidRPr="00B12847">
        <w:rPr>
          <w:rFonts w:ascii="Times New Roman" w:hAnsi="Times New Roman" w:cs="Times New Roman"/>
        </w:rPr>
        <w:t>illusionary effect is “</w:t>
      </w:r>
      <w:r w:rsidR="009C5299" w:rsidRPr="00B12847">
        <w:rPr>
          <w:rFonts w:ascii="Times New Roman" w:hAnsi="Times New Roman" w:cs="Times New Roman"/>
        </w:rPr>
        <w:t xml:space="preserve">enabled by the creation of an aesthetic time </w:t>
      </w:r>
      <w:r w:rsidR="00C72E52" w:rsidRPr="00B12847">
        <w:rPr>
          <w:rFonts w:ascii="Times New Roman" w:hAnsi="Times New Roman" w:cs="Times New Roman"/>
        </w:rPr>
        <w:t xml:space="preserve">[through music, verse, </w:t>
      </w:r>
      <w:r w:rsidR="00934388" w:rsidRPr="00B12847">
        <w:rPr>
          <w:rFonts w:ascii="Times New Roman" w:hAnsi="Times New Roman" w:cs="Times New Roman"/>
        </w:rPr>
        <w:t xml:space="preserve">narrative, and dance] </w:t>
      </w:r>
      <w:r w:rsidR="009C5299" w:rsidRPr="00B12847">
        <w:rPr>
          <w:rFonts w:ascii="Times New Roman" w:hAnsi="Times New Roman" w:cs="Times New Roman"/>
        </w:rPr>
        <w:t>in which actual everyday gestural conventions and the rules of temporalit</w:t>
      </w:r>
      <w:r w:rsidR="008F4BBC" w:rsidRPr="00B12847">
        <w:rPr>
          <w:rFonts w:ascii="Times New Roman" w:hAnsi="Times New Roman" w:cs="Times New Roman"/>
        </w:rPr>
        <w:t>y do not apply</w:t>
      </w:r>
      <w:r w:rsidR="00D84779">
        <w:rPr>
          <w:rFonts w:ascii="Times New Roman" w:hAnsi="Times New Roman" w:cs="Times New Roman"/>
        </w:rPr>
        <w:t>.</w:t>
      </w:r>
      <w:r w:rsidR="00CF6690" w:rsidRPr="00B12847">
        <w:rPr>
          <w:rFonts w:ascii="Times New Roman" w:hAnsi="Times New Roman" w:cs="Times New Roman"/>
        </w:rPr>
        <w:t>”</w:t>
      </w:r>
      <w:r w:rsidR="00026D1F">
        <w:rPr>
          <w:rStyle w:val="EndnoteReference"/>
          <w:rFonts w:ascii="Times New Roman" w:hAnsi="Times New Roman" w:cs="Times New Roman"/>
        </w:rPr>
        <w:endnoteReference w:id="23"/>
      </w:r>
      <w:r w:rsidR="00026D1F" w:rsidRPr="00B12847">
        <w:rPr>
          <w:rFonts w:ascii="Times New Roman" w:hAnsi="Times New Roman" w:cs="Times New Roman"/>
        </w:rPr>
        <w:t xml:space="preserve"> </w:t>
      </w:r>
      <w:r w:rsidR="008F4BBC" w:rsidRPr="00B12847">
        <w:rPr>
          <w:rFonts w:ascii="Times New Roman" w:hAnsi="Times New Roman" w:cs="Times New Roman"/>
        </w:rPr>
        <w:t xml:space="preserve">Though </w:t>
      </w:r>
      <w:r w:rsidR="00AD3E35" w:rsidRPr="00B12847">
        <w:rPr>
          <w:rFonts w:ascii="Times New Roman" w:hAnsi="Times New Roman" w:cs="Times New Roman"/>
        </w:rPr>
        <w:t>the audience does not view the play as a separate world,</w:t>
      </w:r>
      <w:r w:rsidR="00331441">
        <w:rPr>
          <w:rFonts w:ascii="Times New Roman" w:hAnsi="Times New Roman" w:cs="Times New Roman"/>
        </w:rPr>
        <w:t xml:space="preserve"> neither</w:t>
      </w:r>
      <w:r w:rsidR="00AD3E35" w:rsidRPr="00B12847">
        <w:rPr>
          <w:rFonts w:ascii="Times New Roman" w:hAnsi="Times New Roman" w:cs="Times New Roman"/>
        </w:rPr>
        <w:t xml:space="preserve"> do</w:t>
      </w:r>
      <w:r w:rsidR="00331441">
        <w:rPr>
          <w:rFonts w:ascii="Times New Roman" w:hAnsi="Times New Roman" w:cs="Times New Roman"/>
        </w:rPr>
        <w:t xml:space="preserve"> they</w:t>
      </w:r>
      <w:r w:rsidR="00AD3E35" w:rsidRPr="00B12847">
        <w:rPr>
          <w:rFonts w:ascii="Times New Roman" w:hAnsi="Times New Roman" w:cs="Times New Roman"/>
        </w:rPr>
        <w:t xml:space="preserve"> treat it as part of the </w:t>
      </w:r>
      <w:r w:rsidR="002575C0">
        <w:rPr>
          <w:rFonts w:ascii="Times New Roman" w:hAnsi="Times New Roman" w:cs="Times New Roman"/>
        </w:rPr>
        <w:t xml:space="preserve">real </w:t>
      </w:r>
      <w:r w:rsidR="005205C0" w:rsidRPr="00B12847">
        <w:rPr>
          <w:rFonts w:ascii="Times New Roman" w:hAnsi="Times New Roman" w:cs="Times New Roman"/>
        </w:rPr>
        <w:t xml:space="preserve">world. Rather, the audience enters into </w:t>
      </w:r>
      <w:r w:rsidR="00934388" w:rsidRPr="00B12847">
        <w:rPr>
          <w:rFonts w:ascii="Times New Roman" w:hAnsi="Times New Roman" w:cs="Times New Roman"/>
        </w:rPr>
        <w:t>an alternate reality where</w:t>
      </w:r>
      <w:r w:rsidR="00335AF3" w:rsidRPr="00B12847">
        <w:rPr>
          <w:rFonts w:ascii="Times New Roman" w:hAnsi="Times New Roman" w:cs="Times New Roman"/>
        </w:rPr>
        <w:t xml:space="preserve"> heightened </w:t>
      </w:r>
      <w:r w:rsidR="00AD5C28" w:rsidRPr="00B12847">
        <w:rPr>
          <w:rFonts w:ascii="Times New Roman" w:hAnsi="Times New Roman" w:cs="Times New Roman"/>
        </w:rPr>
        <w:t>gestures</w:t>
      </w:r>
      <w:r w:rsidR="00335AF3" w:rsidRPr="00B12847">
        <w:rPr>
          <w:rFonts w:ascii="Times New Roman" w:hAnsi="Times New Roman" w:cs="Times New Roman"/>
        </w:rPr>
        <w:t xml:space="preserve"> and norms </w:t>
      </w:r>
      <w:r w:rsidR="00335AF3" w:rsidRPr="00B12847">
        <w:rPr>
          <w:rFonts w:ascii="Times New Roman" w:hAnsi="Times New Roman" w:cs="Times New Roman"/>
        </w:rPr>
        <w:lastRenderedPageBreak/>
        <w:t>stand in for their ordinary counterparts</w:t>
      </w:r>
      <w:r w:rsidR="000D3EE4">
        <w:rPr>
          <w:rFonts w:ascii="Times New Roman" w:hAnsi="Times New Roman" w:cs="Times New Roman"/>
        </w:rPr>
        <w:t>.</w:t>
      </w:r>
      <w:r w:rsidR="00026D1F">
        <w:rPr>
          <w:rStyle w:val="EndnoteReference"/>
          <w:rFonts w:ascii="Times New Roman" w:hAnsi="Times New Roman" w:cs="Times New Roman"/>
        </w:rPr>
        <w:endnoteReference w:id="24"/>
      </w:r>
      <w:r w:rsidR="00026D1F" w:rsidRPr="00B12847">
        <w:rPr>
          <w:rFonts w:ascii="Times New Roman" w:hAnsi="Times New Roman" w:cs="Times New Roman"/>
        </w:rPr>
        <w:t xml:space="preserve"> Instead of alienating the</w:t>
      </w:r>
      <w:r w:rsidR="00B974CA">
        <w:rPr>
          <w:rFonts w:ascii="Times New Roman" w:hAnsi="Times New Roman" w:cs="Times New Roman"/>
        </w:rPr>
        <w:t>m</w:t>
      </w:r>
      <w:r w:rsidR="00026D1F" w:rsidRPr="00B12847">
        <w:rPr>
          <w:rFonts w:ascii="Times New Roman" w:hAnsi="Times New Roman" w:cs="Times New Roman"/>
        </w:rPr>
        <w:t xml:space="preserve"> from the play’s characters and events, the absence of </w:t>
      </w:r>
      <w:r w:rsidR="007C26C3">
        <w:rPr>
          <w:rFonts w:ascii="Times New Roman" w:hAnsi="Times New Roman" w:cs="Times New Roman"/>
        </w:rPr>
        <w:t>a</w:t>
      </w:r>
      <w:r w:rsidR="00026D1F" w:rsidRPr="00B12847">
        <w:rPr>
          <w:rFonts w:ascii="Times New Roman" w:hAnsi="Times New Roman" w:cs="Times New Roman"/>
        </w:rPr>
        <w:t xml:space="preserve"> fourth wall draws </w:t>
      </w:r>
      <w:r w:rsidR="007C26C3">
        <w:rPr>
          <w:rFonts w:ascii="Times New Roman" w:hAnsi="Times New Roman" w:cs="Times New Roman"/>
        </w:rPr>
        <w:t xml:space="preserve">actors and audience alike </w:t>
      </w:r>
      <w:r w:rsidR="00026D1F" w:rsidRPr="00B12847">
        <w:rPr>
          <w:rFonts w:ascii="Times New Roman" w:hAnsi="Times New Roman" w:cs="Times New Roman"/>
        </w:rPr>
        <w:t>into a shared fictional reality, one of emotional immersion and heightened aesthetic power.</w:t>
      </w:r>
    </w:p>
    <w:p w14:paraId="7C75DD44" w14:textId="1A68507E" w:rsidR="00BD662F" w:rsidRPr="00B12847" w:rsidRDefault="00026D1F" w:rsidP="00BD662F">
      <w:pPr>
        <w:spacing w:after="0"/>
        <w:ind w:firstLine="720"/>
        <w:jc w:val="both"/>
        <w:rPr>
          <w:rFonts w:ascii="Times New Roman" w:hAnsi="Times New Roman" w:cs="Times New Roman"/>
        </w:rPr>
      </w:pPr>
      <w:r w:rsidRPr="00B12847">
        <w:rPr>
          <w:rFonts w:ascii="Times New Roman" w:hAnsi="Times New Roman" w:cs="Times New Roman"/>
        </w:rPr>
        <w:t xml:space="preserve">Additionally, the Chinese actor does </w:t>
      </w:r>
      <w:r w:rsidRPr="00693AE4">
        <w:rPr>
          <w:rFonts w:ascii="Times New Roman" w:hAnsi="Times New Roman" w:cs="Times New Roman"/>
        </w:rPr>
        <w:t>not</w:t>
      </w:r>
      <w:r w:rsidR="00860275" w:rsidRPr="00693AE4">
        <w:rPr>
          <w:rFonts w:ascii="Times New Roman" w:hAnsi="Times New Roman" w:cs="Times New Roman"/>
        </w:rPr>
        <w:t xml:space="preserve"> </w:t>
      </w:r>
      <w:r w:rsidRPr="00B12847">
        <w:rPr>
          <w:rFonts w:ascii="Times New Roman" w:hAnsi="Times New Roman" w:cs="Times New Roman"/>
        </w:rPr>
        <w:t xml:space="preserve">observe himself so as to estrange or astonish the audience. Tian’s argument for this claim is thus: it makes no sense to think </w:t>
      </w:r>
      <w:r w:rsidR="00AA587D">
        <w:rPr>
          <w:rFonts w:ascii="Times New Roman" w:hAnsi="Times New Roman" w:cs="Times New Roman"/>
        </w:rPr>
        <w:t xml:space="preserve">that </w:t>
      </w:r>
      <w:r w:rsidRPr="00B12847">
        <w:rPr>
          <w:rFonts w:ascii="Times New Roman" w:hAnsi="Times New Roman" w:cs="Times New Roman"/>
        </w:rPr>
        <w:t>the Chinese actor would try to arouse surprise in the audience, since the intelligibility of Chinese theatre depends on the audience being familiar with its conventions and cultural commonplaces</w:t>
      </w:r>
      <w:r>
        <w:rPr>
          <w:rFonts w:ascii="Times New Roman" w:hAnsi="Times New Roman" w:cs="Times New Roman"/>
        </w:rPr>
        <w:t>.</w:t>
      </w:r>
      <w:r>
        <w:rPr>
          <w:rStyle w:val="EndnoteReference"/>
          <w:rFonts w:ascii="Times New Roman" w:hAnsi="Times New Roman" w:cs="Times New Roman"/>
        </w:rPr>
        <w:endnoteReference w:id="25"/>
      </w:r>
      <w:r>
        <w:rPr>
          <w:rFonts w:ascii="Times New Roman" w:hAnsi="Times New Roman" w:cs="Times New Roman"/>
        </w:rPr>
        <w:t xml:space="preserve"> </w:t>
      </w:r>
      <w:r w:rsidRPr="00B12847">
        <w:rPr>
          <w:rFonts w:ascii="Times New Roman" w:hAnsi="Times New Roman" w:cs="Times New Roman"/>
        </w:rPr>
        <w:t xml:space="preserve">In my view, this argument falters: even if the audience were familiar with the artform, they could still be continually shocked out of their complacency; they could be reminded of this theatre’s strangeness, its remoteness from </w:t>
      </w:r>
      <w:r w:rsidR="008257B6">
        <w:rPr>
          <w:rFonts w:ascii="Times New Roman" w:hAnsi="Times New Roman" w:cs="Times New Roman"/>
        </w:rPr>
        <w:t xml:space="preserve">ordinary </w:t>
      </w:r>
      <w:r w:rsidRPr="00B12847">
        <w:rPr>
          <w:rFonts w:ascii="Times New Roman" w:hAnsi="Times New Roman" w:cs="Times New Roman"/>
        </w:rPr>
        <w:t xml:space="preserve">life, by an actor who persistently draws attention to this quality, perhaps through self-observation. </w:t>
      </w:r>
      <w:r w:rsidR="000F4092">
        <w:rPr>
          <w:rFonts w:ascii="Times New Roman" w:hAnsi="Times New Roman" w:cs="Times New Roman"/>
        </w:rPr>
        <w:t xml:space="preserve">At any rate, </w:t>
      </w:r>
      <w:r w:rsidRPr="00B12847">
        <w:rPr>
          <w:rFonts w:ascii="Times New Roman" w:hAnsi="Times New Roman" w:cs="Times New Roman"/>
        </w:rPr>
        <w:t xml:space="preserve">information from Tian, </w:t>
      </w:r>
      <w:proofErr w:type="spellStart"/>
      <w:r>
        <w:rPr>
          <w:rFonts w:ascii="Times New Roman" w:hAnsi="Times New Roman" w:cs="Times New Roman"/>
        </w:rPr>
        <w:t>Haun</w:t>
      </w:r>
      <w:proofErr w:type="spellEnd"/>
      <w:r>
        <w:rPr>
          <w:rFonts w:ascii="Times New Roman" w:hAnsi="Times New Roman" w:cs="Times New Roman"/>
        </w:rPr>
        <w:t xml:space="preserve"> </w:t>
      </w:r>
      <w:proofErr w:type="spellStart"/>
      <w:r w:rsidRPr="00B12847">
        <w:rPr>
          <w:rFonts w:ascii="Times New Roman" w:hAnsi="Times New Roman" w:cs="Times New Roman"/>
        </w:rPr>
        <w:t>Saussy</w:t>
      </w:r>
      <w:proofErr w:type="spellEnd"/>
      <w:r w:rsidRPr="00B12847">
        <w:rPr>
          <w:rFonts w:ascii="Times New Roman" w:hAnsi="Times New Roman" w:cs="Times New Roman"/>
        </w:rPr>
        <w:t xml:space="preserve">, and Brecht </w:t>
      </w:r>
      <w:r w:rsidR="00D138EC">
        <w:rPr>
          <w:rFonts w:ascii="Times New Roman" w:hAnsi="Times New Roman" w:cs="Times New Roman"/>
        </w:rPr>
        <w:t xml:space="preserve">himself </w:t>
      </w:r>
      <w:r w:rsidRPr="00B12847">
        <w:rPr>
          <w:rFonts w:ascii="Times New Roman" w:hAnsi="Times New Roman" w:cs="Times New Roman"/>
        </w:rPr>
        <w:t>evince</w:t>
      </w:r>
      <w:r w:rsidR="000F4092">
        <w:rPr>
          <w:rFonts w:ascii="Times New Roman" w:hAnsi="Times New Roman" w:cs="Times New Roman"/>
        </w:rPr>
        <w:t>s</w:t>
      </w:r>
      <w:r w:rsidRPr="00B12847">
        <w:rPr>
          <w:rFonts w:ascii="Times New Roman" w:hAnsi="Times New Roman" w:cs="Times New Roman"/>
        </w:rPr>
        <w:t xml:space="preserve"> that Mei did not normally perform this sort of self-observation, and certainly not to the purpose of the alienation effect. For one, based on clues in Brecht’s essay, Tian surmises that Brecht saw Mei’s lecture and demonstration </w:t>
      </w:r>
      <w:r w:rsidR="00AA587D">
        <w:rPr>
          <w:rFonts w:ascii="Times New Roman" w:hAnsi="Times New Roman" w:cs="Times New Roman"/>
        </w:rPr>
        <w:t>at</w:t>
      </w:r>
      <w:r w:rsidRPr="00B12847">
        <w:rPr>
          <w:rFonts w:ascii="Times New Roman" w:hAnsi="Times New Roman" w:cs="Times New Roman"/>
        </w:rPr>
        <w:t xml:space="preserve"> Moscow’s Master of Arts Club, where he would have performed</w:t>
      </w:r>
      <w:r>
        <w:rPr>
          <w:rFonts w:ascii="Times New Roman" w:hAnsi="Times New Roman" w:cs="Times New Roman"/>
        </w:rPr>
        <w:t>, as Brecht describes the scene,</w:t>
      </w:r>
      <w:r w:rsidRPr="00B12847">
        <w:rPr>
          <w:rFonts w:ascii="Times New Roman" w:hAnsi="Times New Roman" w:cs="Times New Roman"/>
        </w:rPr>
        <w:t xml:space="preserve"> “wearing a dinner jacket in an ordinary room full of specialists</w:t>
      </w:r>
      <w:r>
        <w:rPr>
          <w:rFonts w:ascii="Times New Roman" w:hAnsi="Times New Roman" w:cs="Times New Roman"/>
        </w:rPr>
        <w:t>.</w:t>
      </w:r>
      <w:r w:rsidRPr="00B12847">
        <w:rPr>
          <w:rFonts w:ascii="Times New Roman" w:hAnsi="Times New Roman" w:cs="Times New Roman"/>
        </w:rPr>
        <w:t>”</w:t>
      </w:r>
      <w:r>
        <w:rPr>
          <w:rStyle w:val="EndnoteReference"/>
          <w:rFonts w:ascii="Times New Roman" w:hAnsi="Times New Roman" w:cs="Times New Roman"/>
        </w:rPr>
        <w:endnoteReference w:id="26"/>
      </w:r>
      <w:r w:rsidRPr="00B12847">
        <w:rPr>
          <w:rFonts w:ascii="Times New Roman" w:hAnsi="Times New Roman" w:cs="Times New Roman"/>
        </w:rPr>
        <w:t xml:space="preserve"> In the context of a technical demonstration for his hosts’ edification, it only makes sense, to my mind, that Mei would observe his own movements, drawing the audience’s attention to them. It does not follow that he would observe himself so conspicuously in a fully realized performance. Moreover, I would add, Brecht says he notice</w:t>
      </w:r>
      <w:r w:rsidR="001F7C5C">
        <w:rPr>
          <w:rFonts w:ascii="Times New Roman" w:hAnsi="Times New Roman" w:cs="Times New Roman"/>
        </w:rPr>
        <w:t>s</w:t>
      </w:r>
      <w:r w:rsidRPr="00B12847">
        <w:rPr>
          <w:rFonts w:ascii="Times New Roman" w:hAnsi="Times New Roman" w:cs="Times New Roman"/>
        </w:rPr>
        <w:t xml:space="preserve"> the Chinese actor observing himself as he “glances at the floor or measures the space available for his act</w:t>
      </w:r>
      <w:r w:rsidR="00F64C39">
        <w:rPr>
          <w:rFonts w:ascii="Times New Roman" w:hAnsi="Times New Roman" w:cs="Times New Roman"/>
        </w:rPr>
        <w:t>.</w:t>
      </w:r>
      <w:r w:rsidRPr="00B12847">
        <w:rPr>
          <w:rFonts w:ascii="Times New Roman" w:hAnsi="Times New Roman" w:cs="Times New Roman"/>
        </w:rPr>
        <w:t>”</w:t>
      </w:r>
      <w:r>
        <w:rPr>
          <w:rStyle w:val="EndnoteReference"/>
          <w:rFonts w:ascii="Times New Roman" w:hAnsi="Times New Roman" w:cs="Times New Roman"/>
        </w:rPr>
        <w:endnoteReference w:id="27"/>
      </w:r>
      <w:r w:rsidRPr="00B12847">
        <w:rPr>
          <w:rFonts w:ascii="Times New Roman" w:hAnsi="Times New Roman" w:cs="Times New Roman"/>
        </w:rPr>
        <w:t xml:space="preserve"> </w:t>
      </w:r>
      <w:r w:rsidR="00F64C39">
        <w:rPr>
          <w:rFonts w:ascii="Times New Roman" w:hAnsi="Times New Roman" w:cs="Times New Roman"/>
        </w:rPr>
        <w:t>But this</w:t>
      </w:r>
      <w:r w:rsidR="00ED2DA8" w:rsidRPr="00B12847">
        <w:rPr>
          <w:rFonts w:ascii="Times New Roman" w:hAnsi="Times New Roman" w:cs="Times New Roman"/>
        </w:rPr>
        <w:t xml:space="preserve"> </w:t>
      </w:r>
      <w:r w:rsidR="00DB1293" w:rsidRPr="00B12847">
        <w:rPr>
          <w:rFonts w:ascii="Times New Roman" w:hAnsi="Times New Roman" w:cs="Times New Roman"/>
        </w:rPr>
        <w:t>sounds more like a precaution</w:t>
      </w:r>
      <w:r w:rsidR="002B244E" w:rsidRPr="00B12847">
        <w:rPr>
          <w:rFonts w:ascii="Times New Roman" w:hAnsi="Times New Roman" w:cs="Times New Roman"/>
        </w:rPr>
        <w:t xml:space="preserve"> </w:t>
      </w:r>
      <w:r w:rsidR="00D61AA4" w:rsidRPr="00B12847">
        <w:rPr>
          <w:rFonts w:ascii="Times New Roman" w:hAnsi="Times New Roman" w:cs="Times New Roman"/>
        </w:rPr>
        <w:t>for</w:t>
      </w:r>
      <w:r w:rsidR="00DB1293" w:rsidRPr="00B12847">
        <w:rPr>
          <w:rFonts w:ascii="Times New Roman" w:hAnsi="Times New Roman" w:cs="Times New Roman"/>
        </w:rPr>
        <w:t xml:space="preserve"> </w:t>
      </w:r>
      <w:r w:rsidR="002B244E" w:rsidRPr="00B12847">
        <w:rPr>
          <w:rFonts w:ascii="Times New Roman" w:hAnsi="Times New Roman" w:cs="Times New Roman"/>
        </w:rPr>
        <w:t>an impromptu p</w:t>
      </w:r>
      <w:r w:rsidR="00DB1293" w:rsidRPr="00B12847">
        <w:rPr>
          <w:rFonts w:ascii="Times New Roman" w:hAnsi="Times New Roman" w:cs="Times New Roman"/>
        </w:rPr>
        <w:t>erformance in an unfam</w:t>
      </w:r>
      <w:r w:rsidR="00D61AA4" w:rsidRPr="00B12847">
        <w:rPr>
          <w:rFonts w:ascii="Times New Roman" w:hAnsi="Times New Roman" w:cs="Times New Roman"/>
        </w:rPr>
        <w:t>iliar playing space—</w:t>
      </w:r>
      <w:r w:rsidR="00196A27" w:rsidRPr="00B12847">
        <w:rPr>
          <w:rFonts w:ascii="Times New Roman" w:hAnsi="Times New Roman" w:cs="Times New Roman"/>
        </w:rPr>
        <w:t xml:space="preserve">like </w:t>
      </w:r>
      <w:r w:rsidR="00D61AA4" w:rsidRPr="00B12847">
        <w:rPr>
          <w:rFonts w:ascii="Times New Roman" w:hAnsi="Times New Roman" w:cs="Times New Roman"/>
        </w:rPr>
        <w:t>the M</w:t>
      </w:r>
      <w:r w:rsidR="00196A27" w:rsidRPr="00B12847">
        <w:rPr>
          <w:rFonts w:ascii="Times New Roman" w:hAnsi="Times New Roman" w:cs="Times New Roman"/>
        </w:rPr>
        <w:t xml:space="preserve">aster of </w:t>
      </w:r>
      <w:r w:rsidR="00D61AA4" w:rsidRPr="00B12847">
        <w:rPr>
          <w:rFonts w:ascii="Times New Roman" w:hAnsi="Times New Roman" w:cs="Times New Roman"/>
        </w:rPr>
        <w:t xml:space="preserve">Arts Club—than for a </w:t>
      </w:r>
      <w:r w:rsidR="00477411">
        <w:rPr>
          <w:rFonts w:ascii="Times New Roman" w:hAnsi="Times New Roman" w:cs="Times New Roman"/>
        </w:rPr>
        <w:t xml:space="preserve">prepared </w:t>
      </w:r>
      <w:r w:rsidR="00D61AA4" w:rsidRPr="00B12847">
        <w:rPr>
          <w:rFonts w:ascii="Times New Roman" w:hAnsi="Times New Roman" w:cs="Times New Roman"/>
        </w:rPr>
        <w:t>production in a spacious theatre.</w:t>
      </w:r>
      <w:r w:rsidR="00C32166" w:rsidRPr="00B12847">
        <w:rPr>
          <w:rFonts w:ascii="Times New Roman" w:hAnsi="Times New Roman" w:cs="Times New Roman"/>
        </w:rPr>
        <w:t xml:space="preserve"> </w:t>
      </w:r>
      <w:r w:rsidR="008F2120" w:rsidRPr="00B12847">
        <w:rPr>
          <w:rFonts w:ascii="Times New Roman" w:hAnsi="Times New Roman" w:cs="Times New Roman"/>
        </w:rPr>
        <w:t xml:space="preserve">Granted, Brecht saw </w:t>
      </w:r>
      <w:r w:rsidR="000D4272" w:rsidRPr="00B12847">
        <w:rPr>
          <w:rFonts w:ascii="Times New Roman" w:hAnsi="Times New Roman" w:cs="Times New Roman"/>
        </w:rPr>
        <w:t>at least one of Mei’s p</w:t>
      </w:r>
      <w:r w:rsidR="00A563BB" w:rsidRPr="00B12847">
        <w:rPr>
          <w:rFonts w:ascii="Times New Roman" w:hAnsi="Times New Roman" w:cs="Times New Roman"/>
        </w:rPr>
        <w:t>roductions</w:t>
      </w:r>
      <w:r w:rsidR="000D4272" w:rsidRPr="00B12847">
        <w:rPr>
          <w:rFonts w:ascii="Times New Roman" w:hAnsi="Times New Roman" w:cs="Times New Roman"/>
        </w:rPr>
        <w:t xml:space="preserve"> (</w:t>
      </w:r>
      <w:r w:rsidR="000D4272" w:rsidRPr="00B12847">
        <w:rPr>
          <w:rFonts w:ascii="Times New Roman" w:hAnsi="Times New Roman" w:cs="Times New Roman"/>
          <w:i/>
          <w:iCs/>
        </w:rPr>
        <w:t>The Fisherman’s Revenge</w:t>
      </w:r>
      <w:r w:rsidR="000D4272" w:rsidRPr="00B12847">
        <w:rPr>
          <w:rFonts w:ascii="Times New Roman" w:hAnsi="Times New Roman" w:cs="Times New Roman"/>
        </w:rPr>
        <w:t xml:space="preserve">, </w:t>
      </w:r>
      <w:r w:rsidR="0051715F" w:rsidRPr="00B12847">
        <w:rPr>
          <w:rFonts w:ascii="Times New Roman" w:hAnsi="Times New Roman" w:cs="Times New Roman"/>
        </w:rPr>
        <w:t xml:space="preserve">which </w:t>
      </w:r>
      <w:r w:rsidR="000D4272" w:rsidRPr="00B12847">
        <w:rPr>
          <w:rFonts w:ascii="Times New Roman" w:hAnsi="Times New Roman" w:cs="Times New Roman"/>
        </w:rPr>
        <w:t xml:space="preserve">features </w:t>
      </w:r>
      <w:r w:rsidR="00E341B9" w:rsidRPr="00B12847">
        <w:rPr>
          <w:rFonts w:ascii="Times New Roman" w:hAnsi="Times New Roman" w:cs="Times New Roman"/>
        </w:rPr>
        <w:t>the</w:t>
      </w:r>
      <w:r w:rsidR="008C48E2">
        <w:rPr>
          <w:rFonts w:ascii="Times New Roman" w:hAnsi="Times New Roman" w:cs="Times New Roman"/>
        </w:rPr>
        <w:t xml:space="preserve"> scene Brecht </w:t>
      </w:r>
      <w:r w:rsidR="008C48E2">
        <w:rPr>
          <w:rFonts w:ascii="Times New Roman" w:hAnsi="Times New Roman" w:cs="Times New Roman"/>
        </w:rPr>
        <w:lastRenderedPageBreak/>
        <w:t>describes of a</w:t>
      </w:r>
      <w:r w:rsidR="00E341B9" w:rsidRPr="00B12847">
        <w:rPr>
          <w:rFonts w:ascii="Times New Roman" w:hAnsi="Times New Roman" w:cs="Times New Roman"/>
        </w:rPr>
        <w:t xml:space="preserve"> </w:t>
      </w:r>
      <w:r w:rsidR="000D4272" w:rsidRPr="00B12847">
        <w:rPr>
          <w:rFonts w:ascii="Times New Roman" w:hAnsi="Times New Roman" w:cs="Times New Roman"/>
        </w:rPr>
        <w:t>fisherman’s daughter paddling a boat)</w:t>
      </w:r>
      <w:r w:rsidR="000E225B" w:rsidRPr="00B12847">
        <w:rPr>
          <w:rFonts w:ascii="Times New Roman" w:hAnsi="Times New Roman" w:cs="Times New Roman"/>
        </w:rPr>
        <w:t xml:space="preserve">, so perhaps </w:t>
      </w:r>
      <w:r w:rsidR="003403AF" w:rsidRPr="00B12847">
        <w:rPr>
          <w:rFonts w:ascii="Times New Roman" w:hAnsi="Times New Roman" w:cs="Times New Roman"/>
        </w:rPr>
        <w:t>he</w:t>
      </w:r>
      <w:r w:rsidR="000E225B" w:rsidRPr="00B12847">
        <w:rPr>
          <w:rFonts w:ascii="Times New Roman" w:hAnsi="Times New Roman" w:cs="Times New Roman"/>
        </w:rPr>
        <w:t xml:space="preserve"> saw Mei</w:t>
      </w:r>
      <w:r w:rsidR="003403AF" w:rsidRPr="00B12847">
        <w:rPr>
          <w:rFonts w:ascii="Times New Roman" w:hAnsi="Times New Roman" w:cs="Times New Roman"/>
        </w:rPr>
        <w:t xml:space="preserve"> observing himself then as well</w:t>
      </w:r>
      <w:r w:rsidR="00B03BCE" w:rsidRPr="00B12847">
        <w:rPr>
          <w:rFonts w:ascii="Times New Roman" w:hAnsi="Times New Roman" w:cs="Times New Roman"/>
        </w:rPr>
        <w:t xml:space="preserve">. </w:t>
      </w:r>
      <w:r w:rsidR="009746EF" w:rsidRPr="00B12847">
        <w:rPr>
          <w:rFonts w:ascii="Times New Roman" w:hAnsi="Times New Roman" w:cs="Times New Roman"/>
        </w:rPr>
        <w:t xml:space="preserve">I judge this to be unlikely, </w:t>
      </w:r>
      <w:r w:rsidR="00621A1C" w:rsidRPr="00B12847">
        <w:rPr>
          <w:rFonts w:ascii="Times New Roman" w:hAnsi="Times New Roman" w:cs="Times New Roman"/>
        </w:rPr>
        <w:t xml:space="preserve">though, </w:t>
      </w:r>
      <w:r w:rsidR="009746EF" w:rsidRPr="00B12847">
        <w:rPr>
          <w:rFonts w:ascii="Times New Roman" w:hAnsi="Times New Roman" w:cs="Times New Roman"/>
        </w:rPr>
        <w:t xml:space="preserve">since </w:t>
      </w:r>
      <w:r w:rsidR="00261921" w:rsidRPr="00B12847">
        <w:rPr>
          <w:rFonts w:ascii="Times New Roman" w:hAnsi="Times New Roman" w:cs="Times New Roman"/>
        </w:rPr>
        <w:t xml:space="preserve">on Mei’s own account of his </w:t>
      </w:r>
      <w:r w:rsidR="003D4493">
        <w:rPr>
          <w:rFonts w:ascii="Times New Roman" w:hAnsi="Times New Roman" w:cs="Times New Roman"/>
        </w:rPr>
        <w:t>craft</w:t>
      </w:r>
      <w:r w:rsidR="00261921" w:rsidRPr="00B12847">
        <w:rPr>
          <w:rFonts w:ascii="Times New Roman" w:hAnsi="Times New Roman" w:cs="Times New Roman"/>
        </w:rPr>
        <w:t xml:space="preserve">, </w:t>
      </w:r>
      <w:r w:rsidR="00CD69FD" w:rsidRPr="00B12847">
        <w:rPr>
          <w:rFonts w:ascii="Times New Roman" w:hAnsi="Times New Roman" w:cs="Times New Roman"/>
        </w:rPr>
        <w:t xml:space="preserve">in the context of total performance </w:t>
      </w:r>
      <w:r w:rsidR="00261921" w:rsidRPr="00B12847">
        <w:rPr>
          <w:rFonts w:ascii="Times New Roman" w:hAnsi="Times New Roman" w:cs="Times New Roman"/>
        </w:rPr>
        <w:t xml:space="preserve">he would immerse himself deeply in the inner life of his character. </w:t>
      </w:r>
      <w:r w:rsidR="007162F9" w:rsidRPr="00B12847">
        <w:rPr>
          <w:rFonts w:ascii="Times New Roman" w:hAnsi="Times New Roman" w:cs="Times New Roman"/>
        </w:rPr>
        <w:t xml:space="preserve">Mei claimed that the </w:t>
      </w:r>
      <w:r w:rsidR="00134991" w:rsidRPr="00B12847">
        <w:rPr>
          <w:rFonts w:ascii="Times New Roman" w:hAnsi="Times New Roman" w:cs="Times New Roman"/>
        </w:rPr>
        <w:t xml:space="preserve">Beijing opera </w:t>
      </w:r>
      <w:r w:rsidR="007162F9" w:rsidRPr="00B12847">
        <w:rPr>
          <w:rFonts w:ascii="Times New Roman" w:hAnsi="Times New Roman" w:cs="Times New Roman"/>
        </w:rPr>
        <w:t>actor’s feelings “must become so closely identical with the status of the character that it is as if he were really that character,” and that to express the full range of a character’s feelings, “the first thing to do is to forget that you are acting and make yourself one with the part</w:t>
      </w:r>
      <w:r w:rsidR="00A177C0">
        <w:rPr>
          <w:rFonts w:ascii="Times New Roman" w:hAnsi="Times New Roman" w:cs="Times New Roman"/>
        </w:rPr>
        <w:t>.</w:t>
      </w:r>
      <w:r w:rsidR="007162F9" w:rsidRPr="00B12847">
        <w:rPr>
          <w:rFonts w:ascii="Times New Roman" w:hAnsi="Times New Roman" w:cs="Times New Roman"/>
        </w:rPr>
        <w:t>”</w:t>
      </w:r>
      <w:r>
        <w:rPr>
          <w:rStyle w:val="EndnoteReference"/>
          <w:rFonts w:ascii="Times New Roman" w:hAnsi="Times New Roman" w:cs="Times New Roman"/>
        </w:rPr>
        <w:endnoteReference w:id="28"/>
      </w:r>
      <w:r w:rsidRPr="00B12847">
        <w:rPr>
          <w:rFonts w:ascii="Times New Roman" w:hAnsi="Times New Roman" w:cs="Times New Roman"/>
        </w:rPr>
        <w:t xml:space="preserve"> </w:t>
      </w:r>
      <w:r>
        <w:rPr>
          <w:rFonts w:ascii="Times New Roman" w:hAnsi="Times New Roman" w:cs="Times New Roman"/>
        </w:rPr>
        <w:t>F</w:t>
      </w:r>
      <w:r w:rsidRPr="00B12847">
        <w:rPr>
          <w:rFonts w:ascii="Times New Roman" w:hAnsi="Times New Roman" w:cs="Times New Roman"/>
        </w:rPr>
        <w:t xml:space="preserve">ar from merely quoting his character and avoiding </w:t>
      </w:r>
      <w:r>
        <w:rPr>
          <w:rFonts w:ascii="Times New Roman" w:hAnsi="Times New Roman" w:cs="Times New Roman"/>
        </w:rPr>
        <w:t>a theatrical trance</w:t>
      </w:r>
      <w:r w:rsidRPr="00B12847">
        <w:rPr>
          <w:rFonts w:ascii="Times New Roman" w:hAnsi="Times New Roman" w:cs="Times New Roman"/>
        </w:rPr>
        <w:t>, Mei would continue his creative process in a full-blooded performance by tapping into his subconscious: “As I perform a part, new understanding of it makes me alter my gestures unconsciously</w:t>
      </w:r>
      <w:r>
        <w:rPr>
          <w:rFonts w:ascii="Times New Roman" w:hAnsi="Times New Roman" w:cs="Times New Roman"/>
        </w:rPr>
        <w:t>.</w:t>
      </w:r>
      <w:r w:rsidRPr="00B12847">
        <w:rPr>
          <w:rFonts w:ascii="Times New Roman" w:hAnsi="Times New Roman" w:cs="Times New Roman"/>
        </w:rPr>
        <w:t>”</w:t>
      </w:r>
      <w:r>
        <w:rPr>
          <w:rStyle w:val="EndnoteReference"/>
          <w:rFonts w:ascii="Times New Roman" w:hAnsi="Times New Roman" w:cs="Times New Roman"/>
        </w:rPr>
        <w:endnoteReference w:id="29"/>
      </w:r>
      <w:r w:rsidRPr="00B12847">
        <w:rPr>
          <w:rFonts w:ascii="Times New Roman" w:hAnsi="Times New Roman" w:cs="Times New Roman"/>
        </w:rPr>
        <w:t xml:space="preserve"> But even if his immersive performance</w:t>
      </w:r>
      <w:r>
        <w:rPr>
          <w:rFonts w:ascii="Times New Roman" w:hAnsi="Times New Roman" w:cs="Times New Roman"/>
        </w:rPr>
        <w:t>s</w:t>
      </w:r>
      <w:r w:rsidR="00025F7F">
        <w:rPr>
          <w:rFonts w:ascii="Times New Roman" w:hAnsi="Times New Roman" w:cs="Times New Roman"/>
        </w:rPr>
        <w:t xml:space="preserve"> did </w:t>
      </w:r>
      <w:r w:rsidRPr="00B12847">
        <w:rPr>
          <w:rFonts w:ascii="Times New Roman" w:hAnsi="Times New Roman" w:cs="Times New Roman"/>
        </w:rPr>
        <w:t xml:space="preserve">incorporate the gestures of self-observation </w:t>
      </w:r>
      <w:r w:rsidR="002409C9">
        <w:rPr>
          <w:rFonts w:ascii="Times New Roman" w:hAnsi="Times New Roman" w:cs="Times New Roman"/>
        </w:rPr>
        <w:t>t</w:t>
      </w:r>
      <w:r w:rsidR="00132001">
        <w:rPr>
          <w:rFonts w:ascii="Times New Roman" w:hAnsi="Times New Roman" w:cs="Times New Roman"/>
        </w:rPr>
        <w:t>hat Brecht describes</w:t>
      </w:r>
      <w:r w:rsidRPr="00B12847">
        <w:rPr>
          <w:rFonts w:ascii="Times New Roman" w:hAnsi="Times New Roman" w:cs="Times New Roman"/>
        </w:rPr>
        <w:t xml:space="preserve">, I find it unlikely that these gestures </w:t>
      </w:r>
      <w:r>
        <w:rPr>
          <w:rFonts w:ascii="Times New Roman" w:hAnsi="Times New Roman" w:cs="Times New Roman"/>
        </w:rPr>
        <w:t xml:space="preserve">would </w:t>
      </w:r>
      <w:r w:rsidR="001F7C5C">
        <w:rPr>
          <w:rFonts w:ascii="Times New Roman" w:hAnsi="Times New Roman" w:cs="Times New Roman"/>
        </w:rPr>
        <w:t xml:space="preserve">have </w:t>
      </w:r>
      <w:r>
        <w:rPr>
          <w:rFonts w:ascii="Times New Roman" w:hAnsi="Times New Roman" w:cs="Times New Roman"/>
        </w:rPr>
        <w:t xml:space="preserve">normally </w:t>
      </w:r>
      <w:r w:rsidRPr="00B12847">
        <w:rPr>
          <w:rFonts w:ascii="Times New Roman" w:hAnsi="Times New Roman" w:cs="Times New Roman"/>
        </w:rPr>
        <w:t>produce</w:t>
      </w:r>
      <w:r w:rsidR="001F7C5C">
        <w:rPr>
          <w:rFonts w:ascii="Times New Roman" w:hAnsi="Times New Roman" w:cs="Times New Roman"/>
        </w:rPr>
        <w:t>d</w:t>
      </w:r>
      <w:r>
        <w:rPr>
          <w:rFonts w:ascii="Times New Roman" w:hAnsi="Times New Roman" w:cs="Times New Roman"/>
        </w:rPr>
        <w:t xml:space="preserve"> </w:t>
      </w:r>
      <w:r w:rsidR="00CA3C4A">
        <w:rPr>
          <w:rFonts w:ascii="Times New Roman" w:hAnsi="Times New Roman" w:cs="Times New Roman"/>
        </w:rPr>
        <w:t>the</w:t>
      </w:r>
      <w:r w:rsidRPr="00B12847">
        <w:rPr>
          <w:rFonts w:ascii="Times New Roman" w:hAnsi="Times New Roman" w:cs="Times New Roman"/>
        </w:rPr>
        <w:t xml:space="preserve"> alienation effec</w:t>
      </w:r>
      <w:r>
        <w:rPr>
          <w:rFonts w:ascii="Times New Roman" w:hAnsi="Times New Roman" w:cs="Times New Roman"/>
        </w:rPr>
        <w:t>t</w:t>
      </w:r>
      <w:r w:rsidRPr="00B12847">
        <w:rPr>
          <w:rFonts w:ascii="Times New Roman" w:hAnsi="Times New Roman" w:cs="Times New Roman"/>
        </w:rPr>
        <w:t xml:space="preserve">. </w:t>
      </w:r>
      <w:r>
        <w:rPr>
          <w:rFonts w:ascii="Times New Roman" w:hAnsi="Times New Roman" w:cs="Times New Roman"/>
        </w:rPr>
        <w:t xml:space="preserve">Russian theatre director Aleksandr </w:t>
      </w:r>
      <w:proofErr w:type="spellStart"/>
      <w:r>
        <w:rPr>
          <w:rFonts w:ascii="Times New Roman" w:hAnsi="Times New Roman" w:cs="Times New Roman"/>
        </w:rPr>
        <w:t>Tairov</w:t>
      </w:r>
      <w:proofErr w:type="spellEnd"/>
      <w:r>
        <w:rPr>
          <w:rFonts w:ascii="Times New Roman" w:hAnsi="Times New Roman" w:cs="Times New Roman"/>
        </w:rPr>
        <w:t xml:space="preserve">, for one, was by no means alienated by Mei’s work in that 1935 tour. Rather, </w:t>
      </w:r>
      <w:proofErr w:type="spellStart"/>
      <w:r w:rsidRPr="00B12847">
        <w:rPr>
          <w:rFonts w:ascii="Times New Roman" w:hAnsi="Times New Roman" w:cs="Times New Roman"/>
        </w:rPr>
        <w:t>Tairov</w:t>
      </w:r>
      <w:proofErr w:type="spellEnd"/>
      <w:r w:rsidRPr="00B12847">
        <w:rPr>
          <w:rFonts w:ascii="Times New Roman" w:hAnsi="Times New Roman" w:cs="Times New Roman"/>
        </w:rPr>
        <w:t xml:space="preserve"> was </w:t>
      </w:r>
      <w:r>
        <w:rPr>
          <w:rFonts w:ascii="Times New Roman" w:hAnsi="Times New Roman" w:cs="Times New Roman"/>
        </w:rPr>
        <w:t xml:space="preserve">struck </w:t>
      </w:r>
      <w:r w:rsidRPr="00B12847">
        <w:rPr>
          <w:rFonts w:ascii="Times New Roman" w:hAnsi="Times New Roman" w:cs="Times New Roman"/>
        </w:rPr>
        <w:t xml:space="preserve">by the “amazingly enormous concentration” of Mei and his company: “We always discussed in the naturalistic theater within what boundaries the transformation of the actor is possible, and here the artistic practice of Mei showed us that substantially it is possible to overcome all these internal difficulties. Mei </w:t>
      </w:r>
      <w:proofErr w:type="spellStart"/>
      <w:r w:rsidRPr="00B12847">
        <w:rPr>
          <w:rFonts w:ascii="Times New Roman" w:hAnsi="Times New Roman" w:cs="Times New Roman"/>
        </w:rPr>
        <w:t>Lanfang</w:t>
      </w:r>
      <w:proofErr w:type="spellEnd"/>
      <w:r w:rsidRPr="00B12847">
        <w:rPr>
          <w:rFonts w:ascii="Times New Roman" w:hAnsi="Times New Roman" w:cs="Times New Roman"/>
        </w:rPr>
        <w:t>, whom we see here, who is a man of full value and full blood, incarnated a woman</w:t>
      </w:r>
      <w:r>
        <w:rPr>
          <w:rFonts w:ascii="Times New Roman" w:hAnsi="Times New Roman" w:cs="Times New Roman"/>
        </w:rPr>
        <w:t>.</w:t>
      </w:r>
      <w:r w:rsidRPr="00B12847">
        <w:rPr>
          <w:rFonts w:ascii="Times New Roman" w:hAnsi="Times New Roman" w:cs="Times New Roman"/>
        </w:rPr>
        <w:t>”</w:t>
      </w:r>
      <w:r>
        <w:rPr>
          <w:rStyle w:val="EndnoteReference"/>
          <w:rFonts w:ascii="Times New Roman" w:hAnsi="Times New Roman" w:cs="Times New Roman"/>
        </w:rPr>
        <w:endnoteReference w:id="30"/>
      </w:r>
      <w:r>
        <w:rPr>
          <w:rFonts w:ascii="Times New Roman" w:hAnsi="Times New Roman" w:cs="Times New Roman"/>
        </w:rPr>
        <w:t xml:space="preserve"> </w:t>
      </w:r>
      <w:r w:rsidR="00C96F51" w:rsidRPr="00B12847">
        <w:rPr>
          <w:rFonts w:ascii="Times New Roman" w:hAnsi="Times New Roman" w:cs="Times New Roman"/>
        </w:rPr>
        <w:t xml:space="preserve">Chinese actors like Mei </w:t>
      </w:r>
      <w:r w:rsidR="007A758B">
        <w:rPr>
          <w:rFonts w:ascii="Times New Roman" w:hAnsi="Times New Roman" w:cs="Times New Roman"/>
        </w:rPr>
        <w:t xml:space="preserve">transformed themselves in performance </w:t>
      </w:r>
      <w:r w:rsidR="00AE282C" w:rsidRPr="00B12847">
        <w:rPr>
          <w:rFonts w:ascii="Times New Roman" w:hAnsi="Times New Roman" w:cs="Times New Roman"/>
        </w:rPr>
        <w:t xml:space="preserve">through </w:t>
      </w:r>
      <w:r w:rsidR="00C96F51" w:rsidRPr="00B12847">
        <w:rPr>
          <w:rFonts w:ascii="Times New Roman" w:hAnsi="Times New Roman" w:cs="Times New Roman"/>
        </w:rPr>
        <w:t>their</w:t>
      </w:r>
      <w:r w:rsidR="00415A7B" w:rsidRPr="00B12847">
        <w:rPr>
          <w:rFonts w:ascii="Times New Roman" w:hAnsi="Times New Roman" w:cs="Times New Roman"/>
        </w:rPr>
        <w:t xml:space="preserve"> technical discipline an</w:t>
      </w:r>
      <w:r w:rsidR="00C96F51" w:rsidRPr="00B12847">
        <w:rPr>
          <w:rFonts w:ascii="Times New Roman" w:hAnsi="Times New Roman" w:cs="Times New Roman"/>
        </w:rPr>
        <w:t>d singular focus.</w:t>
      </w:r>
    </w:p>
    <w:p w14:paraId="445C07D0" w14:textId="3B7D8019" w:rsidR="00026D1F" w:rsidRPr="00B12847" w:rsidRDefault="008D64F1" w:rsidP="009E56DA">
      <w:pPr>
        <w:ind w:firstLine="720"/>
        <w:jc w:val="both"/>
        <w:rPr>
          <w:rFonts w:ascii="Times New Roman" w:hAnsi="Times New Roman" w:cs="Times New Roman"/>
        </w:rPr>
      </w:pPr>
      <w:r>
        <w:rPr>
          <w:rFonts w:ascii="Times New Roman" w:hAnsi="Times New Roman" w:cs="Times New Roman"/>
        </w:rPr>
        <w:t>Moreover</w:t>
      </w:r>
      <w:r w:rsidR="00612EE6" w:rsidRPr="00B12847">
        <w:rPr>
          <w:rFonts w:ascii="Times New Roman" w:hAnsi="Times New Roman" w:cs="Times New Roman"/>
        </w:rPr>
        <w:t xml:space="preserve">, </w:t>
      </w:r>
      <w:r w:rsidR="005717AD" w:rsidRPr="00B12847">
        <w:rPr>
          <w:rFonts w:ascii="Times New Roman" w:hAnsi="Times New Roman" w:cs="Times New Roman"/>
        </w:rPr>
        <w:t>the Chinese actor’s conventional</w:t>
      </w:r>
      <w:r w:rsidR="0022588E" w:rsidRPr="00B12847">
        <w:rPr>
          <w:rFonts w:ascii="Times New Roman" w:hAnsi="Times New Roman" w:cs="Times New Roman"/>
        </w:rPr>
        <w:t>ized movements</w:t>
      </w:r>
      <w:r w:rsidR="005717AD" w:rsidRPr="00B12847">
        <w:rPr>
          <w:rFonts w:ascii="Times New Roman" w:hAnsi="Times New Roman" w:cs="Times New Roman"/>
        </w:rPr>
        <w:t xml:space="preserve"> do not</w:t>
      </w:r>
      <w:r w:rsidR="001C1043">
        <w:rPr>
          <w:rFonts w:ascii="Times New Roman" w:hAnsi="Times New Roman" w:cs="Times New Roman"/>
        </w:rPr>
        <w:t xml:space="preserve"> </w:t>
      </w:r>
      <w:r w:rsidR="007F0EE1" w:rsidRPr="00B12847">
        <w:rPr>
          <w:rFonts w:ascii="Times New Roman" w:hAnsi="Times New Roman" w:cs="Times New Roman"/>
        </w:rPr>
        <w:t xml:space="preserve">alienate the audience from the </w:t>
      </w:r>
      <w:r w:rsidR="00527E32" w:rsidRPr="00B12847">
        <w:rPr>
          <w:rFonts w:ascii="Times New Roman" w:hAnsi="Times New Roman" w:cs="Times New Roman"/>
        </w:rPr>
        <w:t xml:space="preserve">play’s </w:t>
      </w:r>
      <w:r w:rsidR="007F0EE1" w:rsidRPr="00B12847">
        <w:rPr>
          <w:rFonts w:ascii="Times New Roman" w:hAnsi="Times New Roman" w:cs="Times New Roman"/>
        </w:rPr>
        <w:t>characters.</w:t>
      </w:r>
      <w:r w:rsidR="00FE74B0" w:rsidRPr="00B12847">
        <w:rPr>
          <w:rFonts w:ascii="Times New Roman" w:hAnsi="Times New Roman" w:cs="Times New Roman"/>
        </w:rPr>
        <w:t xml:space="preserve"> </w:t>
      </w:r>
      <w:r w:rsidR="00623508" w:rsidRPr="00B12847">
        <w:rPr>
          <w:rFonts w:ascii="Times New Roman" w:hAnsi="Times New Roman" w:cs="Times New Roman"/>
        </w:rPr>
        <w:t xml:space="preserve">These </w:t>
      </w:r>
      <w:r w:rsidR="001439C3" w:rsidRPr="00B12847">
        <w:rPr>
          <w:rFonts w:ascii="Times New Roman" w:hAnsi="Times New Roman" w:cs="Times New Roman"/>
        </w:rPr>
        <w:t>movements</w:t>
      </w:r>
      <w:r w:rsidR="00623508" w:rsidRPr="00B12847">
        <w:rPr>
          <w:rFonts w:ascii="Times New Roman" w:hAnsi="Times New Roman" w:cs="Times New Roman"/>
        </w:rPr>
        <w:t xml:space="preserve"> are </w:t>
      </w:r>
      <w:r w:rsidR="00AC6BEC" w:rsidRPr="00B12847">
        <w:rPr>
          <w:rFonts w:ascii="Times New Roman" w:hAnsi="Times New Roman" w:cs="Times New Roman"/>
        </w:rPr>
        <w:t>idealized</w:t>
      </w:r>
      <w:r w:rsidR="0069251E" w:rsidRPr="00B12847">
        <w:rPr>
          <w:rFonts w:ascii="Times New Roman" w:hAnsi="Times New Roman" w:cs="Times New Roman"/>
        </w:rPr>
        <w:t xml:space="preserve"> renderings of natural expressive gestures drawn from everyday life</w:t>
      </w:r>
      <w:r w:rsidR="00616738" w:rsidRPr="00B12847">
        <w:rPr>
          <w:rFonts w:ascii="Times New Roman" w:hAnsi="Times New Roman" w:cs="Times New Roman"/>
        </w:rPr>
        <w:t>.</w:t>
      </w:r>
      <w:r w:rsidR="00ED0901" w:rsidRPr="00B12847">
        <w:rPr>
          <w:rFonts w:ascii="Times New Roman" w:hAnsi="Times New Roman" w:cs="Times New Roman"/>
        </w:rPr>
        <w:t xml:space="preserve"> </w:t>
      </w:r>
      <w:r w:rsidR="00A211A0" w:rsidRPr="00B12847">
        <w:rPr>
          <w:rFonts w:ascii="Times New Roman" w:hAnsi="Times New Roman" w:cs="Times New Roman"/>
        </w:rPr>
        <w:t xml:space="preserve">As such, </w:t>
      </w:r>
      <w:r w:rsidR="00311771" w:rsidRPr="00B12847">
        <w:rPr>
          <w:rFonts w:ascii="Times New Roman" w:hAnsi="Times New Roman" w:cs="Times New Roman"/>
        </w:rPr>
        <w:t>Tian</w:t>
      </w:r>
      <w:r w:rsidR="00A211A0" w:rsidRPr="00B12847">
        <w:rPr>
          <w:rFonts w:ascii="Times New Roman" w:hAnsi="Times New Roman" w:cs="Times New Roman"/>
        </w:rPr>
        <w:t xml:space="preserve"> argues</w:t>
      </w:r>
      <w:r w:rsidR="00EA7B3B">
        <w:rPr>
          <w:rFonts w:ascii="Times New Roman" w:hAnsi="Times New Roman" w:cs="Times New Roman"/>
        </w:rPr>
        <w:t xml:space="preserve">, </w:t>
      </w:r>
      <w:r w:rsidR="002C0E90" w:rsidRPr="00B12847">
        <w:rPr>
          <w:rFonts w:ascii="Times New Roman" w:hAnsi="Times New Roman" w:cs="Times New Roman"/>
        </w:rPr>
        <w:t xml:space="preserve">“they are not merely ‘the outer signs’ to which the performer, who plays the angry character, for example, points </w:t>
      </w:r>
      <w:r w:rsidR="000B27AE" w:rsidRPr="00B12847">
        <w:rPr>
          <w:rFonts w:ascii="Times New Roman" w:hAnsi="Times New Roman" w:cs="Times New Roman"/>
        </w:rPr>
        <w:t xml:space="preserve">[…] </w:t>
      </w:r>
      <w:r w:rsidR="002C0E90" w:rsidRPr="00B12847">
        <w:rPr>
          <w:rFonts w:ascii="Times New Roman" w:hAnsi="Times New Roman" w:cs="Times New Roman"/>
        </w:rPr>
        <w:t>they also refer to the feelings that take place in real lif</w:t>
      </w:r>
      <w:r w:rsidR="000B27AE" w:rsidRPr="00B12847">
        <w:rPr>
          <w:rFonts w:ascii="Times New Roman" w:hAnsi="Times New Roman" w:cs="Times New Roman"/>
        </w:rPr>
        <w:t>e</w:t>
      </w:r>
      <w:r w:rsidR="002A5699">
        <w:rPr>
          <w:rFonts w:ascii="Times New Roman" w:hAnsi="Times New Roman" w:cs="Times New Roman"/>
        </w:rPr>
        <w:t>.</w:t>
      </w:r>
      <w:r w:rsidR="000B27AE" w:rsidRPr="00B12847">
        <w:rPr>
          <w:rFonts w:ascii="Times New Roman" w:hAnsi="Times New Roman" w:cs="Times New Roman"/>
        </w:rPr>
        <w:t>”</w:t>
      </w:r>
      <w:r w:rsidR="00026D1F">
        <w:rPr>
          <w:rStyle w:val="EndnoteReference"/>
          <w:rFonts w:ascii="Times New Roman" w:hAnsi="Times New Roman" w:cs="Times New Roman"/>
        </w:rPr>
        <w:endnoteReference w:id="31"/>
      </w:r>
      <w:r w:rsidR="00026D1F" w:rsidRPr="00B12847">
        <w:rPr>
          <w:rFonts w:ascii="Times New Roman" w:hAnsi="Times New Roman" w:cs="Times New Roman"/>
        </w:rPr>
        <w:t xml:space="preserve"> Now on behalf of Brecht, one could respond that, even if </w:t>
      </w:r>
      <w:r w:rsidR="00026D1F" w:rsidRPr="00B12847">
        <w:rPr>
          <w:rFonts w:ascii="Times New Roman" w:hAnsi="Times New Roman" w:cs="Times New Roman"/>
        </w:rPr>
        <w:lastRenderedPageBreak/>
        <w:t>the actor’s gestures refer to actual feelings, they nonetheless stop short of eliciting those feelings from the audience. In</w:t>
      </w:r>
      <w:r w:rsidR="00026D1F">
        <w:rPr>
          <w:rFonts w:ascii="Times New Roman" w:hAnsi="Times New Roman" w:cs="Times New Roman"/>
        </w:rPr>
        <w:t xml:space="preserve"> fact</w:t>
      </w:r>
      <w:r w:rsidR="00026D1F" w:rsidRPr="00B12847">
        <w:rPr>
          <w:rFonts w:ascii="Times New Roman" w:hAnsi="Times New Roman" w:cs="Times New Roman"/>
        </w:rPr>
        <w:t>, non-naturalistic gestures in Brecht’s theatre looked far more like their real-life counterparts,</w:t>
      </w:r>
      <w:r w:rsidR="00026D1F">
        <w:rPr>
          <w:rStyle w:val="EndnoteReference"/>
          <w:rFonts w:ascii="Times New Roman" w:hAnsi="Times New Roman" w:cs="Times New Roman"/>
        </w:rPr>
        <w:endnoteReference w:id="32"/>
      </w:r>
      <w:r w:rsidR="00026D1F" w:rsidRPr="00B12847">
        <w:rPr>
          <w:rFonts w:ascii="Times New Roman" w:hAnsi="Times New Roman" w:cs="Times New Roman"/>
        </w:rPr>
        <w:t xml:space="preserve"> so evidently he did not think total autonomy from human reality was necessary for a production to achieve the alienation effect. Plus, we must remember that the mature Brecht endorsed critically distant emotions, mainly saving his scorn for emotionally contagious empathy</w:t>
      </w:r>
      <w:r w:rsidR="00026D1F">
        <w:rPr>
          <w:rFonts w:ascii="Times New Roman" w:hAnsi="Times New Roman" w:cs="Times New Roman"/>
        </w:rPr>
        <w:t>.</w:t>
      </w:r>
      <w:r w:rsidR="00026D1F">
        <w:rPr>
          <w:rStyle w:val="EndnoteReference"/>
          <w:rFonts w:ascii="Times New Roman" w:hAnsi="Times New Roman" w:cs="Times New Roman"/>
        </w:rPr>
        <w:endnoteReference w:id="33"/>
      </w:r>
      <w:r w:rsidR="00026D1F" w:rsidRPr="00B12847">
        <w:rPr>
          <w:rFonts w:ascii="Times New Roman" w:hAnsi="Times New Roman" w:cs="Times New Roman"/>
        </w:rPr>
        <w:t xml:space="preserve"> Ironically, though, Brecht himself provides evidence that the conventional gestures of Mei’s theatre </w:t>
      </w:r>
      <w:r w:rsidR="00026D1F" w:rsidRPr="008D64F1">
        <w:rPr>
          <w:rFonts w:ascii="Times New Roman" w:hAnsi="Times New Roman" w:cs="Times New Roman"/>
          <w:i/>
          <w:iCs/>
        </w:rPr>
        <w:t>were</w:t>
      </w:r>
      <w:r w:rsidR="00026D1F" w:rsidRPr="00B12847">
        <w:rPr>
          <w:rFonts w:ascii="Times New Roman" w:hAnsi="Times New Roman" w:cs="Times New Roman"/>
        </w:rPr>
        <w:t xml:space="preserve"> emotionally contagious. In his essay</w:t>
      </w:r>
      <w:r w:rsidR="00026D1F">
        <w:rPr>
          <w:rFonts w:ascii="Times New Roman" w:hAnsi="Times New Roman" w:cs="Times New Roman"/>
        </w:rPr>
        <w:t>,</w:t>
      </w:r>
      <w:r w:rsidR="00026D1F" w:rsidRPr="00B12847">
        <w:rPr>
          <w:rFonts w:ascii="Times New Roman" w:hAnsi="Times New Roman" w:cs="Times New Roman"/>
        </w:rPr>
        <w:t xml:space="preserve"> he complains that several spectators shushed someone sitting near him who had gasped in astonishment at one of Mei’s gestures. It was a death scene, and the shushing spectators “conducted themselves as at the death of some real girl</w:t>
      </w:r>
      <w:r w:rsidR="00026D1F">
        <w:rPr>
          <w:rFonts w:ascii="Times New Roman" w:hAnsi="Times New Roman" w:cs="Times New Roman"/>
        </w:rPr>
        <w:t>.”</w:t>
      </w:r>
      <w:r w:rsidR="00026D1F">
        <w:rPr>
          <w:rStyle w:val="EndnoteReference"/>
          <w:rFonts w:ascii="Times New Roman" w:hAnsi="Times New Roman" w:cs="Times New Roman"/>
        </w:rPr>
        <w:endnoteReference w:id="34"/>
      </w:r>
      <w:r w:rsidR="00026D1F">
        <w:rPr>
          <w:rFonts w:ascii="Times New Roman" w:hAnsi="Times New Roman" w:cs="Times New Roman"/>
        </w:rPr>
        <w:t xml:space="preserve"> </w:t>
      </w:r>
      <w:r w:rsidR="00026D1F" w:rsidRPr="00B12847">
        <w:rPr>
          <w:rFonts w:ascii="Times New Roman" w:hAnsi="Times New Roman" w:cs="Times New Roman"/>
        </w:rPr>
        <w:t>Brecht pronounces that “the alienation effect had misfired</w:t>
      </w:r>
      <w:r w:rsidR="00026D1F">
        <w:rPr>
          <w:rFonts w:ascii="Times New Roman" w:hAnsi="Times New Roman" w:cs="Times New Roman"/>
        </w:rPr>
        <w:t>,</w:t>
      </w:r>
      <w:r w:rsidR="00026D1F" w:rsidRPr="00B12847">
        <w:rPr>
          <w:rFonts w:ascii="Times New Roman" w:hAnsi="Times New Roman" w:cs="Times New Roman"/>
        </w:rPr>
        <w:t>”</w:t>
      </w:r>
      <w:r w:rsidR="00026D1F">
        <w:rPr>
          <w:rStyle w:val="EndnoteReference"/>
          <w:rFonts w:ascii="Times New Roman" w:hAnsi="Times New Roman" w:cs="Times New Roman"/>
        </w:rPr>
        <w:endnoteReference w:id="35"/>
      </w:r>
      <w:r w:rsidR="00026D1F" w:rsidRPr="00B12847">
        <w:rPr>
          <w:rFonts w:ascii="Times New Roman" w:hAnsi="Times New Roman" w:cs="Times New Roman"/>
        </w:rPr>
        <w:t xml:space="preserve"> </w:t>
      </w:r>
      <w:r w:rsidR="00026D1F">
        <w:rPr>
          <w:rFonts w:ascii="Times New Roman" w:hAnsi="Times New Roman" w:cs="Times New Roman"/>
        </w:rPr>
        <w:t xml:space="preserve">but he fails to consider whether, instead, Mei’s art normally and naturally effected empathy, not alienation. It seems more likely that Brecht was the outlier, those shushing spectators the norm. </w:t>
      </w:r>
      <w:r w:rsidR="00026D1F" w:rsidRPr="00B12847">
        <w:rPr>
          <w:rFonts w:ascii="Times New Roman" w:hAnsi="Times New Roman" w:cs="Times New Roman"/>
        </w:rPr>
        <w:t>For when the actor identifies deeply with the character, Mei claimed, “the spectators, spellbound by his performance, forget that he is a performer and accept him as the character</w:t>
      </w:r>
      <w:r w:rsidR="00026D1F">
        <w:rPr>
          <w:rFonts w:ascii="Times New Roman" w:hAnsi="Times New Roman" w:cs="Times New Roman"/>
        </w:rPr>
        <w:t>.</w:t>
      </w:r>
      <w:r w:rsidR="00026D1F" w:rsidRPr="00B12847">
        <w:rPr>
          <w:rFonts w:ascii="Times New Roman" w:hAnsi="Times New Roman" w:cs="Times New Roman"/>
        </w:rPr>
        <w:t>”</w:t>
      </w:r>
      <w:r w:rsidR="00026D1F">
        <w:rPr>
          <w:rStyle w:val="EndnoteReference"/>
          <w:rFonts w:ascii="Times New Roman" w:hAnsi="Times New Roman" w:cs="Times New Roman"/>
        </w:rPr>
        <w:endnoteReference w:id="36"/>
      </w:r>
    </w:p>
    <w:p w14:paraId="43D357E6" w14:textId="6A04997F" w:rsidR="007F4A4E" w:rsidRPr="00B12847" w:rsidRDefault="007F4A4E" w:rsidP="009E56DA">
      <w:pPr>
        <w:spacing w:before="240"/>
        <w:jc w:val="center"/>
        <w:rPr>
          <w:rFonts w:ascii="Times New Roman" w:hAnsi="Times New Roman" w:cs="Times New Roman"/>
        </w:rPr>
      </w:pPr>
      <w:r w:rsidRPr="00B12847">
        <w:rPr>
          <w:rFonts w:ascii="Times New Roman" w:hAnsi="Times New Roman" w:cs="Times New Roman"/>
        </w:rPr>
        <w:t>II</w:t>
      </w:r>
      <w:r w:rsidR="005F1FD5" w:rsidRPr="00B12847">
        <w:rPr>
          <w:rFonts w:ascii="Times New Roman" w:hAnsi="Times New Roman" w:cs="Times New Roman"/>
        </w:rPr>
        <w:t>I</w:t>
      </w:r>
    </w:p>
    <w:p w14:paraId="30332D40" w14:textId="76D09200" w:rsidR="000130D7" w:rsidRPr="00B12847" w:rsidRDefault="00171CED" w:rsidP="00087DB0">
      <w:pPr>
        <w:spacing w:after="0"/>
        <w:jc w:val="both"/>
        <w:rPr>
          <w:rFonts w:ascii="Times New Roman" w:hAnsi="Times New Roman" w:cs="Times New Roman"/>
        </w:rPr>
      </w:pPr>
      <w:r w:rsidRPr="00B12847">
        <w:rPr>
          <w:rFonts w:ascii="Times New Roman" w:hAnsi="Times New Roman" w:cs="Times New Roman"/>
        </w:rPr>
        <w:t xml:space="preserve">As the foregoing discussion shows, Chinese acting did not valorize Brecht’s coveted alienation effect. On the contrary, </w:t>
      </w:r>
      <w:r w:rsidR="00DB5F82">
        <w:rPr>
          <w:rFonts w:ascii="Times New Roman" w:hAnsi="Times New Roman" w:cs="Times New Roman"/>
        </w:rPr>
        <w:t xml:space="preserve">actors </w:t>
      </w:r>
      <w:r w:rsidRPr="00B12847">
        <w:rPr>
          <w:rFonts w:ascii="Times New Roman" w:hAnsi="Times New Roman" w:cs="Times New Roman"/>
        </w:rPr>
        <w:t xml:space="preserve">and audience </w:t>
      </w:r>
      <w:r w:rsidR="00DB5F82">
        <w:rPr>
          <w:rFonts w:ascii="Times New Roman" w:hAnsi="Times New Roman" w:cs="Times New Roman"/>
        </w:rPr>
        <w:t xml:space="preserve">alike </w:t>
      </w:r>
      <w:r w:rsidRPr="00B12847">
        <w:rPr>
          <w:rFonts w:ascii="Times New Roman" w:hAnsi="Times New Roman" w:cs="Times New Roman"/>
        </w:rPr>
        <w:t xml:space="preserve">engaged </w:t>
      </w:r>
      <w:r w:rsidR="007A758B" w:rsidRPr="00B12847">
        <w:rPr>
          <w:rFonts w:ascii="Times New Roman" w:hAnsi="Times New Roman" w:cs="Times New Roman"/>
        </w:rPr>
        <w:t>empath</w:t>
      </w:r>
      <w:r w:rsidR="00CC540F">
        <w:rPr>
          <w:rFonts w:ascii="Times New Roman" w:hAnsi="Times New Roman" w:cs="Times New Roman"/>
        </w:rPr>
        <w:t>et</w:t>
      </w:r>
      <w:r w:rsidR="007A758B" w:rsidRPr="00B12847">
        <w:rPr>
          <w:rFonts w:ascii="Times New Roman" w:hAnsi="Times New Roman" w:cs="Times New Roman"/>
        </w:rPr>
        <w:t xml:space="preserve">ically </w:t>
      </w:r>
      <w:r w:rsidRPr="00B12847">
        <w:rPr>
          <w:rFonts w:ascii="Times New Roman" w:hAnsi="Times New Roman" w:cs="Times New Roman"/>
        </w:rPr>
        <w:t xml:space="preserve">with Mei’s theatre.  </w:t>
      </w:r>
      <w:r w:rsidR="00AA46E2">
        <w:rPr>
          <w:rFonts w:ascii="Times New Roman" w:hAnsi="Times New Roman" w:cs="Times New Roman"/>
        </w:rPr>
        <w:t xml:space="preserve">So, </w:t>
      </w:r>
      <w:r w:rsidR="007A758B">
        <w:rPr>
          <w:rFonts w:ascii="Times New Roman" w:hAnsi="Times New Roman" w:cs="Times New Roman"/>
        </w:rPr>
        <w:t xml:space="preserve">Brecht’s assessment of Beijing opera was mistaken. </w:t>
      </w:r>
      <w:r w:rsidR="0001003C" w:rsidRPr="00B12847">
        <w:rPr>
          <w:rFonts w:ascii="Times New Roman" w:hAnsi="Times New Roman" w:cs="Times New Roman"/>
        </w:rPr>
        <w:t xml:space="preserve">But what </w:t>
      </w:r>
      <w:r w:rsidR="00AC0E15" w:rsidRPr="00B12847">
        <w:rPr>
          <w:rFonts w:ascii="Times New Roman" w:hAnsi="Times New Roman" w:cs="Times New Roman"/>
        </w:rPr>
        <w:t xml:space="preserve">lessons should we draw from this conclusion? </w:t>
      </w:r>
      <w:r w:rsidR="000130D7" w:rsidRPr="00B12847">
        <w:rPr>
          <w:rFonts w:ascii="Times New Roman" w:hAnsi="Times New Roman" w:cs="Times New Roman"/>
        </w:rPr>
        <w:t>I will argue that Brecht’s engagement with Chinese theatre</w:t>
      </w:r>
      <w:r w:rsidR="00BC5437" w:rsidRPr="00B12847">
        <w:rPr>
          <w:rFonts w:ascii="Times New Roman" w:hAnsi="Times New Roman" w:cs="Times New Roman"/>
        </w:rPr>
        <w:t xml:space="preserve"> exemplifies both Orientalist misappropriation</w:t>
      </w:r>
      <w:r w:rsidR="00D9185F" w:rsidRPr="00B12847">
        <w:rPr>
          <w:rFonts w:ascii="Times New Roman" w:hAnsi="Times New Roman" w:cs="Times New Roman"/>
        </w:rPr>
        <w:t>, as Tian argues,</w:t>
      </w:r>
      <w:r w:rsidR="00A8555D" w:rsidRPr="00B12847">
        <w:rPr>
          <w:rFonts w:ascii="Times New Roman" w:hAnsi="Times New Roman" w:cs="Times New Roman"/>
        </w:rPr>
        <w:t xml:space="preserve"> </w:t>
      </w:r>
      <w:r w:rsidR="00AC639D" w:rsidRPr="00B12847">
        <w:rPr>
          <w:rFonts w:ascii="Times New Roman" w:hAnsi="Times New Roman" w:cs="Times New Roman"/>
        </w:rPr>
        <w:t>and</w:t>
      </w:r>
      <w:r w:rsidR="00A8555D" w:rsidRPr="00B12847">
        <w:rPr>
          <w:rFonts w:ascii="Times New Roman" w:hAnsi="Times New Roman" w:cs="Times New Roman"/>
        </w:rPr>
        <w:t xml:space="preserve"> </w:t>
      </w:r>
      <w:r w:rsidR="00D9185F" w:rsidRPr="00B12847">
        <w:rPr>
          <w:rFonts w:ascii="Times New Roman" w:hAnsi="Times New Roman" w:cs="Times New Roman"/>
        </w:rPr>
        <w:t xml:space="preserve">nonetheless </w:t>
      </w:r>
      <w:r w:rsidR="00F47CC0" w:rsidRPr="00B12847">
        <w:rPr>
          <w:rFonts w:ascii="Times New Roman" w:hAnsi="Times New Roman" w:cs="Times New Roman"/>
        </w:rPr>
        <w:t xml:space="preserve">deep and </w:t>
      </w:r>
      <w:r w:rsidR="00CF6B36" w:rsidRPr="00B12847">
        <w:rPr>
          <w:rFonts w:ascii="Times New Roman" w:hAnsi="Times New Roman" w:cs="Times New Roman"/>
        </w:rPr>
        <w:t>enriching cultural exchange.</w:t>
      </w:r>
      <w:r w:rsidR="000130D7" w:rsidRPr="00B12847">
        <w:rPr>
          <w:rFonts w:ascii="Times New Roman" w:hAnsi="Times New Roman" w:cs="Times New Roman"/>
        </w:rPr>
        <w:t xml:space="preserve"> </w:t>
      </w:r>
      <w:r w:rsidR="00CC1FD7" w:rsidRPr="00B12847">
        <w:rPr>
          <w:rFonts w:ascii="Times New Roman" w:hAnsi="Times New Roman" w:cs="Times New Roman"/>
        </w:rPr>
        <w:t xml:space="preserve">To </w:t>
      </w:r>
      <w:r w:rsidR="00610E51" w:rsidRPr="00B12847">
        <w:rPr>
          <w:rFonts w:ascii="Times New Roman" w:hAnsi="Times New Roman" w:cs="Times New Roman"/>
        </w:rPr>
        <w:t>give Brecht a fair shake</w:t>
      </w:r>
      <w:r w:rsidR="00923591" w:rsidRPr="00B12847">
        <w:rPr>
          <w:rFonts w:ascii="Times New Roman" w:hAnsi="Times New Roman" w:cs="Times New Roman"/>
        </w:rPr>
        <w:t>, we must place him into his historical context</w:t>
      </w:r>
      <w:r w:rsidR="00A8555D" w:rsidRPr="00B12847">
        <w:rPr>
          <w:rFonts w:ascii="Times New Roman" w:hAnsi="Times New Roman" w:cs="Times New Roman"/>
        </w:rPr>
        <w:t xml:space="preserve">: one of decline and renewal across the globe, in which haphazard </w:t>
      </w:r>
      <w:r w:rsidR="00C16714" w:rsidRPr="00B12847">
        <w:rPr>
          <w:rFonts w:ascii="Times New Roman" w:hAnsi="Times New Roman" w:cs="Times New Roman"/>
        </w:rPr>
        <w:t xml:space="preserve">cultural cross-fertilization </w:t>
      </w:r>
      <w:r w:rsidR="00BD662F" w:rsidRPr="00B12847">
        <w:rPr>
          <w:rFonts w:ascii="Times New Roman" w:hAnsi="Times New Roman" w:cs="Times New Roman"/>
        </w:rPr>
        <w:t xml:space="preserve">played an important role in </w:t>
      </w:r>
      <w:r w:rsidR="00610E51" w:rsidRPr="00B12847">
        <w:rPr>
          <w:rFonts w:ascii="Times New Roman" w:hAnsi="Times New Roman" w:cs="Times New Roman"/>
        </w:rPr>
        <w:t>the projects of</w:t>
      </w:r>
      <w:r w:rsidR="00C16714" w:rsidRPr="00B12847">
        <w:rPr>
          <w:rFonts w:ascii="Times New Roman" w:hAnsi="Times New Roman" w:cs="Times New Roman"/>
        </w:rPr>
        <w:t xml:space="preserve"> European and Chinese intellectuals</w:t>
      </w:r>
      <w:r w:rsidR="00087DB0" w:rsidRPr="00B12847">
        <w:rPr>
          <w:rFonts w:ascii="Times New Roman" w:hAnsi="Times New Roman" w:cs="Times New Roman"/>
        </w:rPr>
        <w:t xml:space="preserve"> alike.</w:t>
      </w:r>
    </w:p>
    <w:p w14:paraId="1B815AE2" w14:textId="6DB79AC3" w:rsidR="00087DB0" w:rsidRPr="00B12847" w:rsidRDefault="00E70EDE" w:rsidP="00087DB0">
      <w:pPr>
        <w:spacing w:after="0"/>
        <w:jc w:val="both"/>
        <w:rPr>
          <w:rFonts w:ascii="Times New Roman" w:hAnsi="Times New Roman" w:cs="Times New Roman"/>
        </w:rPr>
      </w:pPr>
      <w:r w:rsidRPr="00B12847">
        <w:rPr>
          <w:rFonts w:ascii="Times New Roman" w:hAnsi="Times New Roman" w:cs="Times New Roman"/>
        </w:rPr>
        <w:lastRenderedPageBreak/>
        <w:tab/>
      </w:r>
      <w:r w:rsidR="00430C35" w:rsidRPr="00B12847">
        <w:rPr>
          <w:rFonts w:ascii="Times New Roman" w:hAnsi="Times New Roman" w:cs="Times New Roman"/>
        </w:rPr>
        <w:t>Ha</w:t>
      </w:r>
      <w:r w:rsidR="004241D8" w:rsidRPr="00B12847">
        <w:rPr>
          <w:rFonts w:ascii="Times New Roman" w:hAnsi="Times New Roman" w:cs="Times New Roman"/>
        </w:rPr>
        <w:t>ving</w:t>
      </w:r>
      <w:r w:rsidR="00423F56">
        <w:rPr>
          <w:rFonts w:ascii="Times New Roman" w:hAnsi="Times New Roman" w:cs="Times New Roman"/>
        </w:rPr>
        <w:t xml:space="preserve"> thoroughly debunked Brecht’s treatment of Mei’s work</w:t>
      </w:r>
      <w:r w:rsidR="00541F1B" w:rsidRPr="00B12847">
        <w:rPr>
          <w:rFonts w:ascii="Times New Roman" w:hAnsi="Times New Roman" w:cs="Times New Roman"/>
        </w:rPr>
        <w:t xml:space="preserve">, </w:t>
      </w:r>
      <w:r w:rsidR="0068660D" w:rsidRPr="00B12847">
        <w:rPr>
          <w:rFonts w:ascii="Times New Roman" w:hAnsi="Times New Roman" w:cs="Times New Roman"/>
        </w:rPr>
        <w:t>Tian</w:t>
      </w:r>
      <w:r w:rsidR="00CB7A3A" w:rsidRPr="00B12847">
        <w:rPr>
          <w:rFonts w:ascii="Times New Roman" w:hAnsi="Times New Roman" w:cs="Times New Roman"/>
        </w:rPr>
        <w:t xml:space="preserve"> </w:t>
      </w:r>
      <w:r w:rsidR="00423F56">
        <w:rPr>
          <w:rFonts w:ascii="Times New Roman" w:hAnsi="Times New Roman" w:cs="Times New Roman"/>
        </w:rPr>
        <w:t>criticizes</w:t>
      </w:r>
      <w:r w:rsidR="00CB7A3A" w:rsidRPr="00B12847">
        <w:rPr>
          <w:rFonts w:ascii="Times New Roman" w:hAnsi="Times New Roman" w:cs="Times New Roman"/>
        </w:rPr>
        <w:t xml:space="preserve"> </w:t>
      </w:r>
      <w:r w:rsidR="00423F56">
        <w:rPr>
          <w:rFonts w:ascii="Times New Roman" w:hAnsi="Times New Roman" w:cs="Times New Roman"/>
        </w:rPr>
        <w:t xml:space="preserve">him </w:t>
      </w:r>
      <w:r w:rsidR="00CB7A3A" w:rsidRPr="00B12847">
        <w:rPr>
          <w:rFonts w:ascii="Times New Roman" w:hAnsi="Times New Roman" w:cs="Times New Roman"/>
        </w:rPr>
        <w:t xml:space="preserve">for </w:t>
      </w:r>
      <w:r w:rsidR="00C0138E" w:rsidRPr="00B12847">
        <w:rPr>
          <w:rFonts w:ascii="Times New Roman" w:hAnsi="Times New Roman" w:cs="Times New Roman"/>
        </w:rPr>
        <w:t>extracting one superficial element of Chinese theatre an</w:t>
      </w:r>
      <w:r w:rsidR="002E050E" w:rsidRPr="00B12847">
        <w:rPr>
          <w:rFonts w:ascii="Times New Roman" w:hAnsi="Times New Roman" w:cs="Times New Roman"/>
        </w:rPr>
        <w:t xml:space="preserve">d discarding the rest. </w:t>
      </w:r>
      <w:r w:rsidR="00423F56">
        <w:rPr>
          <w:rFonts w:ascii="Times New Roman" w:hAnsi="Times New Roman" w:cs="Times New Roman"/>
        </w:rPr>
        <w:t>Tian’s</w:t>
      </w:r>
      <w:r w:rsidR="00B8147E" w:rsidRPr="00B12847">
        <w:rPr>
          <w:rFonts w:ascii="Times New Roman" w:hAnsi="Times New Roman" w:cs="Times New Roman"/>
        </w:rPr>
        <w:t xml:space="preserve"> complaint, to be </w:t>
      </w:r>
      <w:r w:rsidR="007946C3" w:rsidRPr="00B12847">
        <w:rPr>
          <w:rFonts w:ascii="Times New Roman" w:hAnsi="Times New Roman" w:cs="Times New Roman"/>
        </w:rPr>
        <w:t>clear</w:t>
      </w:r>
      <w:r w:rsidR="00B8147E" w:rsidRPr="00B12847">
        <w:rPr>
          <w:rFonts w:ascii="Times New Roman" w:hAnsi="Times New Roman" w:cs="Times New Roman"/>
        </w:rPr>
        <w:t xml:space="preserve">, is not that Brecht appropriated </w:t>
      </w:r>
      <w:r w:rsidR="00584246" w:rsidRPr="00B12847">
        <w:rPr>
          <w:rFonts w:ascii="Times New Roman" w:hAnsi="Times New Roman" w:cs="Times New Roman"/>
        </w:rPr>
        <w:t xml:space="preserve">elements from a foreign </w:t>
      </w:r>
      <w:r w:rsidR="006462B6" w:rsidRPr="00B12847">
        <w:rPr>
          <w:rFonts w:ascii="Times New Roman" w:hAnsi="Times New Roman" w:cs="Times New Roman"/>
        </w:rPr>
        <w:t xml:space="preserve">cultural </w:t>
      </w:r>
      <w:r w:rsidR="007748DD" w:rsidRPr="00B12847">
        <w:rPr>
          <w:rFonts w:ascii="Times New Roman" w:hAnsi="Times New Roman" w:cs="Times New Roman"/>
        </w:rPr>
        <w:t>tradition, for “this kind of appropriation is inevitable in any intercultural theatrical communication</w:t>
      </w:r>
      <w:r w:rsidR="00EA1D5F">
        <w:rPr>
          <w:rFonts w:ascii="Times New Roman" w:hAnsi="Times New Roman" w:cs="Times New Roman"/>
        </w:rPr>
        <w:t>.</w:t>
      </w:r>
      <w:r w:rsidR="00B73E79" w:rsidRPr="00B12847">
        <w:rPr>
          <w:rFonts w:ascii="Times New Roman" w:hAnsi="Times New Roman" w:cs="Times New Roman"/>
        </w:rPr>
        <w:t>”</w:t>
      </w:r>
      <w:r w:rsidR="00026D1F">
        <w:rPr>
          <w:rStyle w:val="EndnoteReference"/>
          <w:rFonts w:ascii="Times New Roman" w:hAnsi="Times New Roman" w:cs="Times New Roman"/>
        </w:rPr>
        <w:endnoteReference w:id="37"/>
      </w:r>
      <w:r w:rsidR="00026D1F" w:rsidRPr="00B12847">
        <w:rPr>
          <w:rFonts w:ascii="Times New Roman" w:hAnsi="Times New Roman" w:cs="Times New Roman"/>
        </w:rPr>
        <w:t xml:space="preserve"> Rather, the problem is that Brecht </w:t>
      </w:r>
      <w:r w:rsidR="00BC6630">
        <w:rPr>
          <w:rFonts w:ascii="Times New Roman" w:hAnsi="Times New Roman" w:cs="Times New Roman"/>
        </w:rPr>
        <w:t xml:space="preserve">limned </w:t>
      </w:r>
      <w:r w:rsidR="00026D1F" w:rsidRPr="00B12847">
        <w:rPr>
          <w:rFonts w:ascii="Times New Roman" w:hAnsi="Times New Roman" w:cs="Times New Roman"/>
        </w:rPr>
        <w:t xml:space="preserve">Chinese theatre as a stale and stilted artform </w:t>
      </w:r>
      <w:r w:rsidR="00026D1F">
        <w:rPr>
          <w:rFonts w:ascii="Times New Roman" w:hAnsi="Times New Roman" w:cs="Times New Roman"/>
        </w:rPr>
        <w:t>that</w:t>
      </w:r>
      <w:r w:rsidR="00026D1F" w:rsidRPr="00B12847">
        <w:rPr>
          <w:rFonts w:ascii="Times New Roman" w:hAnsi="Times New Roman" w:cs="Times New Roman"/>
        </w:rPr>
        <w:t xml:space="preserve"> he, the revolutionary, was in a position to sort out, rescuing gesture and the alienation effect from a sinking ship. Here we have a case study in Orientalist misappropriation, in which “the received exotic Other is displaced by domestic desires and needs</w:t>
      </w:r>
      <w:r w:rsidR="00026D1F">
        <w:rPr>
          <w:rFonts w:ascii="Times New Roman" w:hAnsi="Times New Roman" w:cs="Times New Roman"/>
        </w:rPr>
        <w:t>.</w:t>
      </w:r>
      <w:r w:rsidR="00026D1F" w:rsidRPr="00B12847">
        <w:rPr>
          <w:rFonts w:ascii="Times New Roman" w:hAnsi="Times New Roman" w:cs="Times New Roman"/>
        </w:rPr>
        <w:t>”</w:t>
      </w:r>
      <w:r w:rsidR="00026D1F">
        <w:rPr>
          <w:rStyle w:val="EndnoteReference"/>
          <w:rFonts w:ascii="Times New Roman" w:hAnsi="Times New Roman" w:cs="Times New Roman"/>
        </w:rPr>
        <w:endnoteReference w:id="38"/>
      </w:r>
      <w:r w:rsidR="00026D1F" w:rsidRPr="00B12847">
        <w:rPr>
          <w:rFonts w:ascii="Times New Roman" w:hAnsi="Times New Roman" w:cs="Times New Roman"/>
        </w:rPr>
        <w:t xml:space="preserve"> I am largely sympathetic to Tian’s assessment, since Western imaginings of China commonly fail to do justice to this civilization’s historical complexity. Indeed, Brecht </w:t>
      </w:r>
      <w:r w:rsidR="009C5342">
        <w:rPr>
          <w:rFonts w:ascii="Times New Roman" w:hAnsi="Times New Roman" w:cs="Times New Roman"/>
        </w:rPr>
        <w:t xml:space="preserve">casts </w:t>
      </w:r>
      <w:r w:rsidR="00026D1F" w:rsidRPr="00B12847">
        <w:rPr>
          <w:rFonts w:ascii="Times New Roman" w:hAnsi="Times New Roman" w:cs="Times New Roman"/>
        </w:rPr>
        <w:t xml:space="preserve">Mei’s artform </w:t>
      </w:r>
      <w:r w:rsidR="00CF3205">
        <w:rPr>
          <w:rFonts w:ascii="Times New Roman" w:hAnsi="Times New Roman" w:cs="Times New Roman"/>
        </w:rPr>
        <w:t xml:space="preserve">as </w:t>
      </w:r>
      <w:r w:rsidR="00026D1F" w:rsidRPr="00B12847">
        <w:rPr>
          <w:rFonts w:ascii="Times New Roman" w:hAnsi="Times New Roman" w:cs="Times New Roman"/>
        </w:rPr>
        <w:t xml:space="preserve">‘the Chinese theatre,’ as if it were a </w:t>
      </w:r>
      <w:r w:rsidR="00026D1F">
        <w:rPr>
          <w:rFonts w:ascii="Times New Roman" w:hAnsi="Times New Roman" w:cs="Times New Roman"/>
        </w:rPr>
        <w:t>monolithic</w:t>
      </w:r>
      <w:r w:rsidR="00026D1F" w:rsidRPr="00B12847">
        <w:rPr>
          <w:rFonts w:ascii="Times New Roman" w:hAnsi="Times New Roman" w:cs="Times New Roman"/>
        </w:rPr>
        <w:t xml:space="preserve"> </w:t>
      </w:r>
      <w:r w:rsidR="00026D1F">
        <w:rPr>
          <w:rFonts w:ascii="Times New Roman" w:hAnsi="Times New Roman" w:cs="Times New Roman"/>
        </w:rPr>
        <w:t>artform</w:t>
      </w:r>
      <w:r w:rsidR="00026D1F" w:rsidRPr="00B12847">
        <w:rPr>
          <w:rFonts w:ascii="Times New Roman" w:hAnsi="Times New Roman" w:cs="Times New Roman"/>
        </w:rPr>
        <w:t xml:space="preserve"> standing outside of history, when in fact </w:t>
      </w:r>
      <w:r w:rsidR="00026D1F">
        <w:rPr>
          <w:rFonts w:ascii="Times New Roman" w:hAnsi="Times New Roman" w:cs="Times New Roman"/>
        </w:rPr>
        <w:t>the</w:t>
      </w:r>
      <w:r w:rsidR="00026D1F" w:rsidRPr="00B12847">
        <w:rPr>
          <w:rFonts w:ascii="Times New Roman" w:hAnsi="Times New Roman" w:cs="Times New Roman"/>
        </w:rPr>
        <w:t xml:space="preserve"> specific </w:t>
      </w:r>
      <w:r w:rsidR="00A2478D">
        <w:rPr>
          <w:rFonts w:ascii="Times New Roman" w:hAnsi="Times New Roman" w:cs="Times New Roman"/>
        </w:rPr>
        <w:t xml:space="preserve">artform </w:t>
      </w:r>
      <w:r w:rsidR="00026D1F" w:rsidRPr="00B12847">
        <w:rPr>
          <w:rFonts w:ascii="Times New Roman" w:hAnsi="Times New Roman" w:cs="Times New Roman"/>
        </w:rPr>
        <w:t xml:space="preserve">of Beijing opera was an early modern innovation. By the same token, however, to judiciously appraise Brecht we must fit him into his historical context </w:t>
      </w:r>
      <w:r w:rsidR="00E667A3">
        <w:rPr>
          <w:rFonts w:ascii="Times New Roman" w:hAnsi="Times New Roman" w:cs="Times New Roman"/>
        </w:rPr>
        <w:t>too</w:t>
      </w:r>
      <w:r w:rsidR="00026D1F" w:rsidRPr="00B12847">
        <w:rPr>
          <w:rFonts w:ascii="Times New Roman" w:hAnsi="Times New Roman" w:cs="Times New Roman"/>
        </w:rPr>
        <w:t>. In the light of history, I would argue, Brecht’s engagement with Chinese culture appears less straightforwardly superficial and pernicious than Tian supposes. For one, Brecht cultivated a lifelong enthusiasm for Chinese poetry and philosophy</w:t>
      </w:r>
      <w:r w:rsidR="00026D1F">
        <w:rPr>
          <w:rFonts w:ascii="Times New Roman" w:hAnsi="Times New Roman" w:cs="Times New Roman"/>
        </w:rPr>
        <w:t>.</w:t>
      </w:r>
      <w:r w:rsidR="00026D1F">
        <w:rPr>
          <w:rStyle w:val="EndnoteReference"/>
          <w:rFonts w:ascii="Times New Roman" w:hAnsi="Times New Roman" w:cs="Times New Roman"/>
        </w:rPr>
        <w:endnoteReference w:id="39"/>
      </w:r>
      <w:r w:rsidR="00026D1F" w:rsidRPr="00B12847">
        <w:rPr>
          <w:rFonts w:ascii="Times New Roman" w:hAnsi="Times New Roman" w:cs="Times New Roman"/>
        </w:rPr>
        <w:t xml:space="preserve"> Most strikingly, </w:t>
      </w:r>
      <w:r w:rsidR="00E919AB">
        <w:rPr>
          <w:rFonts w:ascii="Times New Roman" w:hAnsi="Times New Roman" w:cs="Times New Roman"/>
        </w:rPr>
        <w:t>he</w:t>
      </w:r>
      <w:r w:rsidR="00026D1F" w:rsidRPr="00B12847">
        <w:rPr>
          <w:rFonts w:ascii="Times New Roman" w:hAnsi="Times New Roman" w:cs="Times New Roman"/>
        </w:rPr>
        <w:t xml:space="preserve"> wrote a posthumously published book of dialogues and essays titled </w:t>
      </w:r>
      <w:r w:rsidR="00026D1F" w:rsidRPr="00B12847">
        <w:rPr>
          <w:rFonts w:ascii="Times New Roman" w:hAnsi="Times New Roman" w:cs="Times New Roman"/>
          <w:i/>
          <w:iCs/>
        </w:rPr>
        <w:t>Me-</w:t>
      </w:r>
      <w:proofErr w:type="spellStart"/>
      <w:r w:rsidR="00026D1F" w:rsidRPr="00B12847">
        <w:rPr>
          <w:rFonts w:ascii="Times New Roman" w:hAnsi="Times New Roman" w:cs="Times New Roman"/>
          <w:i/>
          <w:iCs/>
        </w:rPr>
        <w:t>ti</w:t>
      </w:r>
      <w:proofErr w:type="spellEnd"/>
      <w:r w:rsidR="00FE2734" w:rsidRPr="00FE2734">
        <w:rPr>
          <w:rFonts w:ascii="Times New Roman" w:hAnsi="Times New Roman" w:cs="Times New Roman"/>
        </w:rPr>
        <w:t>,</w:t>
      </w:r>
      <w:r w:rsidR="00CB0A44">
        <w:rPr>
          <w:rFonts w:ascii="Times New Roman" w:hAnsi="Times New Roman" w:cs="Times New Roman"/>
        </w:rPr>
        <w:t xml:space="preserve"> that being</w:t>
      </w:r>
      <w:r w:rsidR="00FE2734">
        <w:rPr>
          <w:rFonts w:ascii="Times New Roman" w:hAnsi="Times New Roman" w:cs="Times New Roman"/>
        </w:rPr>
        <w:t xml:space="preserve"> </w:t>
      </w:r>
      <w:r w:rsidR="00026D1F" w:rsidRPr="00B12847">
        <w:rPr>
          <w:rFonts w:ascii="Times New Roman" w:hAnsi="Times New Roman" w:cs="Times New Roman"/>
        </w:rPr>
        <w:t xml:space="preserve">a name for Mozi, a classical Chinese philosopher and social reformer in whom </w:t>
      </w:r>
      <w:r w:rsidR="00026D1F">
        <w:rPr>
          <w:rFonts w:ascii="Times New Roman" w:hAnsi="Times New Roman" w:cs="Times New Roman"/>
        </w:rPr>
        <w:t xml:space="preserve">he </w:t>
      </w:r>
      <w:r w:rsidR="00026D1F" w:rsidRPr="00B12847">
        <w:rPr>
          <w:rFonts w:ascii="Times New Roman" w:hAnsi="Times New Roman" w:cs="Times New Roman"/>
        </w:rPr>
        <w:t>presumably saw a fellow iconoclast</w:t>
      </w:r>
      <w:r w:rsidR="00FE2734">
        <w:rPr>
          <w:rFonts w:ascii="Times New Roman" w:hAnsi="Times New Roman" w:cs="Times New Roman"/>
        </w:rPr>
        <w:t>. In this work,</w:t>
      </w:r>
      <w:r w:rsidR="00026D1F">
        <w:rPr>
          <w:rFonts w:ascii="Times New Roman" w:hAnsi="Times New Roman" w:cs="Times New Roman"/>
        </w:rPr>
        <w:t xml:space="preserve"> </w:t>
      </w:r>
      <w:r w:rsidR="00026D1F" w:rsidRPr="00B12847">
        <w:rPr>
          <w:rFonts w:ascii="Times New Roman" w:hAnsi="Times New Roman" w:cs="Times New Roman"/>
        </w:rPr>
        <w:t>he filtered his own concerns through the styles and concepts of the Chinese classics</w:t>
      </w:r>
      <w:r w:rsidR="00026D1F">
        <w:rPr>
          <w:rFonts w:ascii="Times New Roman" w:hAnsi="Times New Roman" w:cs="Times New Roman"/>
        </w:rPr>
        <w:t>.</w:t>
      </w:r>
      <w:r w:rsidR="00026D1F">
        <w:rPr>
          <w:rStyle w:val="EndnoteReference"/>
          <w:rFonts w:ascii="Times New Roman" w:hAnsi="Times New Roman" w:cs="Times New Roman"/>
        </w:rPr>
        <w:endnoteReference w:id="40"/>
      </w:r>
      <w:r w:rsidR="00026D1F" w:rsidRPr="00B12847">
        <w:rPr>
          <w:rFonts w:ascii="Times New Roman" w:hAnsi="Times New Roman" w:cs="Times New Roman"/>
        </w:rPr>
        <w:t xml:space="preserve"> </w:t>
      </w:r>
      <w:r w:rsidR="001B6D32" w:rsidRPr="00B12847">
        <w:rPr>
          <w:rFonts w:ascii="Times New Roman" w:hAnsi="Times New Roman" w:cs="Times New Roman"/>
        </w:rPr>
        <w:t xml:space="preserve">Chinese intellectuals </w:t>
      </w:r>
      <w:r w:rsidR="002276FE" w:rsidRPr="00B12847">
        <w:rPr>
          <w:rFonts w:ascii="Times New Roman" w:hAnsi="Times New Roman" w:cs="Times New Roman"/>
        </w:rPr>
        <w:t xml:space="preserve">of </w:t>
      </w:r>
      <w:r w:rsidR="003869D4" w:rsidRPr="00B12847">
        <w:rPr>
          <w:rFonts w:ascii="Times New Roman" w:hAnsi="Times New Roman" w:cs="Times New Roman"/>
        </w:rPr>
        <w:t>the early twentieth century</w:t>
      </w:r>
      <w:r w:rsidR="002276FE" w:rsidRPr="00B12847">
        <w:rPr>
          <w:rFonts w:ascii="Times New Roman" w:hAnsi="Times New Roman" w:cs="Times New Roman"/>
        </w:rPr>
        <w:t xml:space="preserve"> </w:t>
      </w:r>
      <w:r w:rsidR="001B6D32" w:rsidRPr="00B12847">
        <w:rPr>
          <w:rFonts w:ascii="Times New Roman" w:hAnsi="Times New Roman" w:cs="Times New Roman"/>
        </w:rPr>
        <w:t>were just beginning to rea</w:t>
      </w:r>
      <w:r w:rsidR="00FB70A5" w:rsidRPr="00B12847">
        <w:rPr>
          <w:rFonts w:ascii="Times New Roman" w:hAnsi="Times New Roman" w:cs="Times New Roman"/>
        </w:rPr>
        <w:t xml:space="preserve">ssess </w:t>
      </w:r>
      <w:r w:rsidR="003C32C4">
        <w:rPr>
          <w:rFonts w:ascii="Times New Roman" w:hAnsi="Times New Roman" w:cs="Times New Roman"/>
        </w:rPr>
        <w:t>the</w:t>
      </w:r>
      <w:r w:rsidR="00AB4C2D" w:rsidRPr="00B12847">
        <w:rPr>
          <w:rFonts w:ascii="Times New Roman" w:hAnsi="Times New Roman" w:cs="Times New Roman"/>
        </w:rPr>
        <w:t xml:space="preserve"> long-neglected writings</w:t>
      </w:r>
      <w:r w:rsidR="003C32C4">
        <w:rPr>
          <w:rFonts w:ascii="Times New Roman" w:hAnsi="Times New Roman" w:cs="Times New Roman"/>
        </w:rPr>
        <w:t xml:space="preserve"> of Mozi’s school</w:t>
      </w:r>
      <w:r w:rsidR="00AB4C2D" w:rsidRPr="00B12847">
        <w:rPr>
          <w:rFonts w:ascii="Times New Roman" w:hAnsi="Times New Roman" w:cs="Times New Roman"/>
        </w:rPr>
        <w:t>, so</w:t>
      </w:r>
      <w:r w:rsidR="007C1554" w:rsidRPr="00B12847">
        <w:rPr>
          <w:rFonts w:ascii="Times New Roman" w:hAnsi="Times New Roman" w:cs="Times New Roman"/>
        </w:rPr>
        <w:t xml:space="preserve"> Brecht’s </w:t>
      </w:r>
      <w:r w:rsidR="00DF5D2A">
        <w:rPr>
          <w:rFonts w:ascii="Times New Roman" w:hAnsi="Times New Roman" w:cs="Times New Roman"/>
        </w:rPr>
        <w:t xml:space="preserve">enthusiasm </w:t>
      </w:r>
      <w:r w:rsidR="007C1554" w:rsidRPr="00B12847">
        <w:rPr>
          <w:rFonts w:ascii="Times New Roman" w:hAnsi="Times New Roman" w:cs="Times New Roman"/>
        </w:rPr>
        <w:t xml:space="preserve">for him </w:t>
      </w:r>
      <w:r w:rsidR="008D5495">
        <w:rPr>
          <w:rFonts w:ascii="Times New Roman" w:hAnsi="Times New Roman" w:cs="Times New Roman"/>
        </w:rPr>
        <w:t>reveals a</w:t>
      </w:r>
      <w:r w:rsidR="007C1554" w:rsidRPr="00B12847">
        <w:rPr>
          <w:rFonts w:ascii="Times New Roman" w:hAnsi="Times New Roman" w:cs="Times New Roman"/>
        </w:rPr>
        <w:t xml:space="preserve"> surprisingly </w:t>
      </w:r>
      <w:r w:rsidR="00445871">
        <w:rPr>
          <w:rFonts w:ascii="Times New Roman" w:hAnsi="Times New Roman" w:cs="Times New Roman"/>
        </w:rPr>
        <w:t>close acquaintance with the Chinese tradition</w:t>
      </w:r>
      <w:r w:rsidR="007C1554" w:rsidRPr="00B12847">
        <w:rPr>
          <w:rFonts w:ascii="Times New Roman" w:hAnsi="Times New Roman" w:cs="Times New Roman"/>
        </w:rPr>
        <w:t>.</w:t>
      </w:r>
      <w:r w:rsidR="00E24BB1" w:rsidRPr="00B12847">
        <w:rPr>
          <w:rStyle w:val="FootnoteReference"/>
          <w:rFonts w:ascii="Times New Roman" w:hAnsi="Times New Roman" w:cs="Times New Roman"/>
        </w:rPr>
        <w:footnoteReference w:id="1"/>
      </w:r>
      <w:r w:rsidR="00017F56" w:rsidRPr="00B12847">
        <w:rPr>
          <w:rFonts w:ascii="Times New Roman" w:hAnsi="Times New Roman" w:cs="Times New Roman"/>
        </w:rPr>
        <w:t xml:space="preserve"> </w:t>
      </w:r>
      <w:r w:rsidR="00114586" w:rsidRPr="00B12847">
        <w:rPr>
          <w:rFonts w:ascii="Times New Roman" w:hAnsi="Times New Roman" w:cs="Times New Roman"/>
        </w:rPr>
        <w:t xml:space="preserve">And as </w:t>
      </w:r>
      <w:r w:rsidR="00114586" w:rsidRPr="00B12847">
        <w:rPr>
          <w:rFonts w:ascii="Times New Roman" w:hAnsi="Times New Roman" w:cs="Times New Roman"/>
        </w:rPr>
        <w:lastRenderedPageBreak/>
        <w:t>Bai</w:t>
      </w:r>
      <w:r w:rsidR="00C77C7D" w:rsidRPr="00B12847">
        <w:rPr>
          <w:rFonts w:ascii="Times New Roman" w:hAnsi="Times New Roman" w:cs="Times New Roman"/>
        </w:rPr>
        <w:t xml:space="preserve"> argues</w:t>
      </w:r>
      <w:r w:rsidR="00114586" w:rsidRPr="00B12847">
        <w:rPr>
          <w:rFonts w:ascii="Times New Roman" w:hAnsi="Times New Roman" w:cs="Times New Roman"/>
        </w:rPr>
        <w:t>, Brecht’s encounter with Beijing opera played a crucial role in the development of his theatre aesthetics</w:t>
      </w:r>
      <w:r w:rsidR="00087DB0" w:rsidRPr="00B12847">
        <w:rPr>
          <w:rFonts w:ascii="Times New Roman" w:hAnsi="Times New Roman" w:cs="Times New Roman"/>
        </w:rPr>
        <w:t xml:space="preserve">: </w:t>
      </w:r>
      <w:r w:rsidR="00114586" w:rsidRPr="00B12847">
        <w:rPr>
          <w:rFonts w:ascii="Times New Roman" w:hAnsi="Times New Roman" w:cs="Times New Roman"/>
        </w:rPr>
        <w:t>he only coined the term ‘alienation effect’ after seeing Mei</w:t>
      </w:r>
      <w:r w:rsidR="00157C3E">
        <w:rPr>
          <w:rFonts w:ascii="Times New Roman" w:hAnsi="Times New Roman" w:cs="Times New Roman"/>
        </w:rPr>
        <w:t xml:space="preserve"> perform</w:t>
      </w:r>
      <w:r w:rsidR="0000542E">
        <w:rPr>
          <w:rFonts w:ascii="Times New Roman" w:hAnsi="Times New Roman" w:cs="Times New Roman"/>
        </w:rPr>
        <w:t>,</w:t>
      </w:r>
      <w:r w:rsidR="00026D1F">
        <w:rPr>
          <w:rStyle w:val="EndnoteReference"/>
          <w:rFonts w:ascii="Times New Roman" w:hAnsi="Times New Roman" w:cs="Times New Roman"/>
        </w:rPr>
        <w:endnoteReference w:id="41"/>
      </w:r>
      <w:r w:rsidR="00026D1F" w:rsidRPr="00B12847">
        <w:rPr>
          <w:rFonts w:ascii="Times New Roman" w:hAnsi="Times New Roman" w:cs="Times New Roman"/>
        </w:rPr>
        <w:t xml:space="preserve"> and this experience may well have prompted him to clarify his gestating ideas</w:t>
      </w:r>
      <w:r w:rsidR="00026D1F">
        <w:rPr>
          <w:rFonts w:ascii="Times New Roman" w:hAnsi="Times New Roman" w:cs="Times New Roman"/>
        </w:rPr>
        <w:t>.</w:t>
      </w:r>
      <w:r w:rsidR="00026D1F">
        <w:rPr>
          <w:rStyle w:val="EndnoteReference"/>
          <w:rFonts w:ascii="Times New Roman" w:hAnsi="Times New Roman" w:cs="Times New Roman"/>
        </w:rPr>
        <w:endnoteReference w:id="42"/>
      </w:r>
      <w:r w:rsidR="00026D1F" w:rsidRPr="00B12847">
        <w:rPr>
          <w:rFonts w:ascii="Times New Roman" w:hAnsi="Times New Roman" w:cs="Times New Roman"/>
        </w:rPr>
        <w:t xml:space="preserve"> Additionally, Brecht’s </w:t>
      </w:r>
      <w:r w:rsidR="000B1870">
        <w:rPr>
          <w:rFonts w:ascii="Times New Roman" w:hAnsi="Times New Roman" w:cs="Times New Roman"/>
        </w:rPr>
        <w:t xml:space="preserve">mature </w:t>
      </w:r>
      <w:r w:rsidR="00026D1F" w:rsidRPr="00B12847">
        <w:rPr>
          <w:rFonts w:ascii="Times New Roman" w:hAnsi="Times New Roman" w:cs="Times New Roman"/>
        </w:rPr>
        <w:t xml:space="preserve">development of gestural conventions </w:t>
      </w:r>
      <w:r w:rsidR="0083037E">
        <w:rPr>
          <w:rFonts w:ascii="Times New Roman" w:hAnsi="Times New Roman" w:cs="Times New Roman"/>
        </w:rPr>
        <w:t>(which</w:t>
      </w:r>
      <w:r w:rsidR="00295045">
        <w:rPr>
          <w:rFonts w:ascii="Times New Roman" w:hAnsi="Times New Roman" w:cs="Times New Roman"/>
        </w:rPr>
        <w:t xml:space="preserve"> in his theatre, as in Beijing opera, </w:t>
      </w:r>
      <w:r w:rsidR="0083037E">
        <w:rPr>
          <w:rFonts w:ascii="Times New Roman" w:hAnsi="Times New Roman" w:cs="Times New Roman"/>
        </w:rPr>
        <w:t>would e</w:t>
      </w:r>
      <w:r w:rsidR="00026D1F" w:rsidRPr="00B12847">
        <w:rPr>
          <w:rFonts w:ascii="Times New Roman" w:hAnsi="Times New Roman" w:cs="Times New Roman"/>
        </w:rPr>
        <w:t xml:space="preserve">xternalize </w:t>
      </w:r>
      <w:r w:rsidR="0083037E">
        <w:rPr>
          <w:rFonts w:ascii="Times New Roman" w:hAnsi="Times New Roman" w:cs="Times New Roman"/>
        </w:rPr>
        <w:t xml:space="preserve">the characters’ </w:t>
      </w:r>
      <w:r w:rsidR="00026D1F" w:rsidRPr="00B12847">
        <w:rPr>
          <w:rFonts w:ascii="Times New Roman" w:hAnsi="Times New Roman" w:cs="Times New Roman"/>
        </w:rPr>
        <w:t>emotions</w:t>
      </w:r>
      <w:r w:rsidR="0083037E">
        <w:rPr>
          <w:rFonts w:ascii="Times New Roman" w:hAnsi="Times New Roman" w:cs="Times New Roman"/>
        </w:rPr>
        <w:t>)</w:t>
      </w:r>
      <w:r w:rsidR="00026D1F" w:rsidRPr="00B12847">
        <w:rPr>
          <w:rFonts w:ascii="Times New Roman" w:hAnsi="Times New Roman" w:cs="Times New Roman"/>
        </w:rPr>
        <w:t xml:space="preserve"> was evidently inspired by th</w:t>
      </w:r>
      <w:r w:rsidR="0083037E">
        <w:rPr>
          <w:rFonts w:ascii="Times New Roman" w:hAnsi="Times New Roman" w:cs="Times New Roman"/>
        </w:rPr>
        <w:t xml:space="preserve">ose </w:t>
      </w:r>
      <w:r w:rsidR="00026D1F" w:rsidRPr="00B12847">
        <w:rPr>
          <w:rFonts w:ascii="Times New Roman" w:hAnsi="Times New Roman" w:cs="Times New Roman"/>
        </w:rPr>
        <w:t xml:space="preserve">he </w:t>
      </w:r>
      <w:r w:rsidR="008E6EB8">
        <w:rPr>
          <w:rFonts w:ascii="Times New Roman" w:hAnsi="Times New Roman" w:cs="Times New Roman"/>
        </w:rPr>
        <w:t xml:space="preserve">saw </w:t>
      </w:r>
      <w:r w:rsidR="00026D1F" w:rsidRPr="00B12847">
        <w:rPr>
          <w:rFonts w:ascii="Times New Roman" w:hAnsi="Times New Roman" w:cs="Times New Roman"/>
        </w:rPr>
        <w:t xml:space="preserve">in Mei’s </w:t>
      </w:r>
      <w:r w:rsidR="00157C3E">
        <w:rPr>
          <w:rFonts w:ascii="Times New Roman" w:hAnsi="Times New Roman" w:cs="Times New Roman"/>
        </w:rPr>
        <w:t>work</w:t>
      </w:r>
      <w:r w:rsidR="00026D1F">
        <w:rPr>
          <w:rFonts w:ascii="Times New Roman" w:hAnsi="Times New Roman" w:cs="Times New Roman"/>
        </w:rPr>
        <w:t>.</w:t>
      </w:r>
      <w:r w:rsidR="00026D1F">
        <w:rPr>
          <w:rStyle w:val="EndnoteReference"/>
          <w:rFonts w:ascii="Times New Roman" w:hAnsi="Times New Roman" w:cs="Times New Roman"/>
        </w:rPr>
        <w:endnoteReference w:id="43"/>
      </w:r>
      <w:r w:rsidR="00026D1F" w:rsidRPr="00B12847">
        <w:rPr>
          <w:rFonts w:ascii="Times New Roman" w:hAnsi="Times New Roman" w:cs="Times New Roman"/>
        </w:rPr>
        <w:t xml:space="preserve"> </w:t>
      </w:r>
      <w:r w:rsidR="00017F56" w:rsidRPr="00B12847">
        <w:rPr>
          <w:rFonts w:ascii="Times New Roman" w:hAnsi="Times New Roman" w:cs="Times New Roman"/>
        </w:rPr>
        <w:t xml:space="preserve">Granted, </w:t>
      </w:r>
      <w:r w:rsidR="00114586" w:rsidRPr="00B12847">
        <w:rPr>
          <w:rFonts w:ascii="Times New Roman" w:hAnsi="Times New Roman" w:cs="Times New Roman"/>
        </w:rPr>
        <w:t>Brecht</w:t>
      </w:r>
      <w:r w:rsidR="00255D16" w:rsidRPr="00B12847">
        <w:rPr>
          <w:rFonts w:ascii="Times New Roman" w:hAnsi="Times New Roman" w:cs="Times New Roman"/>
        </w:rPr>
        <w:t xml:space="preserve"> did </w:t>
      </w:r>
      <w:r w:rsidR="00B72E19" w:rsidRPr="00B12847">
        <w:rPr>
          <w:rFonts w:ascii="Times New Roman" w:hAnsi="Times New Roman" w:cs="Times New Roman"/>
        </w:rPr>
        <w:t xml:space="preserve">assimilate </w:t>
      </w:r>
      <w:r w:rsidR="00FD45D5" w:rsidRPr="00B12847">
        <w:rPr>
          <w:rFonts w:ascii="Times New Roman" w:hAnsi="Times New Roman" w:cs="Times New Roman"/>
        </w:rPr>
        <w:t xml:space="preserve">elements from </w:t>
      </w:r>
      <w:r w:rsidR="00B72E19" w:rsidRPr="00B12847">
        <w:rPr>
          <w:rFonts w:ascii="Times New Roman" w:hAnsi="Times New Roman" w:cs="Times New Roman"/>
        </w:rPr>
        <w:t xml:space="preserve">the Chinese tradition </w:t>
      </w:r>
      <w:r w:rsidR="00181E53" w:rsidRPr="00B12847">
        <w:rPr>
          <w:rFonts w:ascii="Times New Roman" w:hAnsi="Times New Roman" w:cs="Times New Roman"/>
        </w:rPr>
        <w:t>for</w:t>
      </w:r>
      <w:r w:rsidR="00912C7A" w:rsidRPr="00B12847">
        <w:rPr>
          <w:rFonts w:ascii="Times New Roman" w:hAnsi="Times New Roman" w:cs="Times New Roman"/>
        </w:rPr>
        <w:t xml:space="preserve"> his own</w:t>
      </w:r>
      <w:r w:rsidR="00181E53" w:rsidRPr="00B12847">
        <w:rPr>
          <w:rFonts w:ascii="Times New Roman" w:hAnsi="Times New Roman" w:cs="Times New Roman"/>
        </w:rPr>
        <w:t xml:space="preserve"> “domestic desires and needs.” But </w:t>
      </w:r>
      <w:r w:rsidR="00C522F5">
        <w:rPr>
          <w:rFonts w:ascii="Times New Roman" w:hAnsi="Times New Roman" w:cs="Times New Roman"/>
        </w:rPr>
        <w:t>considering</w:t>
      </w:r>
      <w:r w:rsidR="00181E53" w:rsidRPr="00B12847">
        <w:rPr>
          <w:rFonts w:ascii="Times New Roman" w:hAnsi="Times New Roman" w:cs="Times New Roman"/>
        </w:rPr>
        <w:t xml:space="preserve"> the depth of his engagement with this tradition, h</w:t>
      </w:r>
      <w:r w:rsidR="00283358" w:rsidRPr="00B12847">
        <w:rPr>
          <w:rFonts w:ascii="Times New Roman" w:hAnsi="Times New Roman" w:cs="Times New Roman"/>
        </w:rPr>
        <w:t>e was hardly an unthinking cultural tourist</w:t>
      </w:r>
      <w:r w:rsidR="00114586" w:rsidRPr="00B12847">
        <w:rPr>
          <w:rFonts w:ascii="Times New Roman" w:hAnsi="Times New Roman" w:cs="Times New Roman"/>
        </w:rPr>
        <w:t>.</w:t>
      </w:r>
    </w:p>
    <w:p w14:paraId="28CEF90A" w14:textId="3947C258" w:rsidR="009E29CF" w:rsidRPr="00B12847" w:rsidRDefault="00181E53" w:rsidP="009E56DA">
      <w:pPr>
        <w:ind w:firstLine="720"/>
        <w:jc w:val="both"/>
        <w:rPr>
          <w:rFonts w:ascii="Times New Roman" w:hAnsi="Times New Roman" w:cs="Times New Roman"/>
        </w:rPr>
      </w:pPr>
      <w:r w:rsidRPr="00B12847">
        <w:rPr>
          <w:rFonts w:ascii="Times New Roman" w:hAnsi="Times New Roman" w:cs="Times New Roman"/>
        </w:rPr>
        <w:t xml:space="preserve">Rather, </w:t>
      </w:r>
      <w:r w:rsidR="007A1F5B" w:rsidRPr="00B12847">
        <w:rPr>
          <w:rFonts w:ascii="Times New Roman" w:hAnsi="Times New Roman" w:cs="Times New Roman"/>
        </w:rPr>
        <w:t>Brecht</w:t>
      </w:r>
      <w:r w:rsidRPr="00B12847">
        <w:rPr>
          <w:rFonts w:ascii="Times New Roman" w:hAnsi="Times New Roman" w:cs="Times New Roman"/>
        </w:rPr>
        <w:t xml:space="preserve"> </w:t>
      </w:r>
      <w:r w:rsidR="00C93185" w:rsidRPr="00B12847">
        <w:rPr>
          <w:rFonts w:ascii="Times New Roman" w:hAnsi="Times New Roman" w:cs="Times New Roman"/>
        </w:rPr>
        <w:t>typified</w:t>
      </w:r>
      <w:r w:rsidRPr="00B12847">
        <w:rPr>
          <w:rFonts w:ascii="Times New Roman" w:hAnsi="Times New Roman" w:cs="Times New Roman"/>
        </w:rPr>
        <w:t xml:space="preserve"> a </w:t>
      </w:r>
      <w:r w:rsidR="00893381" w:rsidRPr="00B12847">
        <w:rPr>
          <w:rFonts w:ascii="Times New Roman" w:hAnsi="Times New Roman" w:cs="Times New Roman"/>
        </w:rPr>
        <w:t xml:space="preserve">certain </w:t>
      </w:r>
      <w:r w:rsidRPr="00B12847">
        <w:rPr>
          <w:rFonts w:ascii="Times New Roman" w:hAnsi="Times New Roman" w:cs="Times New Roman"/>
        </w:rPr>
        <w:t>kind of early twentieth</w:t>
      </w:r>
      <w:r w:rsidR="00400D8F" w:rsidRPr="00B12847">
        <w:rPr>
          <w:rFonts w:ascii="Times New Roman" w:hAnsi="Times New Roman" w:cs="Times New Roman"/>
        </w:rPr>
        <w:t>-century intellectual</w:t>
      </w:r>
      <w:r w:rsidR="00893381" w:rsidRPr="00B12847">
        <w:rPr>
          <w:rFonts w:ascii="Times New Roman" w:hAnsi="Times New Roman" w:cs="Times New Roman"/>
        </w:rPr>
        <w:t xml:space="preserve">: </w:t>
      </w:r>
      <w:r w:rsidR="00000BDA">
        <w:rPr>
          <w:rFonts w:ascii="Times New Roman" w:hAnsi="Times New Roman" w:cs="Times New Roman"/>
        </w:rPr>
        <w:t xml:space="preserve">one who </w:t>
      </w:r>
      <w:r w:rsidR="00400D8F" w:rsidRPr="00B12847">
        <w:rPr>
          <w:rFonts w:ascii="Times New Roman" w:hAnsi="Times New Roman" w:cs="Times New Roman"/>
        </w:rPr>
        <w:t xml:space="preserve">found </w:t>
      </w:r>
      <w:r w:rsidR="005616B4">
        <w:rPr>
          <w:rFonts w:ascii="Times New Roman" w:hAnsi="Times New Roman" w:cs="Times New Roman"/>
        </w:rPr>
        <w:t>themsel</w:t>
      </w:r>
      <w:r w:rsidR="00A279FE">
        <w:rPr>
          <w:rFonts w:ascii="Times New Roman" w:hAnsi="Times New Roman" w:cs="Times New Roman"/>
        </w:rPr>
        <w:t>f</w:t>
      </w:r>
      <w:r w:rsidR="00400D8F" w:rsidRPr="00B12847">
        <w:rPr>
          <w:rFonts w:ascii="Times New Roman" w:hAnsi="Times New Roman" w:cs="Times New Roman"/>
        </w:rPr>
        <w:t xml:space="preserve"> in a world ever more tightly connected, </w:t>
      </w:r>
      <w:r w:rsidR="00520DE4" w:rsidRPr="00B12847">
        <w:rPr>
          <w:rFonts w:ascii="Times New Roman" w:hAnsi="Times New Roman" w:cs="Times New Roman"/>
        </w:rPr>
        <w:t xml:space="preserve">yet </w:t>
      </w:r>
      <w:r w:rsidR="00AF3D43" w:rsidRPr="00B12847">
        <w:rPr>
          <w:rFonts w:ascii="Times New Roman" w:hAnsi="Times New Roman" w:cs="Times New Roman"/>
        </w:rPr>
        <w:t>ever more</w:t>
      </w:r>
      <w:r w:rsidR="005024E1" w:rsidRPr="00B12847">
        <w:rPr>
          <w:rFonts w:ascii="Times New Roman" w:hAnsi="Times New Roman" w:cs="Times New Roman"/>
        </w:rPr>
        <w:t xml:space="preserve"> turbulent, and </w:t>
      </w:r>
      <w:r w:rsidR="00255244" w:rsidRPr="00B12847">
        <w:rPr>
          <w:rFonts w:ascii="Times New Roman" w:hAnsi="Times New Roman" w:cs="Times New Roman"/>
        </w:rPr>
        <w:t xml:space="preserve">hence </w:t>
      </w:r>
      <w:r w:rsidR="005024E1" w:rsidRPr="00B12847">
        <w:rPr>
          <w:rFonts w:ascii="Times New Roman" w:hAnsi="Times New Roman" w:cs="Times New Roman"/>
        </w:rPr>
        <w:t xml:space="preserve">looked </w:t>
      </w:r>
      <w:r w:rsidR="00203468" w:rsidRPr="00B12847">
        <w:rPr>
          <w:rFonts w:ascii="Times New Roman" w:hAnsi="Times New Roman" w:cs="Times New Roman"/>
        </w:rPr>
        <w:t xml:space="preserve">beyond </w:t>
      </w:r>
      <w:r w:rsidR="005616B4">
        <w:rPr>
          <w:rFonts w:ascii="Times New Roman" w:hAnsi="Times New Roman" w:cs="Times New Roman"/>
        </w:rPr>
        <w:t>their</w:t>
      </w:r>
      <w:r w:rsidR="00203468" w:rsidRPr="00B12847">
        <w:rPr>
          <w:rFonts w:ascii="Times New Roman" w:hAnsi="Times New Roman" w:cs="Times New Roman"/>
        </w:rPr>
        <w:t xml:space="preserve"> immediate horizon</w:t>
      </w:r>
      <w:r w:rsidR="00C7402B" w:rsidRPr="00B12847">
        <w:rPr>
          <w:rFonts w:ascii="Times New Roman" w:hAnsi="Times New Roman" w:cs="Times New Roman"/>
        </w:rPr>
        <w:t xml:space="preserve">s </w:t>
      </w:r>
      <w:r w:rsidR="00203468" w:rsidRPr="00B12847">
        <w:rPr>
          <w:rFonts w:ascii="Times New Roman" w:hAnsi="Times New Roman" w:cs="Times New Roman"/>
        </w:rPr>
        <w:t xml:space="preserve">to meet the demands of </w:t>
      </w:r>
      <w:r w:rsidR="00E76893">
        <w:rPr>
          <w:rFonts w:ascii="Times New Roman" w:hAnsi="Times New Roman" w:cs="Times New Roman"/>
        </w:rPr>
        <w:t>their</w:t>
      </w:r>
      <w:r w:rsidR="00203468" w:rsidRPr="00B12847">
        <w:rPr>
          <w:rFonts w:ascii="Times New Roman" w:hAnsi="Times New Roman" w:cs="Times New Roman"/>
        </w:rPr>
        <w:t xml:space="preserve"> “age of transition.”</w:t>
      </w:r>
      <w:r w:rsidR="00C7402B" w:rsidRPr="00B12847">
        <w:rPr>
          <w:rFonts w:ascii="Times New Roman" w:hAnsi="Times New Roman" w:cs="Times New Roman"/>
        </w:rPr>
        <w:t xml:space="preserve"> </w:t>
      </w:r>
      <w:r w:rsidR="00565487" w:rsidRPr="00B12847">
        <w:rPr>
          <w:rFonts w:ascii="Times New Roman" w:hAnsi="Times New Roman" w:cs="Times New Roman"/>
        </w:rPr>
        <w:t>Of the same kind are t</w:t>
      </w:r>
      <w:r w:rsidR="00C25873" w:rsidRPr="00B12847">
        <w:rPr>
          <w:rFonts w:ascii="Times New Roman" w:hAnsi="Times New Roman" w:cs="Times New Roman"/>
        </w:rPr>
        <w:t xml:space="preserve">he </w:t>
      </w:r>
      <w:r w:rsidR="009106D5" w:rsidRPr="00B12847">
        <w:rPr>
          <w:rFonts w:ascii="Times New Roman" w:hAnsi="Times New Roman" w:cs="Times New Roman"/>
        </w:rPr>
        <w:t>Russian</w:t>
      </w:r>
      <w:r w:rsidR="00800758" w:rsidRPr="00B12847">
        <w:rPr>
          <w:rFonts w:ascii="Times New Roman" w:hAnsi="Times New Roman" w:cs="Times New Roman"/>
        </w:rPr>
        <w:t xml:space="preserve"> </w:t>
      </w:r>
      <w:r w:rsidR="005324A9" w:rsidRPr="00B12847">
        <w:rPr>
          <w:rFonts w:ascii="Times New Roman" w:hAnsi="Times New Roman" w:cs="Times New Roman"/>
        </w:rPr>
        <w:t>avant-gard</w:t>
      </w:r>
      <w:r w:rsidR="00565487" w:rsidRPr="00B12847">
        <w:rPr>
          <w:rFonts w:ascii="Times New Roman" w:hAnsi="Times New Roman" w:cs="Times New Roman"/>
        </w:rPr>
        <w:t xml:space="preserve">ists </w:t>
      </w:r>
      <w:r w:rsidR="009106D5" w:rsidRPr="00B12847">
        <w:rPr>
          <w:rFonts w:ascii="Times New Roman" w:hAnsi="Times New Roman" w:cs="Times New Roman"/>
        </w:rPr>
        <w:t>who</w:t>
      </w:r>
      <w:r w:rsidR="00C25873" w:rsidRPr="00B12847">
        <w:rPr>
          <w:rFonts w:ascii="Times New Roman" w:hAnsi="Times New Roman" w:cs="Times New Roman"/>
        </w:rPr>
        <w:t xml:space="preserve"> saw i</w:t>
      </w:r>
      <w:r w:rsidR="0052529A" w:rsidRPr="00B12847">
        <w:rPr>
          <w:rFonts w:ascii="Times New Roman" w:hAnsi="Times New Roman" w:cs="Times New Roman"/>
        </w:rPr>
        <w:t xml:space="preserve">n </w:t>
      </w:r>
      <w:r w:rsidR="0044503C" w:rsidRPr="00B12847">
        <w:rPr>
          <w:rFonts w:ascii="Times New Roman" w:hAnsi="Times New Roman" w:cs="Times New Roman"/>
        </w:rPr>
        <w:t>Mei’s symbolically rich</w:t>
      </w:r>
      <w:r w:rsidR="00EE5B8C" w:rsidRPr="00B12847">
        <w:rPr>
          <w:rFonts w:ascii="Times New Roman" w:hAnsi="Times New Roman" w:cs="Times New Roman"/>
        </w:rPr>
        <w:t>, yet authentically human art a</w:t>
      </w:r>
      <w:r w:rsidR="002E4256" w:rsidRPr="00B12847">
        <w:rPr>
          <w:rFonts w:ascii="Times New Roman" w:hAnsi="Times New Roman" w:cs="Times New Roman"/>
        </w:rPr>
        <w:t xml:space="preserve"> challenge</w:t>
      </w:r>
      <w:r w:rsidR="00EE5B8C" w:rsidRPr="00B12847">
        <w:rPr>
          <w:rFonts w:ascii="Times New Roman" w:hAnsi="Times New Roman" w:cs="Times New Roman"/>
        </w:rPr>
        <w:t xml:space="preserve"> to Stalin’s</w:t>
      </w:r>
      <w:r w:rsidR="00ED1993" w:rsidRPr="00B12847">
        <w:rPr>
          <w:rFonts w:ascii="Times New Roman" w:hAnsi="Times New Roman" w:cs="Times New Roman"/>
        </w:rPr>
        <w:t xml:space="preserve"> endorsement of socialist realism</w:t>
      </w:r>
      <w:r w:rsidR="00800758" w:rsidRPr="00B12847">
        <w:rPr>
          <w:rFonts w:ascii="Times New Roman" w:hAnsi="Times New Roman" w:cs="Times New Roman"/>
        </w:rPr>
        <w:t>.</w:t>
      </w:r>
      <w:r w:rsidR="007A1F5B" w:rsidRPr="00B12847">
        <w:rPr>
          <w:rFonts w:ascii="Times New Roman" w:hAnsi="Times New Roman" w:cs="Times New Roman"/>
        </w:rPr>
        <w:t xml:space="preserve"> </w:t>
      </w:r>
      <w:r w:rsidR="00E91A46">
        <w:rPr>
          <w:rFonts w:ascii="Times New Roman" w:hAnsi="Times New Roman" w:cs="Times New Roman"/>
        </w:rPr>
        <w:t xml:space="preserve">Yet just as </w:t>
      </w:r>
      <w:r w:rsidR="00E76BCE" w:rsidRPr="00B12847">
        <w:rPr>
          <w:rFonts w:ascii="Times New Roman" w:hAnsi="Times New Roman" w:cs="Times New Roman"/>
        </w:rPr>
        <w:t>European intellectuals look</w:t>
      </w:r>
      <w:r w:rsidR="00E91A46">
        <w:rPr>
          <w:rFonts w:ascii="Times New Roman" w:hAnsi="Times New Roman" w:cs="Times New Roman"/>
        </w:rPr>
        <w:t>ed</w:t>
      </w:r>
      <w:r w:rsidR="00E76BCE" w:rsidRPr="00B12847">
        <w:rPr>
          <w:rFonts w:ascii="Times New Roman" w:hAnsi="Times New Roman" w:cs="Times New Roman"/>
        </w:rPr>
        <w:t xml:space="preserve"> to China for inspiration and renewal</w:t>
      </w:r>
      <w:r w:rsidR="00D07D46" w:rsidRPr="00B12847">
        <w:rPr>
          <w:rFonts w:ascii="Times New Roman" w:hAnsi="Times New Roman" w:cs="Times New Roman"/>
        </w:rPr>
        <w:t>,</w:t>
      </w:r>
      <w:r w:rsidR="00E76BCE" w:rsidRPr="00B12847">
        <w:rPr>
          <w:rFonts w:ascii="Times New Roman" w:hAnsi="Times New Roman" w:cs="Times New Roman"/>
        </w:rPr>
        <w:t xml:space="preserve"> their Chinese contemporaries</w:t>
      </w:r>
      <w:r w:rsidR="002D1DEE">
        <w:rPr>
          <w:rFonts w:ascii="Times New Roman" w:hAnsi="Times New Roman" w:cs="Times New Roman"/>
        </w:rPr>
        <w:t xml:space="preserve"> </w:t>
      </w:r>
      <w:r w:rsidR="00E76BCE" w:rsidRPr="00B12847">
        <w:rPr>
          <w:rFonts w:ascii="Times New Roman" w:hAnsi="Times New Roman" w:cs="Times New Roman"/>
        </w:rPr>
        <w:t>looked to Europe. As</w:t>
      </w:r>
      <w:r w:rsidR="000904D9" w:rsidRPr="00B12847">
        <w:rPr>
          <w:rFonts w:ascii="Times New Roman" w:hAnsi="Times New Roman" w:cs="Times New Roman"/>
        </w:rPr>
        <w:t xml:space="preserve"> </w:t>
      </w:r>
      <w:proofErr w:type="spellStart"/>
      <w:r w:rsidR="00AE18E3" w:rsidRPr="00B12847">
        <w:rPr>
          <w:rFonts w:ascii="Times New Roman" w:hAnsi="Times New Roman" w:cs="Times New Roman"/>
        </w:rPr>
        <w:t>Saussy</w:t>
      </w:r>
      <w:proofErr w:type="spellEnd"/>
      <w:r w:rsidR="00AE18E3" w:rsidRPr="00B12847">
        <w:rPr>
          <w:rFonts w:ascii="Times New Roman" w:hAnsi="Times New Roman" w:cs="Times New Roman"/>
        </w:rPr>
        <w:t xml:space="preserve"> details, </w:t>
      </w:r>
      <w:r w:rsidR="002E6A3D">
        <w:rPr>
          <w:rFonts w:ascii="Times New Roman" w:hAnsi="Times New Roman" w:cs="Times New Roman"/>
        </w:rPr>
        <w:t xml:space="preserve">the </w:t>
      </w:r>
      <w:r w:rsidR="003670F1">
        <w:rPr>
          <w:rFonts w:ascii="Times New Roman" w:hAnsi="Times New Roman" w:cs="Times New Roman"/>
        </w:rPr>
        <w:t xml:space="preserve">young </w:t>
      </w:r>
      <w:r w:rsidR="004164A8">
        <w:rPr>
          <w:rFonts w:ascii="Times New Roman" w:hAnsi="Times New Roman" w:cs="Times New Roman"/>
        </w:rPr>
        <w:t xml:space="preserve">pioneers of modern Chinese literature </w:t>
      </w:r>
      <w:r w:rsidR="007B27EE" w:rsidRPr="00B12847">
        <w:rPr>
          <w:rFonts w:ascii="Times New Roman" w:hAnsi="Times New Roman" w:cs="Times New Roman"/>
        </w:rPr>
        <w:t>aspired to renew Chinese theatre by drawing on European theatre.</w:t>
      </w:r>
      <w:r w:rsidR="00F247A4" w:rsidRPr="00B12847">
        <w:rPr>
          <w:rFonts w:ascii="Times New Roman" w:hAnsi="Times New Roman" w:cs="Times New Roman"/>
        </w:rPr>
        <w:t xml:space="preserve"> </w:t>
      </w:r>
      <w:r w:rsidR="00AE7438" w:rsidRPr="00B12847">
        <w:rPr>
          <w:rFonts w:ascii="Times New Roman" w:hAnsi="Times New Roman" w:cs="Times New Roman"/>
        </w:rPr>
        <w:t>In a 19</w:t>
      </w:r>
      <w:r w:rsidR="001B5995" w:rsidRPr="00B12847">
        <w:rPr>
          <w:rFonts w:ascii="Times New Roman" w:hAnsi="Times New Roman" w:cs="Times New Roman"/>
        </w:rPr>
        <w:t xml:space="preserve">18 issue of the progressive magazine </w:t>
      </w:r>
      <w:r w:rsidR="001B5995" w:rsidRPr="00B12847">
        <w:rPr>
          <w:rFonts w:ascii="Times New Roman" w:hAnsi="Times New Roman" w:cs="Times New Roman"/>
          <w:i/>
          <w:iCs/>
        </w:rPr>
        <w:t>New Youth</w:t>
      </w:r>
      <w:r w:rsidR="001B5995" w:rsidRPr="00B12847">
        <w:rPr>
          <w:rFonts w:ascii="Times New Roman" w:hAnsi="Times New Roman" w:cs="Times New Roman"/>
        </w:rPr>
        <w:t xml:space="preserve">, </w:t>
      </w:r>
      <w:r w:rsidR="007B27EE" w:rsidRPr="00B12847">
        <w:rPr>
          <w:rFonts w:ascii="Times New Roman" w:hAnsi="Times New Roman" w:cs="Times New Roman"/>
        </w:rPr>
        <w:t xml:space="preserve">the </w:t>
      </w:r>
      <w:r w:rsidR="00AD094B" w:rsidRPr="00B12847">
        <w:rPr>
          <w:rFonts w:ascii="Times New Roman" w:hAnsi="Times New Roman" w:cs="Times New Roman"/>
        </w:rPr>
        <w:t xml:space="preserve">historian </w:t>
      </w:r>
      <w:r w:rsidR="00C501BE" w:rsidRPr="00B12847">
        <w:rPr>
          <w:rFonts w:ascii="Times New Roman" w:hAnsi="Times New Roman" w:cs="Times New Roman"/>
        </w:rPr>
        <w:t xml:space="preserve">Fu </w:t>
      </w:r>
      <w:proofErr w:type="spellStart"/>
      <w:r w:rsidR="00C501BE" w:rsidRPr="00B12847">
        <w:rPr>
          <w:rFonts w:ascii="Times New Roman" w:hAnsi="Times New Roman" w:cs="Times New Roman"/>
        </w:rPr>
        <w:t>Sinian</w:t>
      </w:r>
      <w:proofErr w:type="spellEnd"/>
      <w:r w:rsidR="007B27EE" w:rsidRPr="00B12847">
        <w:rPr>
          <w:rFonts w:ascii="Times New Roman" w:hAnsi="Times New Roman" w:cs="Times New Roman"/>
        </w:rPr>
        <w:t xml:space="preserve"> </w:t>
      </w:r>
      <w:r w:rsidR="00AD234E" w:rsidRPr="00B12847">
        <w:rPr>
          <w:rFonts w:ascii="Times New Roman" w:hAnsi="Times New Roman" w:cs="Times New Roman"/>
        </w:rPr>
        <w:t xml:space="preserve">denounced the traditional performance techniques </w:t>
      </w:r>
      <w:r w:rsidR="00B36CBB">
        <w:rPr>
          <w:rFonts w:ascii="Times New Roman" w:hAnsi="Times New Roman" w:cs="Times New Roman"/>
        </w:rPr>
        <w:t xml:space="preserve">that </w:t>
      </w:r>
      <w:r w:rsidR="00AD234E" w:rsidRPr="00B12847">
        <w:rPr>
          <w:rFonts w:ascii="Times New Roman" w:hAnsi="Times New Roman" w:cs="Times New Roman"/>
        </w:rPr>
        <w:t>Brecht so admired: “</w:t>
      </w:r>
      <w:r w:rsidR="003E5BAE" w:rsidRPr="00B12847">
        <w:rPr>
          <w:rFonts w:ascii="Times New Roman" w:hAnsi="Times New Roman" w:cs="Times New Roman"/>
        </w:rPr>
        <w:t>To tell the truth, the representation of life and the performance of stage tricks are two divergent things that cannot be reconciled</w:t>
      </w:r>
      <w:r w:rsidR="0075221F">
        <w:rPr>
          <w:rFonts w:ascii="Times New Roman" w:hAnsi="Times New Roman" w:cs="Times New Roman"/>
        </w:rPr>
        <w:t>.</w:t>
      </w:r>
      <w:r w:rsidR="006129D8" w:rsidRPr="00B12847">
        <w:rPr>
          <w:rFonts w:ascii="Times New Roman" w:hAnsi="Times New Roman" w:cs="Times New Roman"/>
        </w:rPr>
        <w:t>”</w:t>
      </w:r>
      <w:r w:rsidR="00026D1F">
        <w:rPr>
          <w:rStyle w:val="EndnoteReference"/>
          <w:rFonts w:ascii="Times New Roman" w:hAnsi="Times New Roman" w:cs="Times New Roman"/>
        </w:rPr>
        <w:endnoteReference w:id="44"/>
      </w:r>
      <w:r w:rsidR="00026D1F" w:rsidRPr="00B12847">
        <w:rPr>
          <w:rFonts w:ascii="Times New Roman" w:hAnsi="Times New Roman" w:cs="Times New Roman"/>
        </w:rPr>
        <w:t xml:space="preserve"> </w:t>
      </w:r>
      <w:r w:rsidR="005274AA" w:rsidRPr="00B12847">
        <w:rPr>
          <w:rFonts w:ascii="Times New Roman" w:hAnsi="Times New Roman" w:cs="Times New Roman"/>
        </w:rPr>
        <w:t>In the same issue, the philosopher Hu Shi argued tha</w:t>
      </w:r>
      <w:r w:rsidR="004F07AC" w:rsidRPr="00B12847">
        <w:rPr>
          <w:rFonts w:ascii="Times New Roman" w:hAnsi="Times New Roman" w:cs="Times New Roman"/>
        </w:rPr>
        <w:t>t</w:t>
      </w:r>
      <w:r w:rsidR="001851A6" w:rsidRPr="00B12847">
        <w:rPr>
          <w:rFonts w:ascii="Times New Roman" w:hAnsi="Times New Roman" w:cs="Times New Roman"/>
        </w:rPr>
        <w:t xml:space="preserve"> Beijing opera’s</w:t>
      </w:r>
      <w:r w:rsidR="00C96A3F" w:rsidRPr="00B12847">
        <w:rPr>
          <w:rFonts w:ascii="Times New Roman" w:hAnsi="Times New Roman" w:cs="Times New Roman"/>
        </w:rPr>
        <w:t xml:space="preserve"> conventional gestures</w:t>
      </w:r>
      <w:r w:rsidR="001851A6" w:rsidRPr="00B12847">
        <w:rPr>
          <w:rFonts w:ascii="Times New Roman" w:hAnsi="Times New Roman" w:cs="Times New Roman"/>
        </w:rPr>
        <w:t xml:space="preserve"> </w:t>
      </w:r>
      <w:r w:rsidR="00C96A3F" w:rsidRPr="00B12847">
        <w:rPr>
          <w:rFonts w:ascii="Times New Roman" w:hAnsi="Times New Roman" w:cs="Times New Roman"/>
        </w:rPr>
        <w:t xml:space="preserve">are </w:t>
      </w:r>
      <w:r w:rsidR="00A1008B" w:rsidRPr="00B12847">
        <w:rPr>
          <w:rFonts w:ascii="Times New Roman" w:hAnsi="Times New Roman" w:cs="Times New Roman"/>
        </w:rPr>
        <w:t>a “</w:t>
      </w:r>
      <w:r w:rsidR="00E83108" w:rsidRPr="00B12847">
        <w:rPr>
          <w:rFonts w:ascii="Times New Roman" w:hAnsi="Times New Roman" w:cs="Times New Roman"/>
        </w:rPr>
        <w:t xml:space="preserve">kind of crude, unrealistic, deceptive and self-deceiving artificiality </w:t>
      </w:r>
      <w:r w:rsidR="00A1008B" w:rsidRPr="00B12847">
        <w:rPr>
          <w:rFonts w:ascii="Times New Roman" w:hAnsi="Times New Roman" w:cs="Times New Roman"/>
        </w:rPr>
        <w:t xml:space="preserve">[that] </w:t>
      </w:r>
      <w:r w:rsidR="00C96A3F" w:rsidRPr="00B12847">
        <w:rPr>
          <w:rFonts w:ascii="Times New Roman" w:hAnsi="Times New Roman" w:cs="Times New Roman"/>
        </w:rPr>
        <w:t xml:space="preserve">makes you sick </w:t>
      </w:r>
      <w:r w:rsidR="00E83108" w:rsidRPr="00B12847">
        <w:rPr>
          <w:rFonts w:ascii="Times New Roman" w:hAnsi="Times New Roman" w:cs="Times New Roman"/>
        </w:rPr>
        <w:t>to watch</w:t>
      </w:r>
      <w:r w:rsidR="0075221F">
        <w:rPr>
          <w:rFonts w:ascii="Times New Roman" w:hAnsi="Times New Roman" w:cs="Times New Roman"/>
        </w:rPr>
        <w:t>.</w:t>
      </w:r>
      <w:r w:rsidR="006129D8" w:rsidRPr="00B12847">
        <w:rPr>
          <w:rFonts w:ascii="Times New Roman" w:hAnsi="Times New Roman" w:cs="Times New Roman"/>
        </w:rPr>
        <w:t>”</w:t>
      </w:r>
      <w:r w:rsidR="00026D1F">
        <w:rPr>
          <w:rStyle w:val="EndnoteReference"/>
          <w:rFonts w:ascii="Times New Roman" w:hAnsi="Times New Roman" w:cs="Times New Roman"/>
        </w:rPr>
        <w:endnoteReference w:id="45"/>
      </w:r>
      <w:r w:rsidR="00026D1F" w:rsidRPr="00B12847">
        <w:rPr>
          <w:rFonts w:ascii="Times New Roman" w:hAnsi="Times New Roman" w:cs="Times New Roman"/>
        </w:rPr>
        <w:t xml:space="preserve"> To renew Chinese theatre, Hu argued, artists should extract “the tragic conception” and “literary economy” from traditional European theatre, thereby finally attaining “freedom and naturalness</w:t>
      </w:r>
      <w:r w:rsidR="00026D1F">
        <w:rPr>
          <w:rFonts w:ascii="Times New Roman" w:hAnsi="Times New Roman" w:cs="Times New Roman"/>
        </w:rPr>
        <w:t>.</w:t>
      </w:r>
      <w:r w:rsidR="00026D1F" w:rsidRPr="00B12847">
        <w:rPr>
          <w:rFonts w:ascii="Times New Roman" w:hAnsi="Times New Roman" w:cs="Times New Roman"/>
        </w:rPr>
        <w:t>”</w:t>
      </w:r>
      <w:r w:rsidR="00026D1F">
        <w:rPr>
          <w:rStyle w:val="EndnoteReference"/>
          <w:rFonts w:ascii="Times New Roman" w:hAnsi="Times New Roman" w:cs="Times New Roman"/>
        </w:rPr>
        <w:endnoteReference w:id="46"/>
      </w:r>
      <w:r w:rsidR="00026D1F" w:rsidRPr="00B12847">
        <w:rPr>
          <w:rFonts w:ascii="Times New Roman" w:hAnsi="Times New Roman" w:cs="Times New Roman"/>
        </w:rPr>
        <w:t xml:space="preserve"> </w:t>
      </w:r>
      <w:r w:rsidR="00A409DC">
        <w:rPr>
          <w:rFonts w:ascii="Times New Roman" w:hAnsi="Times New Roman" w:cs="Times New Roman"/>
        </w:rPr>
        <w:t xml:space="preserve">These intellectuals, European and Chinese alike, </w:t>
      </w:r>
      <w:r w:rsidR="009B3B92" w:rsidRPr="00B12847">
        <w:rPr>
          <w:rFonts w:ascii="Times New Roman" w:hAnsi="Times New Roman" w:cs="Times New Roman"/>
        </w:rPr>
        <w:t xml:space="preserve">deplored </w:t>
      </w:r>
      <w:r w:rsidR="009B3B92" w:rsidRPr="00B12847">
        <w:rPr>
          <w:rFonts w:ascii="Times New Roman" w:hAnsi="Times New Roman" w:cs="Times New Roman"/>
        </w:rPr>
        <w:lastRenderedPageBreak/>
        <w:t xml:space="preserve">the </w:t>
      </w:r>
      <w:r w:rsidR="00F00A43" w:rsidRPr="00B12847">
        <w:rPr>
          <w:rFonts w:ascii="Times New Roman" w:hAnsi="Times New Roman" w:cs="Times New Roman"/>
        </w:rPr>
        <w:t xml:space="preserve">reactionary </w:t>
      </w:r>
      <w:r w:rsidR="009B3B92" w:rsidRPr="00B12847">
        <w:rPr>
          <w:rFonts w:ascii="Times New Roman" w:hAnsi="Times New Roman" w:cs="Times New Roman"/>
        </w:rPr>
        <w:t>decadence</w:t>
      </w:r>
      <w:r w:rsidR="00F00A43" w:rsidRPr="00B12847">
        <w:rPr>
          <w:rFonts w:ascii="Times New Roman" w:hAnsi="Times New Roman" w:cs="Times New Roman"/>
        </w:rPr>
        <w:t xml:space="preserve"> and sentimentality they saw in their respective cultures, </w:t>
      </w:r>
      <w:r w:rsidR="002F06DE">
        <w:rPr>
          <w:rFonts w:ascii="Times New Roman" w:hAnsi="Times New Roman" w:cs="Times New Roman"/>
        </w:rPr>
        <w:t xml:space="preserve">looking </w:t>
      </w:r>
      <w:r w:rsidR="003846A1" w:rsidRPr="00B12847">
        <w:rPr>
          <w:rFonts w:ascii="Times New Roman" w:hAnsi="Times New Roman" w:cs="Times New Roman"/>
        </w:rPr>
        <w:t>to the other side of the Eurasian continent for a salve.</w:t>
      </w:r>
      <w:r w:rsidR="00B930DB" w:rsidRPr="00B12847">
        <w:rPr>
          <w:rFonts w:ascii="Times New Roman" w:hAnsi="Times New Roman" w:cs="Times New Roman"/>
        </w:rPr>
        <w:t xml:space="preserve"> </w:t>
      </w:r>
      <w:r w:rsidR="0024469D">
        <w:rPr>
          <w:rFonts w:ascii="Times New Roman" w:hAnsi="Times New Roman" w:cs="Times New Roman"/>
        </w:rPr>
        <w:t>Both</w:t>
      </w:r>
      <w:r w:rsidR="00955881">
        <w:rPr>
          <w:rFonts w:ascii="Times New Roman" w:hAnsi="Times New Roman" w:cs="Times New Roman"/>
        </w:rPr>
        <w:t xml:space="preserve"> cohort</w:t>
      </w:r>
      <w:r w:rsidR="0024469D">
        <w:rPr>
          <w:rFonts w:ascii="Times New Roman" w:hAnsi="Times New Roman" w:cs="Times New Roman"/>
        </w:rPr>
        <w:t>s</w:t>
      </w:r>
      <w:r w:rsidR="002F06DE">
        <w:rPr>
          <w:rFonts w:ascii="Times New Roman" w:hAnsi="Times New Roman" w:cs="Times New Roman"/>
        </w:rPr>
        <w:t xml:space="preserve"> </w:t>
      </w:r>
      <w:r w:rsidR="00B75FC6">
        <w:rPr>
          <w:rFonts w:ascii="Times New Roman" w:hAnsi="Times New Roman" w:cs="Times New Roman"/>
        </w:rPr>
        <w:t>picked up</w:t>
      </w:r>
      <w:r w:rsidR="00B930DB" w:rsidRPr="00B12847">
        <w:rPr>
          <w:rFonts w:ascii="Times New Roman" w:hAnsi="Times New Roman" w:cs="Times New Roman"/>
        </w:rPr>
        <w:t xml:space="preserve"> </w:t>
      </w:r>
      <w:r w:rsidR="00D73B4C" w:rsidRPr="00B12847">
        <w:rPr>
          <w:rFonts w:ascii="Times New Roman" w:hAnsi="Times New Roman" w:cs="Times New Roman"/>
        </w:rPr>
        <w:t xml:space="preserve">scraps of foreign culture </w:t>
      </w:r>
      <w:r w:rsidR="00B75FC6">
        <w:rPr>
          <w:rFonts w:ascii="Times New Roman" w:hAnsi="Times New Roman" w:cs="Times New Roman"/>
        </w:rPr>
        <w:t>and used them for</w:t>
      </w:r>
      <w:r w:rsidR="00D73B4C" w:rsidRPr="00B12847">
        <w:rPr>
          <w:rFonts w:ascii="Times New Roman" w:hAnsi="Times New Roman" w:cs="Times New Roman"/>
        </w:rPr>
        <w:t xml:space="preserve"> </w:t>
      </w:r>
      <w:r w:rsidR="0024469D">
        <w:rPr>
          <w:rFonts w:ascii="Times New Roman" w:hAnsi="Times New Roman" w:cs="Times New Roman"/>
        </w:rPr>
        <w:t xml:space="preserve">their </w:t>
      </w:r>
      <w:r w:rsidR="00D73B4C" w:rsidRPr="00B12847">
        <w:rPr>
          <w:rFonts w:ascii="Times New Roman" w:hAnsi="Times New Roman" w:cs="Times New Roman"/>
        </w:rPr>
        <w:t>own concerns,</w:t>
      </w:r>
      <w:r w:rsidR="00A81EA4" w:rsidRPr="00B12847">
        <w:rPr>
          <w:rFonts w:ascii="Times New Roman" w:hAnsi="Times New Roman" w:cs="Times New Roman"/>
        </w:rPr>
        <w:t xml:space="preserve"> refracting </w:t>
      </w:r>
      <w:r w:rsidR="005561BE" w:rsidRPr="00B12847">
        <w:rPr>
          <w:rFonts w:ascii="Times New Roman" w:hAnsi="Times New Roman" w:cs="Times New Roman"/>
        </w:rPr>
        <w:t xml:space="preserve">European and Chinese theatre techniques </w:t>
      </w:r>
      <w:r w:rsidR="00546FD8" w:rsidRPr="00B12847">
        <w:rPr>
          <w:rFonts w:ascii="Times New Roman" w:hAnsi="Times New Roman" w:cs="Times New Roman"/>
        </w:rPr>
        <w:t xml:space="preserve">through </w:t>
      </w:r>
      <w:r w:rsidR="0024469D">
        <w:rPr>
          <w:rFonts w:ascii="Times New Roman" w:hAnsi="Times New Roman" w:cs="Times New Roman"/>
        </w:rPr>
        <w:t>their</w:t>
      </w:r>
      <w:r w:rsidR="00546FD8" w:rsidRPr="00B12847">
        <w:rPr>
          <w:rFonts w:ascii="Times New Roman" w:hAnsi="Times New Roman" w:cs="Times New Roman"/>
        </w:rPr>
        <w:t xml:space="preserve"> historically conditioned </w:t>
      </w:r>
      <w:r w:rsidR="005B29F9" w:rsidRPr="00B12847">
        <w:rPr>
          <w:rFonts w:ascii="Times New Roman" w:hAnsi="Times New Roman" w:cs="Times New Roman"/>
        </w:rPr>
        <w:t>prism</w:t>
      </w:r>
      <w:r w:rsidR="0024469D">
        <w:rPr>
          <w:rFonts w:ascii="Times New Roman" w:hAnsi="Times New Roman" w:cs="Times New Roman"/>
        </w:rPr>
        <w:t>s</w:t>
      </w:r>
      <w:r w:rsidR="005B29F9" w:rsidRPr="00B12847">
        <w:rPr>
          <w:rFonts w:ascii="Times New Roman" w:hAnsi="Times New Roman" w:cs="Times New Roman"/>
        </w:rPr>
        <w:t xml:space="preserve">. We </w:t>
      </w:r>
      <w:r w:rsidR="00C91087" w:rsidRPr="00B12847">
        <w:rPr>
          <w:rFonts w:ascii="Times New Roman" w:hAnsi="Times New Roman" w:cs="Times New Roman"/>
        </w:rPr>
        <w:t xml:space="preserve">should </w:t>
      </w:r>
      <w:r w:rsidR="005B29F9" w:rsidRPr="00B12847">
        <w:rPr>
          <w:rFonts w:ascii="Times New Roman" w:hAnsi="Times New Roman" w:cs="Times New Roman"/>
        </w:rPr>
        <w:t>see Brecht</w:t>
      </w:r>
      <w:r w:rsidR="00EC0318" w:rsidRPr="00B12847">
        <w:rPr>
          <w:rFonts w:ascii="Times New Roman" w:hAnsi="Times New Roman" w:cs="Times New Roman"/>
        </w:rPr>
        <w:t xml:space="preserve">’s errors </w:t>
      </w:r>
      <w:r w:rsidR="005B29F9" w:rsidRPr="00B12847">
        <w:rPr>
          <w:rFonts w:ascii="Times New Roman" w:hAnsi="Times New Roman" w:cs="Times New Roman"/>
        </w:rPr>
        <w:t>and caution ourselves to think twice when we think we</w:t>
      </w:r>
      <w:r w:rsidR="00E65E80" w:rsidRPr="00B12847">
        <w:rPr>
          <w:rFonts w:ascii="Times New Roman" w:hAnsi="Times New Roman" w:cs="Times New Roman"/>
        </w:rPr>
        <w:t xml:space="preserve"> ha</w:t>
      </w:r>
      <w:r w:rsidR="005B29F9" w:rsidRPr="00B12847">
        <w:rPr>
          <w:rFonts w:ascii="Times New Roman" w:hAnsi="Times New Roman" w:cs="Times New Roman"/>
        </w:rPr>
        <w:t>ve understood a foreign cultur</w:t>
      </w:r>
      <w:r w:rsidR="00E65E80" w:rsidRPr="00B12847">
        <w:rPr>
          <w:rFonts w:ascii="Times New Roman" w:hAnsi="Times New Roman" w:cs="Times New Roman"/>
        </w:rPr>
        <w:t>al tradition</w:t>
      </w:r>
      <w:r w:rsidR="005B29F9" w:rsidRPr="00B12847">
        <w:rPr>
          <w:rFonts w:ascii="Times New Roman" w:hAnsi="Times New Roman" w:cs="Times New Roman"/>
        </w:rPr>
        <w:t xml:space="preserve">. But we </w:t>
      </w:r>
      <w:r w:rsidR="00C91087" w:rsidRPr="00B12847">
        <w:rPr>
          <w:rFonts w:ascii="Times New Roman" w:hAnsi="Times New Roman" w:cs="Times New Roman"/>
        </w:rPr>
        <w:t>should</w:t>
      </w:r>
      <w:r w:rsidR="005B29F9" w:rsidRPr="00B12847">
        <w:rPr>
          <w:rFonts w:ascii="Times New Roman" w:hAnsi="Times New Roman" w:cs="Times New Roman"/>
        </w:rPr>
        <w:t xml:space="preserve"> also recognize that it is in just such </w:t>
      </w:r>
      <w:r w:rsidR="00BE2A39">
        <w:rPr>
          <w:rFonts w:ascii="Times New Roman" w:hAnsi="Times New Roman" w:cs="Times New Roman"/>
        </w:rPr>
        <w:t>cross-</w:t>
      </w:r>
      <w:r w:rsidR="005B29F9" w:rsidRPr="00B12847">
        <w:rPr>
          <w:rFonts w:ascii="Times New Roman" w:hAnsi="Times New Roman" w:cs="Times New Roman"/>
        </w:rPr>
        <w:t>cultural encounters—</w:t>
      </w:r>
      <w:r w:rsidR="0037733B" w:rsidRPr="00B12847">
        <w:rPr>
          <w:rFonts w:ascii="Times New Roman" w:hAnsi="Times New Roman" w:cs="Times New Roman"/>
        </w:rPr>
        <w:t xml:space="preserve">however </w:t>
      </w:r>
      <w:r w:rsidR="005B29F9" w:rsidRPr="00B12847">
        <w:rPr>
          <w:rFonts w:ascii="Times New Roman" w:hAnsi="Times New Roman" w:cs="Times New Roman"/>
        </w:rPr>
        <w:t>imperfect</w:t>
      </w:r>
      <w:r w:rsidR="00423B89">
        <w:rPr>
          <w:rFonts w:ascii="Times New Roman" w:hAnsi="Times New Roman" w:cs="Times New Roman"/>
        </w:rPr>
        <w:t xml:space="preserve">, however </w:t>
      </w:r>
      <w:r w:rsidR="005B29F9" w:rsidRPr="00B12847">
        <w:rPr>
          <w:rFonts w:ascii="Times New Roman" w:hAnsi="Times New Roman" w:cs="Times New Roman"/>
        </w:rPr>
        <w:t>incomplete</w:t>
      </w:r>
      <w:r w:rsidR="002A6746" w:rsidRPr="00B12847">
        <w:rPr>
          <w:rFonts w:ascii="Times New Roman" w:hAnsi="Times New Roman" w:cs="Times New Roman"/>
        </w:rPr>
        <w:t>—</w:t>
      </w:r>
      <w:r w:rsidR="00377780" w:rsidRPr="00B12847">
        <w:rPr>
          <w:rFonts w:ascii="Times New Roman" w:hAnsi="Times New Roman" w:cs="Times New Roman"/>
        </w:rPr>
        <w:t>that human culture is renewed and transformed.</w:t>
      </w:r>
    </w:p>
    <w:p w14:paraId="6F8C366C" w14:textId="31AC62D7" w:rsidR="007E7D8A" w:rsidRPr="00B12847" w:rsidRDefault="00087DB0" w:rsidP="009E56DA">
      <w:pPr>
        <w:spacing w:before="240"/>
        <w:jc w:val="center"/>
        <w:rPr>
          <w:rFonts w:ascii="Times New Roman" w:hAnsi="Times New Roman" w:cs="Times New Roman"/>
        </w:rPr>
      </w:pPr>
      <w:r w:rsidRPr="00B12847">
        <w:rPr>
          <w:rFonts w:ascii="Times New Roman" w:hAnsi="Times New Roman" w:cs="Times New Roman"/>
        </w:rPr>
        <w:t>CONCLUSION</w:t>
      </w:r>
    </w:p>
    <w:p w14:paraId="74E0B106" w14:textId="4904020C" w:rsidR="00087DB0" w:rsidRPr="00B12847" w:rsidRDefault="00087DB0" w:rsidP="00087DB0">
      <w:pPr>
        <w:spacing w:after="0"/>
        <w:jc w:val="both"/>
        <w:rPr>
          <w:rFonts w:ascii="Times New Roman" w:hAnsi="Times New Roman" w:cs="Times New Roman"/>
        </w:rPr>
      </w:pPr>
      <w:r w:rsidRPr="00B12847">
        <w:rPr>
          <w:rFonts w:ascii="Times New Roman" w:hAnsi="Times New Roman" w:cs="Times New Roman"/>
        </w:rPr>
        <w:t>In</w:t>
      </w:r>
      <w:r w:rsidR="00660C74" w:rsidRPr="00B12847">
        <w:rPr>
          <w:rFonts w:ascii="Times New Roman" w:hAnsi="Times New Roman" w:cs="Times New Roman"/>
        </w:rPr>
        <w:t xml:space="preserve"> that</w:t>
      </w:r>
      <w:r w:rsidRPr="00B12847">
        <w:rPr>
          <w:rFonts w:ascii="Times New Roman" w:hAnsi="Times New Roman" w:cs="Times New Roman"/>
        </w:rPr>
        <w:t xml:space="preserve"> </w:t>
      </w:r>
      <w:r w:rsidR="00660C74" w:rsidRPr="00B12847">
        <w:rPr>
          <w:rFonts w:ascii="Times New Roman" w:hAnsi="Times New Roman" w:cs="Times New Roman"/>
        </w:rPr>
        <w:t xml:space="preserve">cosmopolitan </w:t>
      </w:r>
      <w:r w:rsidRPr="00B12847">
        <w:rPr>
          <w:rFonts w:ascii="Times New Roman" w:hAnsi="Times New Roman" w:cs="Times New Roman"/>
        </w:rPr>
        <w:t>spirit</w:t>
      </w:r>
      <w:r w:rsidR="00120D2E" w:rsidRPr="00B12847">
        <w:rPr>
          <w:rFonts w:ascii="Times New Roman" w:hAnsi="Times New Roman" w:cs="Times New Roman"/>
        </w:rPr>
        <w:t xml:space="preserve">, I </w:t>
      </w:r>
      <w:r w:rsidR="009B14E1" w:rsidRPr="00B12847">
        <w:rPr>
          <w:rFonts w:ascii="Times New Roman" w:hAnsi="Times New Roman" w:cs="Times New Roman"/>
        </w:rPr>
        <w:t xml:space="preserve">will </w:t>
      </w:r>
      <w:r w:rsidR="00FA6B6E">
        <w:rPr>
          <w:rFonts w:ascii="Times New Roman" w:hAnsi="Times New Roman" w:cs="Times New Roman"/>
        </w:rPr>
        <w:t xml:space="preserve">close by </w:t>
      </w:r>
      <w:r w:rsidR="000A69B2" w:rsidRPr="00B12847">
        <w:rPr>
          <w:rFonts w:ascii="Times New Roman" w:hAnsi="Times New Roman" w:cs="Times New Roman"/>
        </w:rPr>
        <w:t>point</w:t>
      </w:r>
      <w:r w:rsidR="00FA6B6E">
        <w:rPr>
          <w:rFonts w:ascii="Times New Roman" w:hAnsi="Times New Roman" w:cs="Times New Roman"/>
        </w:rPr>
        <w:t>ing</w:t>
      </w:r>
      <w:r w:rsidR="000A69B2" w:rsidRPr="00B12847">
        <w:rPr>
          <w:rFonts w:ascii="Times New Roman" w:hAnsi="Times New Roman" w:cs="Times New Roman"/>
        </w:rPr>
        <w:t xml:space="preserve"> to</w:t>
      </w:r>
      <w:r w:rsidR="003B1776" w:rsidRPr="00B12847">
        <w:rPr>
          <w:rFonts w:ascii="Times New Roman" w:hAnsi="Times New Roman" w:cs="Times New Roman"/>
        </w:rPr>
        <w:t xml:space="preserve"> potential fruits</w:t>
      </w:r>
      <w:r w:rsidR="000A69B2" w:rsidRPr="00B12847">
        <w:rPr>
          <w:rFonts w:ascii="Times New Roman" w:hAnsi="Times New Roman" w:cs="Times New Roman"/>
        </w:rPr>
        <w:t xml:space="preserve"> of renewing </w:t>
      </w:r>
      <w:r w:rsidR="00742F9B" w:rsidRPr="00B12847">
        <w:rPr>
          <w:rFonts w:ascii="Times New Roman" w:hAnsi="Times New Roman" w:cs="Times New Roman"/>
        </w:rPr>
        <w:t>the encounter between Brecht</w:t>
      </w:r>
      <w:r w:rsidR="00386CE3" w:rsidRPr="00B12847">
        <w:rPr>
          <w:rFonts w:ascii="Times New Roman" w:hAnsi="Times New Roman" w:cs="Times New Roman"/>
        </w:rPr>
        <w:t>ian theatre</w:t>
      </w:r>
      <w:r w:rsidR="00742F9B" w:rsidRPr="00B12847">
        <w:rPr>
          <w:rFonts w:ascii="Times New Roman" w:hAnsi="Times New Roman" w:cs="Times New Roman"/>
        </w:rPr>
        <w:t xml:space="preserve"> and </w:t>
      </w:r>
      <w:r w:rsidR="00E970CE">
        <w:rPr>
          <w:rFonts w:ascii="Times New Roman" w:hAnsi="Times New Roman" w:cs="Times New Roman"/>
        </w:rPr>
        <w:t>Beijing opera</w:t>
      </w:r>
      <w:r w:rsidR="00EA2973" w:rsidRPr="00B12847">
        <w:rPr>
          <w:rFonts w:ascii="Times New Roman" w:hAnsi="Times New Roman" w:cs="Times New Roman"/>
        </w:rPr>
        <w:t>.</w:t>
      </w:r>
      <w:r w:rsidR="000A69B2" w:rsidRPr="00B12847">
        <w:rPr>
          <w:rFonts w:ascii="Times New Roman" w:hAnsi="Times New Roman" w:cs="Times New Roman"/>
        </w:rPr>
        <w:t xml:space="preserve"> </w:t>
      </w:r>
      <w:r w:rsidR="001F6137">
        <w:rPr>
          <w:rFonts w:ascii="Times New Roman" w:hAnsi="Times New Roman" w:cs="Times New Roman"/>
        </w:rPr>
        <w:t>A</w:t>
      </w:r>
      <w:r w:rsidR="00E970CE">
        <w:rPr>
          <w:rFonts w:ascii="Times New Roman" w:hAnsi="Times New Roman" w:cs="Times New Roman"/>
        </w:rPr>
        <w:t>s a</w:t>
      </w:r>
      <w:r w:rsidR="0080337A" w:rsidRPr="00B12847">
        <w:rPr>
          <w:rFonts w:ascii="Times New Roman" w:hAnsi="Times New Roman" w:cs="Times New Roman"/>
        </w:rPr>
        <w:t xml:space="preserve"> workshop </w:t>
      </w:r>
      <w:r w:rsidR="005C7BA7" w:rsidRPr="00B12847">
        <w:rPr>
          <w:rFonts w:ascii="Times New Roman" w:hAnsi="Times New Roman" w:cs="Times New Roman"/>
        </w:rPr>
        <w:t xml:space="preserve">led </w:t>
      </w:r>
      <w:r w:rsidR="0080337A" w:rsidRPr="00B12847">
        <w:rPr>
          <w:rFonts w:ascii="Times New Roman" w:hAnsi="Times New Roman" w:cs="Times New Roman"/>
        </w:rPr>
        <w:t xml:space="preserve">by Dan Bye suggests, </w:t>
      </w:r>
      <w:r w:rsidR="00240F85">
        <w:rPr>
          <w:rFonts w:ascii="Times New Roman" w:hAnsi="Times New Roman" w:cs="Times New Roman"/>
        </w:rPr>
        <w:t xml:space="preserve">techniques from </w:t>
      </w:r>
      <w:r w:rsidR="0080337A" w:rsidRPr="00B12847">
        <w:rPr>
          <w:rFonts w:ascii="Times New Roman" w:hAnsi="Times New Roman" w:cs="Times New Roman"/>
        </w:rPr>
        <w:t xml:space="preserve">Beijing opera </w:t>
      </w:r>
      <w:r w:rsidR="00A0635A">
        <w:rPr>
          <w:rFonts w:ascii="Times New Roman" w:hAnsi="Times New Roman" w:cs="Times New Roman"/>
        </w:rPr>
        <w:t xml:space="preserve">may </w:t>
      </w:r>
      <w:r w:rsidR="0080337A" w:rsidRPr="00B12847">
        <w:rPr>
          <w:rFonts w:ascii="Times New Roman" w:hAnsi="Times New Roman" w:cs="Times New Roman"/>
        </w:rPr>
        <w:t xml:space="preserve">strengthen the alienation effect when transplanted into a Brecht play. </w:t>
      </w:r>
      <w:r w:rsidR="00160299" w:rsidRPr="00B12847">
        <w:rPr>
          <w:rFonts w:ascii="Times New Roman" w:hAnsi="Times New Roman" w:cs="Times New Roman"/>
        </w:rPr>
        <w:t>From this case study</w:t>
      </w:r>
      <w:r w:rsidR="00B64925">
        <w:rPr>
          <w:rFonts w:ascii="Times New Roman" w:hAnsi="Times New Roman" w:cs="Times New Roman"/>
        </w:rPr>
        <w:t>,</w:t>
      </w:r>
      <w:r w:rsidR="00160299" w:rsidRPr="00B12847">
        <w:rPr>
          <w:rFonts w:ascii="Times New Roman" w:hAnsi="Times New Roman" w:cs="Times New Roman"/>
        </w:rPr>
        <w:t xml:space="preserve"> we </w:t>
      </w:r>
      <w:r w:rsidR="0025110D">
        <w:rPr>
          <w:rFonts w:ascii="Times New Roman" w:hAnsi="Times New Roman" w:cs="Times New Roman"/>
        </w:rPr>
        <w:t xml:space="preserve">may </w:t>
      </w:r>
      <w:r w:rsidR="00B64925">
        <w:rPr>
          <w:rFonts w:ascii="Times New Roman" w:hAnsi="Times New Roman" w:cs="Times New Roman"/>
        </w:rPr>
        <w:t>g</w:t>
      </w:r>
      <w:r w:rsidR="00EB419D">
        <w:rPr>
          <w:rFonts w:ascii="Times New Roman" w:hAnsi="Times New Roman" w:cs="Times New Roman"/>
        </w:rPr>
        <w:t>lean insights</w:t>
      </w:r>
      <w:r w:rsidR="00B64925">
        <w:rPr>
          <w:rFonts w:ascii="Times New Roman" w:hAnsi="Times New Roman" w:cs="Times New Roman"/>
        </w:rPr>
        <w:t xml:space="preserve"> </w:t>
      </w:r>
      <w:r w:rsidR="00260D19">
        <w:rPr>
          <w:rFonts w:ascii="Times New Roman" w:hAnsi="Times New Roman" w:cs="Times New Roman"/>
        </w:rPr>
        <w:t xml:space="preserve">into </w:t>
      </w:r>
      <w:r w:rsidR="00410732">
        <w:rPr>
          <w:rFonts w:ascii="Times New Roman" w:hAnsi="Times New Roman" w:cs="Times New Roman"/>
        </w:rPr>
        <w:t xml:space="preserve">what makes a work of theatre </w:t>
      </w:r>
      <w:r w:rsidR="00651378">
        <w:rPr>
          <w:rFonts w:ascii="Times New Roman" w:hAnsi="Times New Roman" w:cs="Times New Roman"/>
        </w:rPr>
        <w:t xml:space="preserve">apt to </w:t>
      </w:r>
      <w:r w:rsidR="00410732">
        <w:rPr>
          <w:rFonts w:ascii="Times New Roman" w:hAnsi="Times New Roman" w:cs="Times New Roman"/>
        </w:rPr>
        <w:t>create the alienation effect,</w:t>
      </w:r>
      <w:r w:rsidR="00160299" w:rsidRPr="00B12847">
        <w:rPr>
          <w:rFonts w:ascii="Times New Roman" w:hAnsi="Times New Roman" w:cs="Times New Roman"/>
        </w:rPr>
        <w:t xml:space="preserve"> </w:t>
      </w:r>
      <w:r w:rsidR="00913F4B" w:rsidRPr="00B12847">
        <w:rPr>
          <w:rFonts w:ascii="Times New Roman" w:hAnsi="Times New Roman" w:cs="Times New Roman"/>
        </w:rPr>
        <w:t>a</w:t>
      </w:r>
      <w:r w:rsidR="003F5249">
        <w:rPr>
          <w:rFonts w:ascii="Times New Roman" w:hAnsi="Times New Roman" w:cs="Times New Roman"/>
        </w:rPr>
        <w:t xml:space="preserve">nd </w:t>
      </w:r>
      <w:r w:rsidR="00D25A17">
        <w:rPr>
          <w:rFonts w:ascii="Times New Roman" w:hAnsi="Times New Roman" w:cs="Times New Roman"/>
        </w:rPr>
        <w:t xml:space="preserve">into </w:t>
      </w:r>
      <w:r w:rsidR="007E0A62" w:rsidRPr="00B12847">
        <w:rPr>
          <w:rFonts w:ascii="Times New Roman" w:hAnsi="Times New Roman" w:cs="Times New Roman"/>
        </w:rPr>
        <w:t xml:space="preserve">the connection between </w:t>
      </w:r>
      <w:r w:rsidR="00F83046">
        <w:rPr>
          <w:rFonts w:ascii="Times New Roman" w:hAnsi="Times New Roman" w:cs="Times New Roman"/>
        </w:rPr>
        <w:t xml:space="preserve">empathy and </w:t>
      </w:r>
      <w:r w:rsidR="002F7453">
        <w:rPr>
          <w:rFonts w:ascii="Times New Roman" w:hAnsi="Times New Roman" w:cs="Times New Roman"/>
        </w:rPr>
        <w:t xml:space="preserve">critical evaluation </w:t>
      </w:r>
      <w:r w:rsidR="002E260B" w:rsidRPr="00B12847">
        <w:rPr>
          <w:rFonts w:ascii="Times New Roman" w:hAnsi="Times New Roman" w:cs="Times New Roman"/>
        </w:rPr>
        <w:t>in theatre aesthetics.</w:t>
      </w:r>
    </w:p>
    <w:p w14:paraId="3F19A87E" w14:textId="644986BE" w:rsidR="005B625A" w:rsidRPr="00B12847" w:rsidRDefault="002250AE" w:rsidP="00087DB0">
      <w:pPr>
        <w:spacing w:after="0"/>
        <w:ind w:firstLine="720"/>
        <w:jc w:val="both"/>
        <w:rPr>
          <w:rFonts w:ascii="Times New Roman" w:hAnsi="Times New Roman" w:cs="Times New Roman"/>
        </w:rPr>
      </w:pPr>
      <w:r w:rsidRPr="00B12847">
        <w:rPr>
          <w:rFonts w:ascii="Times New Roman" w:hAnsi="Times New Roman" w:cs="Times New Roman"/>
        </w:rPr>
        <w:t>Bye’s</w:t>
      </w:r>
      <w:r w:rsidR="00A515A6" w:rsidRPr="00B12847">
        <w:rPr>
          <w:rFonts w:ascii="Times New Roman" w:hAnsi="Times New Roman" w:cs="Times New Roman"/>
        </w:rPr>
        <w:t xml:space="preserve"> experimental fusion of Brechtian theatre and Beijing opera </w:t>
      </w:r>
      <w:r w:rsidR="000360BE">
        <w:rPr>
          <w:rFonts w:ascii="Times New Roman" w:hAnsi="Times New Roman" w:cs="Times New Roman"/>
        </w:rPr>
        <w:t>reveals</w:t>
      </w:r>
      <w:r w:rsidR="00D25B4C" w:rsidRPr="00B12847">
        <w:rPr>
          <w:rFonts w:ascii="Times New Roman" w:hAnsi="Times New Roman" w:cs="Times New Roman"/>
        </w:rPr>
        <w:t xml:space="preserve"> the </w:t>
      </w:r>
      <w:r w:rsidR="00343204" w:rsidRPr="00B12847">
        <w:rPr>
          <w:rFonts w:ascii="Times New Roman" w:hAnsi="Times New Roman" w:cs="Times New Roman"/>
        </w:rPr>
        <w:t>p</w:t>
      </w:r>
      <w:r w:rsidR="005745F5">
        <w:rPr>
          <w:rFonts w:ascii="Times New Roman" w:hAnsi="Times New Roman" w:cs="Times New Roman"/>
        </w:rPr>
        <w:t>romise</w:t>
      </w:r>
      <w:r w:rsidR="00343204" w:rsidRPr="00B12847">
        <w:rPr>
          <w:rFonts w:ascii="Times New Roman" w:hAnsi="Times New Roman" w:cs="Times New Roman"/>
        </w:rPr>
        <w:t xml:space="preserve"> </w:t>
      </w:r>
      <w:r w:rsidR="00513A51" w:rsidRPr="00B12847">
        <w:rPr>
          <w:rFonts w:ascii="Times New Roman" w:hAnsi="Times New Roman" w:cs="Times New Roman"/>
        </w:rPr>
        <w:t>of a restaged encounter between the two</w:t>
      </w:r>
      <w:r w:rsidR="004A3C2B" w:rsidRPr="00B12847">
        <w:rPr>
          <w:rFonts w:ascii="Times New Roman" w:hAnsi="Times New Roman" w:cs="Times New Roman"/>
        </w:rPr>
        <w:t xml:space="preserve"> genres</w:t>
      </w:r>
      <w:r w:rsidR="00513A51" w:rsidRPr="00B12847">
        <w:rPr>
          <w:rFonts w:ascii="Times New Roman" w:hAnsi="Times New Roman" w:cs="Times New Roman"/>
        </w:rPr>
        <w:t xml:space="preserve">. In an afternoon workshop, Bye briefly trained </w:t>
      </w:r>
      <w:r w:rsidR="003004B0" w:rsidRPr="00B12847">
        <w:rPr>
          <w:rFonts w:ascii="Times New Roman" w:hAnsi="Times New Roman" w:cs="Times New Roman"/>
        </w:rPr>
        <w:t>Western</w:t>
      </w:r>
      <w:r w:rsidR="00513A51" w:rsidRPr="00B12847">
        <w:rPr>
          <w:rFonts w:ascii="Times New Roman" w:hAnsi="Times New Roman" w:cs="Times New Roman"/>
        </w:rPr>
        <w:t xml:space="preserve"> actors in the rudiments of </w:t>
      </w:r>
      <w:r w:rsidR="005F58E5" w:rsidRPr="00B12847">
        <w:rPr>
          <w:rFonts w:ascii="Times New Roman" w:hAnsi="Times New Roman" w:cs="Times New Roman"/>
          <w:i/>
          <w:iCs/>
        </w:rPr>
        <w:t>dan</w:t>
      </w:r>
      <w:r w:rsidR="005F58E5" w:rsidRPr="00B12847">
        <w:rPr>
          <w:rFonts w:ascii="Times New Roman" w:hAnsi="Times New Roman" w:cs="Times New Roman"/>
        </w:rPr>
        <w:t xml:space="preserve"> </w:t>
      </w:r>
      <w:r w:rsidR="007026E6" w:rsidRPr="00B12847">
        <w:rPr>
          <w:rFonts w:ascii="Times New Roman" w:hAnsi="Times New Roman" w:cs="Times New Roman"/>
        </w:rPr>
        <w:t>(</w:t>
      </w:r>
      <w:r w:rsidR="00050D14" w:rsidRPr="00B12847">
        <w:rPr>
          <w:rFonts w:ascii="Times New Roman" w:hAnsi="Times New Roman" w:cs="Times New Roman"/>
        </w:rPr>
        <w:t xml:space="preserve">the </w:t>
      </w:r>
      <w:r w:rsidR="007026E6" w:rsidRPr="00B12847">
        <w:rPr>
          <w:rFonts w:ascii="Times New Roman" w:hAnsi="Times New Roman" w:cs="Times New Roman"/>
        </w:rPr>
        <w:t xml:space="preserve">heroine) </w:t>
      </w:r>
      <w:r w:rsidR="005F58E5" w:rsidRPr="00B12847">
        <w:rPr>
          <w:rFonts w:ascii="Times New Roman" w:hAnsi="Times New Roman" w:cs="Times New Roman"/>
        </w:rPr>
        <w:t xml:space="preserve">and </w:t>
      </w:r>
      <w:r w:rsidR="005F58E5" w:rsidRPr="00B12847">
        <w:rPr>
          <w:rFonts w:ascii="Times New Roman" w:hAnsi="Times New Roman" w:cs="Times New Roman"/>
          <w:i/>
          <w:iCs/>
        </w:rPr>
        <w:t>sheng</w:t>
      </w:r>
      <w:r w:rsidR="007026E6" w:rsidRPr="00B12847">
        <w:rPr>
          <w:rFonts w:ascii="Times New Roman" w:hAnsi="Times New Roman" w:cs="Times New Roman"/>
        </w:rPr>
        <w:t xml:space="preserve"> (</w:t>
      </w:r>
      <w:r w:rsidR="00050D14" w:rsidRPr="00B12847">
        <w:rPr>
          <w:rFonts w:ascii="Times New Roman" w:hAnsi="Times New Roman" w:cs="Times New Roman"/>
        </w:rPr>
        <w:t xml:space="preserve">the </w:t>
      </w:r>
      <w:r w:rsidR="007026E6" w:rsidRPr="00B12847">
        <w:rPr>
          <w:rFonts w:ascii="Times New Roman" w:hAnsi="Times New Roman" w:cs="Times New Roman"/>
        </w:rPr>
        <w:t>hero)</w:t>
      </w:r>
      <w:r w:rsidR="005F58E5" w:rsidRPr="00B12847">
        <w:rPr>
          <w:rFonts w:ascii="Times New Roman" w:hAnsi="Times New Roman" w:cs="Times New Roman"/>
        </w:rPr>
        <w:t xml:space="preserve">, two of </w:t>
      </w:r>
      <w:r w:rsidR="00513A51" w:rsidRPr="00B12847">
        <w:rPr>
          <w:rFonts w:ascii="Times New Roman" w:hAnsi="Times New Roman" w:cs="Times New Roman"/>
        </w:rPr>
        <w:t xml:space="preserve">the </w:t>
      </w:r>
      <w:r w:rsidR="005F58E5" w:rsidRPr="00B12847">
        <w:rPr>
          <w:rFonts w:ascii="Times New Roman" w:hAnsi="Times New Roman" w:cs="Times New Roman"/>
        </w:rPr>
        <w:t xml:space="preserve">standard </w:t>
      </w:r>
      <w:r w:rsidR="00513A51" w:rsidRPr="00B12847">
        <w:rPr>
          <w:rFonts w:ascii="Times New Roman" w:hAnsi="Times New Roman" w:cs="Times New Roman"/>
        </w:rPr>
        <w:t>role types of Beijing opera.</w:t>
      </w:r>
      <w:r w:rsidR="000D74F8" w:rsidRPr="00B12847">
        <w:rPr>
          <w:rFonts w:ascii="Times New Roman" w:hAnsi="Times New Roman" w:cs="Times New Roman"/>
        </w:rPr>
        <w:t xml:space="preserve"> </w:t>
      </w:r>
      <w:r w:rsidR="001801C7">
        <w:rPr>
          <w:rFonts w:ascii="Times New Roman" w:hAnsi="Times New Roman" w:cs="Times New Roman"/>
        </w:rPr>
        <w:t xml:space="preserve">He </w:t>
      </w:r>
      <w:r w:rsidR="000D74F8" w:rsidRPr="00B12847">
        <w:rPr>
          <w:rFonts w:ascii="Times New Roman" w:hAnsi="Times New Roman" w:cs="Times New Roman"/>
        </w:rPr>
        <w:t>then staged a</w:t>
      </w:r>
      <w:r w:rsidR="00D70BD5" w:rsidRPr="00B12847">
        <w:rPr>
          <w:rFonts w:ascii="Times New Roman" w:hAnsi="Times New Roman" w:cs="Times New Roman"/>
        </w:rPr>
        <w:t>n excerpt</w:t>
      </w:r>
      <w:r w:rsidR="000D74F8" w:rsidRPr="00B12847">
        <w:rPr>
          <w:rFonts w:ascii="Times New Roman" w:hAnsi="Times New Roman" w:cs="Times New Roman"/>
        </w:rPr>
        <w:t xml:space="preserve"> from Brecht’s </w:t>
      </w:r>
      <w:r w:rsidR="000D74F8" w:rsidRPr="00B12847">
        <w:rPr>
          <w:rFonts w:ascii="Times New Roman" w:hAnsi="Times New Roman" w:cs="Times New Roman"/>
          <w:i/>
          <w:iCs/>
        </w:rPr>
        <w:t>The Caucasian Chalk Circle</w:t>
      </w:r>
      <w:r w:rsidR="007026E6" w:rsidRPr="00B12847">
        <w:rPr>
          <w:rFonts w:ascii="Times New Roman" w:hAnsi="Times New Roman" w:cs="Times New Roman"/>
        </w:rPr>
        <w:t xml:space="preserve"> w</w:t>
      </w:r>
      <w:r w:rsidR="001801C7">
        <w:rPr>
          <w:rFonts w:ascii="Times New Roman" w:hAnsi="Times New Roman" w:cs="Times New Roman"/>
        </w:rPr>
        <w:t>ith the actors</w:t>
      </w:r>
      <w:r w:rsidR="007026E6" w:rsidRPr="00B12847">
        <w:rPr>
          <w:rFonts w:ascii="Times New Roman" w:hAnsi="Times New Roman" w:cs="Times New Roman"/>
        </w:rPr>
        <w:t xml:space="preserve"> performing as those role types</w:t>
      </w:r>
      <w:r w:rsidR="005C19A3">
        <w:rPr>
          <w:rFonts w:ascii="Times New Roman" w:hAnsi="Times New Roman" w:cs="Times New Roman"/>
        </w:rPr>
        <w:t>.</w:t>
      </w:r>
      <w:r w:rsidR="00026D1F">
        <w:rPr>
          <w:rStyle w:val="EndnoteReference"/>
          <w:rFonts w:ascii="Times New Roman" w:hAnsi="Times New Roman" w:cs="Times New Roman"/>
        </w:rPr>
        <w:endnoteReference w:id="47"/>
      </w:r>
      <w:r w:rsidR="00026D1F" w:rsidRPr="00B12847">
        <w:rPr>
          <w:rFonts w:ascii="Times New Roman" w:hAnsi="Times New Roman" w:cs="Times New Roman"/>
        </w:rPr>
        <w:t xml:space="preserve"> This exercise showed that Beijing opera’s performance conventions have the power to bolster Brecht’s sought-after alienation effect and unearth the historically contingent conditions of a play’s characters. For one, the actors became far more aware of the audience, since their limited movement repertoires </w:t>
      </w:r>
      <w:r w:rsidR="00935DF1">
        <w:rPr>
          <w:rFonts w:ascii="Times New Roman" w:hAnsi="Times New Roman" w:cs="Times New Roman"/>
        </w:rPr>
        <w:t>kept</w:t>
      </w:r>
      <w:r w:rsidR="00026D1F" w:rsidRPr="00B12847">
        <w:rPr>
          <w:rFonts w:ascii="Times New Roman" w:hAnsi="Times New Roman" w:cs="Times New Roman"/>
        </w:rPr>
        <w:t xml:space="preserve"> them from turning upstage</w:t>
      </w:r>
      <w:r w:rsidR="00026D1F">
        <w:rPr>
          <w:rFonts w:ascii="Times New Roman" w:hAnsi="Times New Roman" w:cs="Times New Roman"/>
        </w:rPr>
        <w:t>.</w:t>
      </w:r>
      <w:r w:rsidR="00026D1F">
        <w:rPr>
          <w:rStyle w:val="EndnoteReference"/>
          <w:rFonts w:ascii="Times New Roman" w:hAnsi="Times New Roman" w:cs="Times New Roman"/>
        </w:rPr>
        <w:endnoteReference w:id="48"/>
      </w:r>
      <w:r w:rsidR="00026D1F" w:rsidRPr="00B12847">
        <w:rPr>
          <w:rFonts w:ascii="Times New Roman" w:hAnsi="Times New Roman" w:cs="Times New Roman"/>
        </w:rPr>
        <w:t xml:space="preserve"> Furthermore, when a female actor p</w:t>
      </w:r>
      <w:r w:rsidR="00026D1F">
        <w:rPr>
          <w:rFonts w:ascii="Times New Roman" w:hAnsi="Times New Roman" w:cs="Times New Roman"/>
        </w:rPr>
        <w:t>erformed</w:t>
      </w:r>
      <w:r w:rsidR="00026D1F" w:rsidRPr="00B12847">
        <w:rPr>
          <w:rFonts w:ascii="Times New Roman" w:hAnsi="Times New Roman" w:cs="Times New Roman"/>
        </w:rPr>
        <w:t xml:space="preserve"> as the </w:t>
      </w:r>
      <w:r w:rsidR="00026D1F" w:rsidRPr="00B12847">
        <w:rPr>
          <w:rFonts w:ascii="Times New Roman" w:hAnsi="Times New Roman" w:cs="Times New Roman"/>
          <w:i/>
          <w:iCs/>
        </w:rPr>
        <w:t>dan</w:t>
      </w:r>
      <w:r w:rsidR="00026D1F" w:rsidRPr="00B12847">
        <w:rPr>
          <w:rFonts w:ascii="Times New Roman" w:hAnsi="Times New Roman" w:cs="Times New Roman"/>
        </w:rPr>
        <w:t xml:space="preserve"> and a male actor p</w:t>
      </w:r>
      <w:r w:rsidR="00026D1F">
        <w:rPr>
          <w:rFonts w:ascii="Times New Roman" w:hAnsi="Times New Roman" w:cs="Times New Roman"/>
        </w:rPr>
        <w:t>erforme</w:t>
      </w:r>
      <w:r w:rsidR="00026D1F" w:rsidRPr="00B12847">
        <w:rPr>
          <w:rFonts w:ascii="Times New Roman" w:hAnsi="Times New Roman" w:cs="Times New Roman"/>
        </w:rPr>
        <w:t xml:space="preserve">d as the </w:t>
      </w:r>
      <w:r w:rsidR="00026D1F" w:rsidRPr="00B12847">
        <w:rPr>
          <w:rFonts w:ascii="Times New Roman" w:hAnsi="Times New Roman" w:cs="Times New Roman"/>
          <w:i/>
          <w:iCs/>
        </w:rPr>
        <w:t>sheng</w:t>
      </w:r>
      <w:r w:rsidR="00026D1F" w:rsidRPr="00B12847">
        <w:rPr>
          <w:rFonts w:ascii="Times New Roman" w:hAnsi="Times New Roman" w:cs="Times New Roman"/>
        </w:rPr>
        <w:t xml:space="preserve">, the </w:t>
      </w:r>
      <w:r w:rsidR="00026D1F">
        <w:rPr>
          <w:rFonts w:ascii="Times New Roman" w:hAnsi="Times New Roman" w:cs="Times New Roman"/>
        </w:rPr>
        <w:t xml:space="preserve">typically </w:t>
      </w:r>
      <w:r w:rsidR="00026D1F" w:rsidRPr="00B12847">
        <w:rPr>
          <w:rFonts w:ascii="Times New Roman" w:hAnsi="Times New Roman" w:cs="Times New Roman"/>
        </w:rPr>
        <w:t xml:space="preserve">commanding </w:t>
      </w:r>
      <w:r w:rsidR="00026D1F">
        <w:rPr>
          <w:rFonts w:ascii="Times New Roman" w:hAnsi="Times New Roman" w:cs="Times New Roman"/>
        </w:rPr>
        <w:t xml:space="preserve">heroine </w:t>
      </w:r>
      <w:proofErr w:type="spellStart"/>
      <w:r w:rsidR="00026D1F" w:rsidRPr="00B12847">
        <w:rPr>
          <w:rFonts w:ascii="Times New Roman" w:hAnsi="Times New Roman" w:cs="Times New Roman"/>
        </w:rPr>
        <w:t>Grusha</w:t>
      </w:r>
      <w:proofErr w:type="spellEnd"/>
      <w:r w:rsidR="00026D1F" w:rsidRPr="00B12847">
        <w:rPr>
          <w:rFonts w:ascii="Times New Roman" w:hAnsi="Times New Roman" w:cs="Times New Roman"/>
        </w:rPr>
        <w:t xml:space="preserve"> came off as submissive (as Bye explains, the </w:t>
      </w:r>
      <w:r w:rsidR="00026D1F" w:rsidRPr="00B12847">
        <w:rPr>
          <w:rFonts w:ascii="Times New Roman" w:hAnsi="Times New Roman" w:cs="Times New Roman"/>
          <w:i/>
          <w:iCs/>
        </w:rPr>
        <w:t>dan</w:t>
      </w:r>
      <w:r w:rsidR="00026D1F" w:rsidRPr="00B12847">
        <w:rPr>
          <w:rFonts w:ascii="Times New Roman" w:hAnsi="Times New Roman" w:cs="Times New Roman"/>
        </w:rPr>
        <w:t xml:space="preserve"> is </w:t>
      </w:r>
      <w:r w:rsidR="00026D1F" w:rsidRPr="00B12847">
        <w:rPr>
          <w:rFonts w:ascii="Times New Roman" w:hAnsi="Times New Roman" w:cs="Times New Roman"/>
        </w:rPr>
        <w:lastRenderedPageBreak/>
        <w:t xml:space="preserve">“continually looking about to curtsey”) whereas the </w:t>
      </w:r>
      <w:r w:rsidR="00026D1F">
        <w:rPr>
          <w:rFonts w:ascii="Times New Roman" w:hAnsi="Times New Roman" w:cs="Times New Roman"/>
        </w:rPr>
        <w:t>typically</w:t>
      </w:r>
      <w:r w:rsidR="00026D1F" w:rsidRPr="00B12847">
        <w:rPr>
          <w:rFonts w:ascii="Times New Roman" w:hAnsi="Times New Roman" w:cs="Times New Roman"/>
        </w:rPr>
        <w:t xml:space="preserve"> desperate </w:t>
      </w:r>
      <w:r w:rsidR="00026D1F">
        <w:rPr>
          <w:rFonts w:ascii="Times New Roman" w:hAnsi="Times New Roman" w:cs="Times New Roman"/>
        </w:rPr>
        <w:t>hero</w:t>
      </w:r>
      <w:r w:rsidR="00026D1F" w:rsidRPr="00B12847">
        <w:rPr>
          <w:rFonts w:ascii="Times New Roman" w:hAnsi="Times New Roman" w:cs="Times New Roman"/>
        </w:rPr>
        <w:t xml:space="preserve"> Simon took on the aspect of a brave soldier</w:t>
      </w:r>
      <w:r w:rsidR="00026D1F">
        <w:rPr>
          <w:rFonts w:ascii="Times New Roman" w:hAnsi="Times New Roman" w:cs="Times New Roman"/>
        </w:rPr>
        <w:t>.</w:t>
      </w:r>
      <w:r w:rsidR="00026D1F">
        <w:rPr>
          <w:rStyle w:val="EndnoteReference"/>
          <w:rFonts w:ascii="Times New Roman" w:hAnsi="Times New Roman" w:cs="Times New Roman"/>
        </w:rPr>
        <w:endnoteReference w:id="49"/>
      </w:r>
      <w:r w:rsidR="00026D1F" w:rsidRPr="00B12847">
        <w:rPr>
          <w:rFonts w:ascii="Times New Roman" w:hAnsi="Times New Roman" w:cs="Times New Roman"/>
        </w:rPr>
        <w:t xml:space="preserve"> When the actors took on the types</w:t>
      </w:r>
      <w:r w:rsidR="0085087B">
        <w:rPr>
          <w:rFonts w:ascii="Times New Roman" w:hAnsi="Times New Roman" w:cs="Times New Roman"/>
        </w:rPr>
        <w:t xml:space="preserve"> opposite to their genders</w:t>
      </w:r>
      <w:r w:rsidR="00026D1F" w:rsidRPr="00B12847">
        <w:rPr>
          <w:rFonts w:ascii="Times New Roman" w:hAnsi="Times New Roman" w:cs="Times New Roman"/>
        </w:rPr>
        <w:t>, the gendered position of each character was portrayed even more starkly. Because the actors felt alienated from the gender archetypes they were embodying, they became self-consciously focused on performing their characters’ socially conditioned gender roles</w:t>
      </w:r>
      <w:r w:rsidR="00026D1F">
        <w:rPr>
          <w:rFonts w:ascii="Times New Roman" w:hAnsi="Times New Roman" w:cs="Times New Roman"/>
        </w:rPr>
        <w:t>.</w:t>
      </w:r>
      <w:r w:rsidR="00026D1F">
        <w:rPr>
          <w:rStyle w:val="EndnoteReference"/>
          <w:rFonts w:ascii="Times New Roman" w:hAnsi="Times New Roman" w:cs="Times New Roman"/>
        </w:rPr>
        <w:endnoteReference w:id="50"/>
      </w:r>
      <w:r w:rsidR="00026D1F" w:rsidRPr="00B12847">
        <w:rPr>
          <w:rFonts w:ascii="Times New Roman" w:hAnsi="Times New Roman" w:cs="Times New Roman"/>
        </w:rPr>
        <w:t xml:space="preserve"> </w:t>
      </w:r>
      <w:r w:rsidR="0032349E">
        <w:rPr>
          <w:rFonts w:ascii="Times New Roman" w:hAnsi="Times New Roman" w:cs="Times New Roman"/>
        </w:rPr>
        <w:t>Bye’s exercise suggests that, e</w:t>
      </w:r>
      <w:r w:rsidR="00A81FFC" w:rsidRPr="00B12847">
        <w:rPr>
          <w:rFonts w:ascii="Times New Roman" w:hAnsi="Times New Roman" w:cs="Times New Roman"/>
        </w:rPr>
        <w:t xml:space="preserve">ven though </w:t>
      </w:r>
      <w:r w:rsidR="008A36FC" w:rsidRPr="00B12847">
        <w:rPr>
          <w:rFonts w:ascii="Times New Roman" w:hAnsi="Times New Roman" w:cs="Times New Roman"/>
        </w:rPr>
        <w:t>the</w:t>
      </w:r>
      <w:r w:rsidR="001D10A5">
        <w:rPr>
          <w:rFonts w:ascii="Times New Roman" w:hAnsi="Times New Roman" w:cs="Times New Roman"/>
        </w:rPr>
        <w:t xml:space="preserve">se </w:t>
      </w:r>
      <w:r w:rsidR="00C61B2F" w:rsidRPr="00B12847">
        <w:rPr>
          <w:rFonts w:ascii="Times New Roman" w:hAnsi="Times New Roman" w:cs="Times New Roman"/>
        </w:rPr>
        <w:t xml:space="preserve">role types do not </w:t>
      </w:r>
      <w:r w:rsidR="00002C6C">
        <w:rPr>
          <w:rFonts w:ascii="Times New Roman" w:hAnsi="Times New Roman" w:cs="Times New Roman"/>
        </w:rPr>
        <w:t xml:space="preserve">normally </w:t>
      </w:r>
      <w:r w:rsidR="00C61B2F" w:rsidRPr="00B12847">
        <w:rPr>
          <w:rFonts w:ascii="Times New Roman" w:hAnsi="Times New Roman" w:cs="Times New Roman"/>
        </w:rPr>
        <w:t xml:space="preserve">produce the alienation effect within </w:t>
      </w:r>
      <w:r w:rsidR="00986E3E" w:rsidRPr="00B12847">
        <w:rPr>
          <w:rFonts w:ascii="Times New Roman" w:hAnsi="Times New Roman" w:cs="Times New Roman"/>
        </w:rPr>
        <w:t xml:space="preserve">Beijing opera, they </w:t>
      </w:r>
      <w:r w:rsidR="0032349E">
        <w:rPr>
          <w:rFonts w:ascii="Times New Roman" w:hAnsi="Times New Roman" w:cs="Times New Roman"/>
        </w:rPr>
        <w:t xml:space="preserve">nonetheless </w:t>
      </w:r>
      <w:r w:rsidR="00986E3E" w:rsidRPr="00B12847">
        <w:rPr>
          <w:rFonts w:ascii="Times New Roman" w:hAnsi="Times New Roman" w:cs="Times New Roman"/>
        </w:rPr>
        <w:t xml:space="preserve">have the potential to </w:t>
      </w:r>
      <w:r w:rsidR="002A7130">
        <w:rPr>
          <w:rFonts w:ascii="Times New Roman" w:hAnsi="Times New Roman" w:cs="Times New Roman"/>
        </w:rPr>
        <w:t xml:space="preserve">play such a role </w:t>
      </w:r>
      <w:r w:rsidR="00986E3E" w:rsidRPr="00B12847">
        <w:rPr>
          <w:rFonts w:ascii="Times New Roman" w:hAnsi="Times New Roman" w:cs="Times New Roman"/>
        </w:rPr>
        <w:t xml:space="preserve">in </w:t>
      </w:r>
      <w:r w:rsidR="008A36FC" w:rsidRPr="00B12847">
        <w:rPr>
          <w:rFonts w:ascii="Times New Roman" w:hAnsi="Times New Roman" w:cs="Times New Roman"/>
        </w:rPr>
        <w:t xml:space="preserve">a </w:t>
      </w:r>
      <w:r w:rsidR="0032349E">
        <w:rPr>
          <w:rFonts w:ascii="Times New Roman" w:hAnsi="Times New Roman" w:cs="Times New Roman"/>
        </w:rPr>
        <w:t>production of Brecht</w:t>
      </w:r>
      <w:r w:rsidR="00BB4B9D">
        <w:rPr>
          <w:rFonts w:ascii="Times New Roman" w:hAnsi="Times New Roman" w:cs="Times New Roman"/>
        </w:rPr>
        <w:t>’s work</w:t>
      </w:r>
      <w:r w:rsidR="0032349E">
        <w:rPr>
          <w:rFonts w:ascii="Times New Roman" w:hAnsi="Times New Roman" w:cs="Times New Roman"/>
        </w:rPr>
        <w:t>.</w:t>
      </w:r>
    </w:p>
    <w:p w14:paraId="3C2D10ED" w14:textId="1F2C59B2" w:rsidR="00F23D44" w:rsidRPr="00B12847" w:rsidRDefault="005B625A" w:rsidP="000F0526">
      <w:pPr>
        <w:spacing w:after="0"/>
        <w:ind w:firstLine="720"/>
        <w:jc w:val="both"/>
        <w:rPr>
          <w:rFonts w:ascii="Times New Roman" w:hAnsi="Times New Roman" w:cs="Times New Roman"/>
        </w:rPr>
      </w:pPr>
      <w:r w:rsidRPr="00B12847">
        <w:rPr>
          <w:rFonts w:ascii="Times New Roman" w:hAnsi="Times New Roman" w:cs="Times New Roman"/>
        </w:rPr>
        <w:t>Now t</w:t>
      </w:r>
      <w:r w:rsidR="00481831" w:rsidRPr="00B12847">
        <w:rPr>
          <w:rFonts w:ascii="Times New Roman" w:hAnsi="Times New Roman" w:cs="Times New Roman"/>
        </w:rPr>
        <w:t xml:space="preserve">his </w:t>
      </w:r>
      <w:r w:rsidR="00007E91" w:rsidRPr="00B12847">
        <w:rPr>
          <w:rFonts w:ascii="Times New Roman" w:hAnsi="Times New Roman" w:cs="Times New Roman"/>
        </w:rPr>
        <w:t xml:space="preserve">practical insight </w:t>
      </w:r>
      <w:r w:rsidR="00481831" w:rsidRPr="00B12847">
        <w:rPr>
          <w:rFonts w:ascii="Times New Roman" w:hAnsi="Times New Roman" w:cs="Times New Roman"/>
        </w:rPr>
        <w:t xml:space="preserve">prompts </w:t>
      </w:r>
      <w:r w:rsidR="00007E91" w:rsidRPr="00B12847">
        <w:rPr>
          <w:rFonts w:ascii="Times New Roman" w:hAnsi="Times New Roman" w:cs="Times New Roman"/>
        </w:rPr>
        <w:t>a</w:t>
      </w:r>
      <w:r w:rsidR="00481831" w:rsidRPr="00B12847">
        <w:rPr>
          <w:rFonts w:ascii="Times New Roman" w:hAnsi="Times New Roman" w:cs="Times New Roman"/>
        </w:rPr>
        <w:t xml:space="preserve"> </w:t>
      </w:r>
      <w:r w:rsidR="00007E91" w:rsidRPr="00B12847">
        <w:rPr>
          <w:rFonts w:ascii="Times New Roman" w:hAnsi="Times New Roman" w:cs="Times New Roman"/>
        </w:rPr>
        <w:t xml:space="preserve">theoretical </w:t>
      </w:r>
      <w:r w:rsidR="00481831" w:rsidRPr="00B12847">
        <w:rPr>
          <w:rFonts w:ascii="Times New Roman" w:hAnsi="Times New Roman" w:cs="Times New Roman"/>
        </w:rPr>
        <w:t>question</w:t>
      </w:r>
      <w:r w:rsidR="00007E91" w:rsidRPr="00B12847">
        <w:rPr>
          <w:rFonts w:ascii="Times New Roman" w:hAnsi="Times New Roman" w:cs="Times New Roman"/>
        </w:rPr>
        <w:t xml:space="preserve">: </w:t>
      </w:r>
      <w:r w:rsidR="00481831" w:rsidRPr="00B12847">
        <w:rPr>
          <w:rFonts w:ascii="Times New Roman" w:hAnsi="Times New Roman" w:cs="Times New Roman"/>
        </w:rPr>
        <w:t xml:space="preserve">why </w:t>
      </w:r>
      <w:r w:rsidR="00660C74" w:rsidRPr="00B12847">
        <w:rPr>
          <w:rFonts w:ascii="Times New Roman" w:hAnsi="Times New Roman" w:cs="Times New Roman"/>
        </w:rPr>
        <w:t>would</w:t>
      </w:r>
      <w:r w:rsidR="00B2223B" w:rsidRPr="00B12847">
        <w:rPr>
          <w:rFonts w:ascii="Times New Roman" w:hAnsi="Times New Roman" w:cs="Times New Roman"/>
        </w:rPr>
        <w:t xml:space="preserve"> </w:t>
      </w:r>
      <w:r w:rsidR="0022588E" w:rsidRPr="00B12847">
        <w:rPr>
          <w:rFonts w:ascii="Times New Roman" w:hAnsi="Times New Roman" w:cs="Times New Roman"/>
        </w:rPr>
        <w:t xml:space="preserve">conventionalized movements </w:t>
      </w:r>
      <w:r w:rsidR="00B2223B" w:rsidRPr="00B12847">
        <w:rPr>
          <w:rFonts w:ascii="Times New Roman" w:hAnsi="Times New Roman" w:cs="Times New Roman"/>
        </w:rPr>
        <w:t>produce the alienation effect in some contexts and not others? The answer, I</w:t>
      </w:r>
      <w:r w:rsidR="002A7130">
        <w:rPr>
          <w:rFonts w:ascii="Times New Roman" w:hAnsi="Times New Roman" w:cs="Times New Roman"/>
        </w:rPr>
        <w:t xml:space="preserve"> suggest</w:t>
      </w:r>
      <w:r w:rsidR="00B2223B" w:rsidRPr="00B12847">
        <w:rPr>
          <w:rFonts w:ascii="Times New Roman" w:hAnsi="Times New Roman" w:cs="Times New Roman"/>
        </w:rPr>
        <w:t xml:space="preserve">, </w:t>
      </w:r>
      <w:r w:rsidR="00A169DC">
        <w:rPr>
          <w:rFonts w:ascii="Times New Roman" w:hAnsi="Times New Roman" w:cs="Times New Roman"/>
        </w:rPr>
        <w:t xml:space="preserve">pace </w:t>
      </w:r>
      <w:r w:rsidR="00D85E78" w:rsidRPr="00B12847">
        <w:rPr>
          <w:rFonts w:ascii="Times New Roman" w:hAnsi="Times New Roman" w:cs="Times New Roman"/>
        </w:rPr>
        <w:t xml:space="preserve">Brecht, </w:t>
      </w:r>
      <w:r w:rsidR="00B2223B" w:rsidRPr="00B12847">
        <w:rPr>
          <w:rFonts w:ascii="Times New Roman" w:hAnsi="Times New Roman" w:cs="Times New Roman"/>
        </w:rPr>
        <w:t>is that</w:t>
      </w:r>
      <w:r w:rsidR="00386092" w:rsidRPr="00B12847">
        <w:rPr>
          <w:rFonts w:ascii="Times New Roman" w:hAnsi="Times New Roman" w:cs="Times New Roman"/>
        </w:rPr>
        <w:t xml:space="preserve"> </w:t>
      </w:r>
      <w:r w:rsidR="00735FE9" w:rsidRPr="00B12847">
        <w:rPr>
          <w:rFonts w:ascii="Times New Roman" w:hAnsi="Times New Roman" w:cs="Times New Roman"/>
        </w:rPr>
        <w:t>contradic</w:t>
      </w:r>
      <w:r w:rsidR="00960199" w:rsidRPr="00B12847">
        <w:rPr>
          <w:rFonts w:ascii="Times New Roman" w:hAnsi="Times New Roman" w:cs="Times New Roman"/>
        </w:rPr>
        <w:t>tions</w:t>
      </w:r>
      <w:r w:rsidR="00386092" w:rsidRPr="00B12847">
        <w:rPr>
          <w:rFonts w:ascii="Times New Roman" w:hAnsi="Times New Roman" w:cs="Times New Roman"/>
        </w:rPr>
        <w:t xml:space="preserve"> between a</w:t>
      </w:r>
      <w:r w:rsidR="00960199" w:rsidRPr="00B12847">
        <w:rPr>
          <w:rFonts w:ascii="Times New Roman" w:hAnsi="Times New Roman" w:cs="Times New Roman"/>
        </w:rPr>
        <w:t xml:space="preserve"> </w:t>
      </w:r>
      <w:r w:rsidR="00386092" w:rsidRPr="00B12847">
        <w:rPr>
          <w:rFonts w:ascii="Times New Roman" w:hAnsi="Times New Roman" w:cs="Times New Roman"/>
        </w:rPr>
        <w:t>theatrical representation and reality—</w:t>
      </w:r>
      <w:r w:rsidR="00FE55B2" w:rsidRPr="00B12847">
        <w:rPr>
          <w:rFonts w:ascii="Times New Roman" w:hAnsi="Times New Roman" w:cs="Times New Roman"/>
        </w:rPr>
        <w:t>idealized</w:t>
      </w:r>
      <w:r w:rsidR="00386092" w:rsidRPr="00B12847">
        <w:rPr>
          <w:rFonts w:ascii="Times New Roman" w:hAnsi="Times New Roman" w:cs="Times New Roman"/>
        </w:rPr>
        <w:t xml:space="preserve"> gestures, </w:t>
      </w:r>
      <w:r w:rsidR="007A7840" w:rsidRPr="00B12847">
        <w:rPr>
          <w:rFonts w:ascii="Times New Roman" w:hAnsi="Times New Roman" w:cs="Times New Roman"/>
        </w:rPr>
        <w:t>direct address, and so on—</w:t>
      </w:r>
      <w:r w:rsidR="00386092" w:rsidRPr="00B12847">
        <w:rPr>
          <w:rFonts w:ascii="Times New Roman" w:hAnsi="Times New Roman" w:cs="Times New Roman"/>
        </w:rPr>
        <w:t>are not enough to alienate</w:t>
      </w:r>
      <w:r w:rsidR="00CE2BE9">
        <w:rPr>
          <w:rFonts w:ascii="Times New Roman" w:hAnsi="Times New Roman" w:cs="Times New Roman"/>
        </w:rPr>
        <w:t xml:space="preserve"> an a</w:t>
      </w:r>
      <w:r w:rsidR="00FC5BB8">
        <w:rPr>
          <w:rFonts w:ascii="Times New Roman" w:hAnsi="Times New Roman" w:cs="Times New Roman"/>
        </w:rPr>
        <w:t>ctor or spectator</w:t>
      </w:r>
      <w:r w:rsidR="007A7840" w:rsidRPr="00B12847">
        <w:rPr>
          <w:rFonts w:ascii="Times New Roman" w:hAnsi="Times New Roman" w:cs="Times New Roman"/>
        </w:rPr>
        <w:t xml:space="preserve"> from a play’s characters and events.</w:t>
      </w:r>
      <w:r w:rsidR="00F61DA8" w:rsidRPr="00B12847">
        <w:rPr>
          <w:rFonts w:ascii="Times New Roman" w:hAnsi="Times New Roman" w:cs="Times New Roman"/>
        </w:rPr>
        <w:t xml:space="preserve"> </w:t>
      </w:r>
      <w:r w:rsidR="001F65B3" w:rsidRPr="00B12847">
        <w:rPr>
          <w:rFonts w:ascii="Times New Roman" w:hAnsi="Times New Roman" w:cs="Times New Roman"/>
        </w:rPr>
        <w:t xml:space="preserve">Rather, one </w:t>
      </w:r>
      <w:r w:rsidR="00DF5E42">
        <w:rPr>
          <w:rFonts w:ascii="Times New Roman" w:hAnsi="Times New Roman" w:cs="Times New Roman"/>
        </w:rPr>
        <w:t>is apt</w:t>
      </w:r>
      <w:r w:rsidR="00CE2BE9">
        <w:rPr>
          <w:rFonts w:ascii="Times New Roman" w:hAnsi="Times New Roman" w:cs="Times New Roman"/>
        </w:rPr>
        <w:t xml:space="preserve"> </w:t>
      </w:r>
      <w:r w:rsidR="00DF5E42">
        <w:rPr>
          <w:rFonts w:ascii="Times New Roman" w:hAnsi="Times New Roman" w:cs="Times New Roman"/>
        </w:rPr>
        <w:t xml:space="preserve">to </w:t>
      </w:r>
      <w:r w:rsidR="001F65B3" w:rsidRPr="00B12847">
        <w:rPr>
          <w:rFonts w:ascii="Times New Roman" w:hAnsi="Times New Roman" w:cs="Times New Roman"/>
        </w:rPr>
        <w:t xml:space="preserve">experience </w:t>
      </w:r>
      <w:r w:rsidR="005A0ED2" w:rsidRPr="00B12847">
        <w:rPr>
          <w:rFonts w:ascii="Times New Roman" w:hAnsi="Times New Roman" w:cs="Times New Roman"/>
        </w:rPr>
        <w:t>the</w:t>
      </w:r>
      <w:r w:rsidR="001F65B3" w:rsidRPr="00B12847">
        <w:rPr>
          <w:rFonts w:ascii="Times New Roman" w:hAnsi="Times New Roman" w:cs="Times New Roman"/>
        </w:rPr>
        <w:t xml:space="preserve"> alienation effect when one sees contradictions</w:t>
      </w:r>
      <w:r w:rsidR="00F61DA8" w:rsidRPr="00B12847">
        <w:rPr>
          <w:rFonts w:ascii="Times New Roman" w:hAnsi="Times New Roman" w:cs="Times New Roman"/>
        </w:rPr>
        <w:t xml:space="preserve"> between heterogenous elements of a theatre</w:t>
      </w:r>
      <w:r w:rsidR="00ED6F6D">
        <w:rPr>
          <w:rFonts w:ascii="Times New Roman" w:hAnsi="Times New Roman" w:cs="Times New Roman"/>
        </w:rPr>
        <w:t xml:space="preserve"> piece</w:t>
      </w:r>
      <w:r w:rsidR="00BF1D29" w:rsidRPr="00B12847">
        <w:rPr>
          <w:rFonts w:ascii="Times New Roman" w:hAnsi="Times New Roman" w:cs="Times New Roman"/>
        </w:rPr>
        <w:t xml:space="preserve">. Bye’s workshop achieved the alienation effect because Beijing opera’s </w:t>
      </w:r>
      <w:r w:rsidR="0002550D" w:rsidRPr="00B12847">
        <w:rPr>
          <w:rFonts w:ascii="Times New Roman" w:hAnsi="Times New Roman" w:cs="Times New Roman"/>
        </w:rPr>
        <w:t>elaborate</w:t>
      </w:r>
      <w:r w:rsidR="00105E61" w:rsidRPr="00B12847">
        <w:rPr>
          <w:rFonts w:ascii="Times New Roman" w:hAnsi="Times New Roman" w:cs="Times New Roman"/>
        </w:rPr>
        <w:t xml:space="preserve"> </w:t>
      </w:r>
      <w:r w:rsidR="00BF1D29" w:rsidRPr="00B12847">
        <w:rPr>
          <w:rFonts w:ascii="Times New Roman" w:hAnsi="Times New Roman" w:cs="Times New Roman"/>
        </w:rPr>
        <w:t xml:space="preserve">role types are incongruent with Brecht’s </w:t>
      </w:r>
      <w:r w:rsidR="00C262BD" w:rsidRPr="00B12847">
        <w:rPr>
          <w:rFonts w:ascii="Times New Roman" w:hAnsi="Times New Roman" w:cs="Times New Roman"/>
        </w:rPr>
        <w:t xml:space="preserve">sparing </w:t>
      </w:r>
      <w:r w:rsidR="00BF1D29" w:rsidRPr="00B12847">
        <w:rPr>
          <w:rFonts w:ascii="Times New Roman" w:hAnsi="Times New Roman" w:cs="Times New Roman"/>
        </w:rPr>
        <w:t>dialogue.</w:t>
      </w:r>
      <w:r w:rsidRPr="00B12847">
        <w:rPr>
          <w:rFonts w:ascii="Times New Roman" w:hAnsi="Times New Roman" w:cs="Times New Roman"/>
        </w:rPr>
        <w:t xml:space="preserve"> </w:t>
      </w:r>
      <w:r w:rsidR="0066781C">
        <w:rPr>
          <w:rFonts w:ascii="Times New Roman" w:hAnsi="Times New Roman" w:cs="Times New Roman"/>
        </w:rPr>
        <w:t>By</w:t>
      </w:r>
      <w:r w:rsidR="00544964" w:rsidRPr="00B12847">
        <w:rPr>
          <w:rFonts w:ascii="Times New Roman" w:hAnsi="Times New Roman" w:cs="Times New Roman"/>
        </w:rPr>
        <w:t xml:space="preserve"> contrast, </w:t>
      </w:r>
      <w:r w:rsidR="001E2CF8">
        <w:rPr>
          <w:rFonts w:ascii="Times New Roman" w:hAnsi="Times New Roman" w:cs="Times New Roman"/>
        </w:rPr>
        <w:t>one can</w:t>
      </w:r>
      <w:r w:rsidR="00544964" w:rsidRPr="00B12847">
        <w:rPr>
          <w:rFonts w:ascii="Times New Roman" w:hAnsi="Times New Roman" w:cs="Times New Roman"/>
        </w:rPr>
        <w:t xml:space="preserve"> </w:t>
      </w:r>
      <w:r w:rsidR="0082338A" w:rsidRPr="00B12847">
        <w:rPr>
          <w:rFonts w:ascii="Times New Roman" w:hAnsi="Times New Roman" w:cs="Times New Roman"/>
        </w:rPr>
        <w:t xml:space="preserve">engage wholeheartedly with a </w:t>
      </w:r>
      <w:r w:rsidR="001E2CF8">
        <w:rPr>
          <w:rFonts w:ascii="Times New Roman" w:hAnsi="Times New Roman" w:cs="Times New Roman"/>
        </w:rPr>
        <w:t>Beijing opera</w:t>
      </w:r>
      <w:r w:rsidR="0082338A" w:rsidRPr="00B12847">
        <w:rPr>
          <w:rFonts w:ascii="Times New Roman" w:hAnsi="Times New Roman" w:cs="Times New Roman"/>
        </w:rPr>
        <w:t xml:space="preserve">, </w:t>
      </w:r>
      <w:r w:rsidR="00374EAE" w:rsidRPr="00B12847">
        <w:rPr>
          <w:rFonts w:ascii="Times New Roman" w:hAnsi="Times New Roman" w:cs="Times New Roman"/>
        </w:rPr>
        <w:t xml:space="preserve">sharing in its poetic reality, because its diverse aesthetic </w:t>
      </w:r>
      <w:r w:rsidR="00CC7667">
        <w:rPr>
          <w:rFonts w:ascii="Times New Roman" w:hAnsi="Times New Roman" w:cs="Times New Roman"/>
        </w:rPr>
        <w:t>elements</w:t>
      </w:r>
      <w:r w:rsidR="00374EAE" w:rsidRPr="00B12847">
        <w:rPr>
          <w:rFonts w:ascii="Times New Roman" w:hAnsi="Times New Roman" w:cs="Times New Roman"/>
        </w:rPr>
        <w:t>—music, dance, narrative—form a coherent whole.</w:t>
      </w:r>
      <w:r w:rsidR="003F5DDF" w:rsidRPr="00B12847">
        <w:rPr>
          <w:rFonts w:ascii="Times New Roman" w:hAnsi="Times New Roman" w:cs="Times New Roman"/>
        </w:rPr>
        <w:t xml:space="preserve"> </w:t>
      </w:r>
      <w:r w:rsidR="00684E54">
        <w:rPr>
          <w:rFonts w:ascii="Times New Roman" w:hAnsi="Times New Roman" w:cs="Times New Roman"/>
        </w:rPr>
        <w:t>If my analysis is right</w:t>
      </w:r>
      <w:r w:rsidR="00D9492A">
        <w:rPr>
          <w:rFonts w:ascii="Times New Roman" w:hAnsi="Times New Roman" w:cs="Times New Roman"/>
        </w:rPr>
        <w:t xml:space="preserve">, </w:t>
      </w:r>
      <w:r w:rsidR="00684E54">
        <w:rPr>
          <w:rFonts w:ascii="Times New Roman" w:hAnsi="Times New Roman" w:cs="Times New Roman"/>
        </w:rPr>
        <w:t xml:space="preserve">then </w:t>
      </w:r>
      <w:r w:rsidR="009C21B9" w:rsidRPr="00B12847">
        <w:rPr>
          <w:rFonts w:ascii="Times New Roman" w:hAnsi="Times New Roman" w:cs="Times New Roman"/>
        </w:rPr>
        <w:t xml:space="preserve">a theatre form </w:t>
      </w:r>
      <w:r w:rsidR="00B10321">
        <w:rPr>
          <w:rFonts w:ascii="Times New Roman" w:hAnsi="Times New Roman" w:cs="Times New Roman"/>
        </w:rPr>
        <w:t>can</w:t>
      </w:r>
      <w:r w:rsidR="009C21B9" w:rsidRPr="00B12847">
        <w:rPr>
          <w:rFonts w:ascii="Times New Roman" w:hAnsi="Times New Roman" w:cs="Times New Roman"/>
        </w:rPr>
        <w:t xml:space="preserve"> be</w:t>
      </w:r>
      <w:r w:rsidR="00A670F4" w:rsidRPr="00B12847">
        <w:rPr>
          <w:rFonts w:ascii="Times New Roman" w:hAnsi="Times New Roman" w:cs="Times New Roman"/>
        </w:rPr>
        <w:t xml:space="preserve"> both </w:t>
      </w:r>
      <w:r w:rsidR="00D251B6" w:rsidRPr="00B12847">
        <w:rPr>
          <w:rFonts w:ascii="Times New Roman" w:hAnsi="Times New Roman" w:cs="Times New Roman"/>
        </w:rPr>
        <w:t xml:space="preserve">non-realist and </w:t>
      </w:r>
      <w:r w:rsidR="006F4CA4">
        <w:rPr>
          <w:rFonts w:ascii="Times New Roman" w:hAnsi="Times New Roman" w:cs="Times New Roman"/>
        </w:rPr>
        <w:t>empathy-friendly</w:t>
      </w:r>
      <w:r w:rsidR="00A670F4" w:rsidRPr="00B12847">
        <w:rPr>
          <w:rFonts w:ascii="Times New Roman" w:hAnsi="Times New Roman" w:cs="Times New Roman"/>
        </w:rPr>
        <w:t xml:space="preserve">, so long as </w:t>
      </w:r>
      <w:r w:rsidR="002B5D92" w:rsidRPr="00B12847">
        <w:rPr>
          <w:rFonts w:ascii="Times New Roman" w:hAnsi="Times New Roman" w:cs="Times New Roman"/>
        </w:rPr>
        <w:t>the form</w:t>
      </w:r>
      <w:r w:rsidR="00A670F4" w:rsidRPr="00B12847">
        <w:rPr>
          <w:rFonts w:ascii="Times New Roman" w:hAnsi="Times New Roman" w:cs="Times New Roman"/>
        </w:rPr>
        <w:t xml:space="preserve"> is cohesive.</w:t>
      </w:r>
      <w:r w:rsidR="007E4276">
        <w:rPr>
          <w:rFonts w:ascii="Times New Roman" w:hAnsi="Times New Roman" w:cs="Times New Roman"/>
        </w:rPr>
        <w:t xml:space="preserve"> Hence</w:t>
      </w:r>
      <w:r w:rsidR="00CC79D1" w:rsidRPr="00B12847">
        <w:rPr>
          <w:rFonts w:ascii="Times New Roman" w:hAnsi="Times New Roman" w:cs="Times New Roman"/>
        </w:rPr>
        <w:t>,</w:t>
      </w:r>
      <w:r w:rsidR="005B1D09" w:rsidRPr="00B12847">
        <w:rPr>
          <w:rFonts w:ascii="Times New Roman" w:hAnsi="Times New Roman" w:cs="Times New Roman"/>
        </w:rPr>
        <w:t xml:space="preserve"> </w:t>
      </w:r>
      <w:r w:rsidR="009C1EFA" w:rsidRPr="00B12847">
        <w:rPr>
          <w:rFonts w:ascii="Times New Roman" w:hAnsi="Times New Roman" w:cs="Times New Roman"/>
        </w:rPr>
        <w:t>w</w:t>
      </w:r>
      <w:r w:rsidR="00674229" w:rsidRPr="00B12847">
        <w:rPr>
          <w:rFonts w:ascii="Times New Roman" w:hAnsi="Times New Roman" w:cs="Times New Roman"/>
        </w:rPr>
        <w:t xml:space="preserve">hat makes a realist drama </w:t>
      </w:r>
      <w:r w:rsidR="006F4CA4" w:rsidRPr="00B12847">
        <w:rPr>
          <w:rFonts w:ascii="Times New Roman" w:hAnsi="Times New Roman" w:cs="Times New Roman"/>
        </w:rPr>
        <w:t xml:space="preserve">hospitable to empathetic </w:t>
      </w:r>
      <w:r w:rsidR="0064265D">
        <w:rPr>
          <w:rFonts w:ascii="Times New Roman" w:hAnsi="Times New Roman" w:cs="Times New Roman"/>
        </w:rPr>
        <w:t xml:space="preserve">immersion </w:t>
      </w:r>
      <w:r w:rsidR="00674229" w:rsidRPr="00B12847">
        <w:rPr>
          <w:rFonts w:ascii="Times New Roman" w:hAnsi="Times New Roman" w:cs="Times New Roman"/>
        </w:rPr>
        <w:t xml:space="preserve">is not its realism, but its own </w:t>
      </w:r>
      <w:r w:rsidR="005D7450" w:rsidRPr="00B12847">
        <w:rPr>
          <w:rFonts w:ascii="Times New Roman" w:hAnsi="Times New Roman" w:cs="Times New Roman"/>
        </w:rPr>
        <w:t xml:space="preserve">unified </w:t>
      </w:r>
      <w:r w:rsidR="00674229" w:rsidRPr="00B12847">
        <w:rPr>
          <w:rFonts w:ascii="Times New Roman" w:hAnsi="Times New Roman" w:cs="Times New Roman"/>
        </w:rPr>
        <w:t>system of norms: the fourth wall, the near-natural speech, the three-quarter turn</w:t>
      </w:r>
      <w:r w:rsidR="003B1776" w:rsidRPr="00B12847">
        <w:rPr>
          <w:rFonts w:ascii="Times New Roman" w:hAnsi="Times New Roman" w:cs="Times New Roman"/>
        </w:rPr>
        <w:t xml:space="preserve"> of actor towards audience</w:t>
      </w:r>
      <w:r w:rsidR="00674229" w:rsidRPr="00B12847">
        <w:rPr>
          <w:rFonts w:ascii="Times New Roman" w:hAnsi="Times New Roman" w:cs="Times New Roman"/>
        </w:rPr>
        <w:t xml:space="preserve">. </w:t>
      </w:r>
      <w:r w:rsidR="009432C0" w:rsidRPr="00B12847">
        <w:rPr>
          <w:rFonts w:ascii="Times New Roman" w:hAnsi="Times New Roman" w:cs="Times New Roman"/>
        </w:rPr>
        <w:t xml:space="preserve">In principle, then, </w:t>
      </w:r>
      <w:r w:rsidR="00A670F4" w:rsidRPr="00B12847">
        <w:rPr>
          <w:rFonts w:ascii="Times New Roman" w:hAnsi="Times New Roman" w:cs="Times New Roman"/>
        </w:rPr>
        <w:t xml:space="preserve">a theatre form could be both </w:t>
      </w:r>
      <w:r w:rsidR="00D251B6" w:rsidRPr="00B12847">
        <w:rPr>
          <w:rFonts w:ascii="Times New Roman" w:hAnsi="Times New Roman" w:cs="Times New Roman"/>
        </w:rPr>
        <w:t>realist and alienating</w:t>
      </w:r>
      <w:r w:rsidR="009432C0" w:rsidRPr="00B12847">
        <w:rPr>
          <w:rFonts w:ascii="Times New Roman" w:hAnsi="Times New Roman" w:cs="Times New Roman"/>
        </w:rPr>
        <w:t xml:space="preserve">, so long as it is </w:t>
      </w:r>
      <w:r w:rsidR="00CA476D" w:rsidRPr="00B12847">
        <w:rPr>
          <w:rFonts w:ascii="Times New Roman" w:hAnsi="Times New Roman" w:cs="Times New Roman"/>
        </w:rPr>
        <w:t xml:space="preserve">formally </w:t>
      </w:r>
      <w:r w:rsidR="009B0648" w:rsidRPr="00B12847">
        <w:rPr>
          <w:rFonts w:ascii="Times New Roman" w:hAnsi="Times New Roman" w:cs="Times New Roman"/>
        </w:rPr>
        <w:t>jarring</w:t>
      </w:r>
      <w:r w:rsidR="007B744F" w:rsidRPr="00B12847">
        <w:rPr>
          <w:rFonts w:ascii="Times New Roman" w:hAnsi="Times New Roman" w:cs="Times New Roman"/>
        </w:rPr>
        <w:t>—</w:t>
      </w:r>
      <w:r w:rsidR="009B0648" w:rsidRPr="00B12847">
        <w:rPr>
          <w:rFonts w:ascii="Times New Roman" w:hAnsi="Times New Roman" w:cs="Times New Roman"/>
        </w:rPr>
        <w:t xml:space="preserve">perhaps </w:t>
      </w:r>
      <w:r w:rsidR="007B744F" w:rsidRPr="00B12847">
        <w:rPr>
          <w:rFonts w:ascii="Times New Roman" w:hAnsi="Times New Roman" w:cs="Times New Roman"/>
        </w:rPr>
        <w:t>this will be the true legacy of plays</w:t>
      </w:r>
      <w:r w:rsidR="003C2C26">
        <w:rPr>
          <w:rFonts w:ascii="Times New Roman" w:hAnsi="Times New Roman" w:cs="Times New Roman"/>
        </w:rPr>
        <w:t xml:space="preserve"> pr</w:t>
      </w:r>
      <w:r w:rsidR="00D95CB3">
        <w:rPr>
          <w:rFonts w:ascii="Times New Roman" w:hAnsi="Times New Roman" w:cs="Times New Roman"/>
        </w:rPr>
        <w:t>esente</w:t>
      </w:r>
      <w:r w:rsidR="003C2C26">
        <w:rPr>
          <w:rFonts w:ascii="Times New Roman" w:hAnsi="Times New Roman" w:cs="Times New Roman"/>
        </w:rPr>
        <w:t>d over Zoom</w:t>
      </w:r>
      <w:r w:rsidR="007B744F" w:rsidRPr="00B12847">
        <w:rPr>
          <w:rFonts w:ascii="Times New Roman" w:hAnsi="Times New Roman" w:cs="Times New Roman"/>
        </w:rPr>
        <w:t>.</w:t>
      </w:r>
      <w:r w:rsidR="00FD7E1F" w:rsidRPr="00B12847">
        <w:rPr>
          <w:rFonts w:ascii="Times New Roman" w:hAnsi="Times New Roman" w:cs="Times New Roman"/>
        </w:rPr>
        <w:t xml:space="preserve"> </w:t>
      </w:r>
      <w:r w:rsidR="00B84630" w:rsidRPr="00B12847">
        <w:rPr>
          <w:rFonts w:ascii="Times New Roman" w:hAnsi="Times New Roman" w:cs="Times New Roman"/>
        </w:rPr>
        <w:t>Th</w:t>
      </w:r>
      <w:r w:rsidR="00127458" w:rsidRPr="00B12847">
        <w:rPr>
          <w:rFonts w:ascii="Times New Roman" w:hAnsi="Times New Roman" w:cs="Times New Roman"/>
        </w:rPr>
        <w:t>is considered</w:t>
      </w:r>
      <w:r w:rsidR="00BA4EC3" w:rsidRPr="00B12847">
        <w:rPr>
          <w:rFonts w:ascii="Times New Roman" w:hAnsi="Times New Roman" w:cs="Times New Roman"/>
        </w:rPr>
        <w:t>,</w:t>
      </w:r>
      <w:r w:rsidR="009728A8" w:rsidRPr="00B12847">
        <w:rPr>
          <w:rFonts w:ascii="Times New Roman" w:hAnsi="Times New Roman" w:cs="Times New Roman"/>
        </w:rPr>
        <w:t xml:space="preserve"> </w:t>
      </w:r>
      <w:r w:rsidR="00CE28E5" w:rsidRPr="00B12847">
        <w:rPr>
          <w:rFonts w:ascii="Times New Roman" w:hAnsi="Times New Roman" w:cs="Times New Roman"/>
        </w:rPr>
        <w:t>the Brechtian schema</w:t>
      </w:r>
      <w:r w:rsidR="0009427E" w:rsidRPr="00B12847">
        <w:rPr>
          <w:rFonts w:ascii="Times New Roman" w:hAnsi="Times New Roman" w:cs="Times New Roman"/>
        </w:rPr>
        <w:t xml:space="preserve"> should not </w:t>
      </w:r>
      <w:r w:rsidR="00C02DD7" w:rsidRPr="00B12847">
        <w:rPr>
          <w:rFonts w:ascii="Times New Roman" w:hAnsi="Times New Roman" w:cs="Times New Roman"/>
        </w:rPr>
        <w:t xml:space="preserve">place </w:t>
      </w:r>
      <w:r w:rsidR="000B0466" w:rsidRPr="00B12847">
        <w:rPr>
          <w:rFonts w:ascii="Times New Roman" w:hAnsi="Times New Roman" w:cs="Times New Roman"/>
        </w:rPr>
        <w:t xml:space="preserve">alienation with the </w:t>
      </w:r>
      <w:r w:rsidR="000B0466" w:rsidRPr="00B12847">
        <w:rPr>
          <w:rFonts w:ascii="Times New Roman" w:hAnsi="Times New Roman" w:cs="Times New Roman"/>
        </w:rPr>
        <w:lastRenderedPageBreak/>
        <w:t xml:space="preserve">conventionalized and </w:t>
      </w:r>
      <w:r w:rsidR="00C02DD7" w:rsidRPr="00B12847">
        <w:rPr>
          <w:rFonts w:ascii="Times New Roman" w:hAnsi="Times New Roman" w:cs="Times New Roman"/>
        </w:rPr>
        <w:t xml:space="preserve">empathy with the realist. A renewed Brechtian theatre should </w:t>
      </w:r>
      <w:r w:rsidR="00673DF8" w:rsidRPr="00B12847">
        <w:rPr>
          <w:rFonts w:ascii="Times New Roman" w:hAnsi="Times New Roman" w:cs="Times New Roman"/>
        </w:rPr>
        <w:t>instead attend to</w:t>
      </w:r>
      <w:r w:rsidR="005C3FA7" w:rsidRPr="00B12847">
        <w:rPr>
          <w:rFonts w:ascii="Times New Roman" w:hAnsi="Times New Roman" w:cs="Times New Roman"/>
        </w:rPr>
        <w:t xml:space="preserve"> the unity or disunity of a </w:t>
      </w:r>
      <w:r w:rsidR="004E03F2">
        <w:rPr>
          <w:rFonts w:ascii="Times New Roman" w:hAnsi="Times New Roman" w:cs="Times New Roman"/>
        </w:rPr>
        <w:t>theatre</w:t>
      </w:r>
      <w:r w:rsidR="00D95CB3">
        <w:rPr>
          <w:rFonts w:ascii="Times New Roman" w:hAnsi="Times New Roman" w:cs="Times New Roman"/>
        </w:rPr>
        <w:t xml:space="preserve"> piece</w:t>
      </w:r>
      <w:r w:rsidR="004E03F2">
        <w:rPr>
          <w:rFonts w:ascii="Times New Roman" w:hAnsi="Times New Roman" w:cs="Times New Roman"/>
        </w:rPr>
        <w:t xml:space="preserve">’s </w:t>
      </w:r>
      <w:r w:rsidR="00CC39BA" w:rsidRPr="00B12847">
        <w:rPr>
          <w:rFonts w:ascii="Times New Roman" w:hAnsi="Times New Roman" w:cs="Times New Roman"/>
        </w:rPr>
        <w:t>component parts.</w:t>
      </w:r>
    </w:p>
    <w:p w14:paraId="032DD61A" w14:textId="1606D2CE" w:rsidR="00370993" w:rsidRDefault="00FC2108" w:rsidP="00370993">
      <w:pPr>
        <w:spacing w:after="0"/>
        <w:ind w:firstLine="720"/>
        <w:jc w:val="both"/>
        <w:rPr>
          <w:rFonts w:ascii="Times New Roman" w:hAnsi="Times New Roman" w:cs="Times New Roman"/>
        </w:rPr>
      </w:pPr>
      <w:r w:rsidRPr="00B12847">
        <w:rPr>
          <w:rFonts w:ascii="Times New Roman" w:hAnsi="Times New Roman" w:cs="Times New Roman"/>
        </w:rPr>
        <w:t xml:space="preserve">Moreover, </w:t>
      </w:r>
      <w:r w:rsidR="0082209F" w:rsidRPr="00B12847">
        <w:rPr>
          <w:rFonts w:ascii="Times New Roman" w:hAnsi="Times New Roman" w:cs="Times New Roman"/>
        </w:rPr>
        <w:t xml:space="preserve">Beijing opera’s true theatre aesthetics </w:t>
      </w:r>
      <w:r w:rsidR="007B744F" w:rsidRPr="00B12847">
        <w:rPr>
          <w:rFonts w:ascii="Times New Roman" w:hAnsi="Times New Roman" w:cs="Times New Roman"/>
        </w:rPr>
        <w:t xml:space="preserve">bely Brecht’s </w:t>
      </w:r>
      <w:r w:rsidR="005E76C3" w:rsidRPr="00B12847">
        <w:rPr>
          <w:rFonts w:ascii="Times New Roman" w:hAnsi="Times New Roman" w:cs="Times New Roman"/>
        </w:rPr>
        <w:t xml:space="preserve">view that </w:t>
      </w:r>
      <w:r w:rsidR="00A02180">
        <w:rPr>
          <w:rFonts w:ascii="Times New Roman" w:hAnsi="Times New Roman" w:cs="Times New Roman"/>
        </w:rPr>
        <w:t xml:space="preserve">empathy, or </w:t>
      </w:r>
      <w:r w:rsidR="005E76C3" w:rsidRPr="00B12847">
        <w:rPr>
          <w:rFonts w:ascii="Times New Roman" w:hAnsi="Times New Roman" w:cs="Times New Roman"/>
        </w:rPr>
        <w:t xml:space="preserve">emotional </w:t>
      </w:r>
      <w:r w:rsidR="00221627">
        <w:rPr>
          <w:rFonts w:ascii="Times New Roman" w:hAnsi="Times New Roman" w:cs="Times New Roman"/>
        </w:rPr>
        <w:t>contagion</w:t>
      </w:r>
      <w:r w:rsidR="00A02180">
        <w:rPr>
          <w:rFonts w:ascii="Times New Roman" w:hAnsi="Times New Roman" w:cs="Times New Roman"/>
        </w:rPr>
        <w:t>,</w:t>
      </w:r>
      <w:r w:rsidR="00F85670">
        <w:rPr>
          <w:rFonts w:ascii="Times New Roman" w:hAnsi="Times New Roman" w:cs="Times New Roman"/>
        </w:rPr>
        <w:t xml:space="preserve"> </w:t>
      </w:r>
      <w:r w:rsidR="00D36C8E" w:rsidRPr="00B12847">
        <w:rPr>
          <w:rFonts w:ascii="Times New Roman" w:hAnsi="Times New Roman" w:cs="Times New Roman"/>
        </w:rPr>
        <w:t>necessarily works against</w:t>
      </w:r>
      <w:r w:rsidR="00D7410C">
        <w:rPr>
          <w:rFonts w:ascii="Times New Roman" w:hAnsi="Times New Roman" w:cs="Times New Roman"/>
        </w:rPr>
        <w:t xml:space="preserve"> critical evaluation</w:t>
      </w:r>
      <w:r w:rsidR="005E76C3" w:rsidRPr="00B12847">
        <w:rPr>
          <w:rFonts w:ascii="Times New Roman" w:hAnsi="Times New Roman" w:cs="Times New Roman"/>
        </w:rPr>
        <w:t>.</w:t>
      </w:r>
      <w:r w:rsidR="004117CD" w:rsidRPr="00B12847">
        <w:rPr>
          <w:rFonts w:ascii="Times New Roman" w:hAnsi="Times New Roman" w:cs="Times New Roman"/>
        </w:rPr>
        <w:t xml:space="preserve"> </w:t>
      </w:r>
      <w:r w:rsidR="00673D3C" w:rsidRPr="00B12847">
        <w:rPr>
          <w:rFonts w:ascii="Times New Roman" w:hAnsi="Times New Roman" w:cs="Times New Roman"/>
        </w:rPr>
        <w:t>To my mind, ju</w:t>
      </w:r>
      <w:r w:rsidR="00846F38" w:rsidRPr="00B12847">
        <w:rPr>
          <w:rFonts w:ascii="Times New Roman" w:hAnsi="Times New Roman" w:cs="Times New Roman"/>
        </w:rPr>
        <w:t xml:space="preserve">st as </w:t>
      </w:r>
      <w:r w:rsidR="00B63020" w:rsidRPr="00B12847">
        <w:rPr>
          <w:rFonts w:ascii="Times New Roman" w:hAnsi="Times New Roman" w:cs="Times New Roman"/>
        </w:rPr>
        <w:t xml:space="preserve">an immersive </w:t>
      </w:r>
      <w:r w:rsidR="00846F38" w:rsidRPr="00B12847">
        <w:rPr>
          <w:rFonts w:ascii="Times New Roman" w:hAnsi="Times New Roman" w:cs="Times New Roman"/>
        </w:rPr>
        <w:t>Beijing opera</w:t>
      </w:r>
      <w:r w:rsidR="0082209F" w:rsidRPr="00B12847">
        <w:rPr>
          <w:rFonts w:ascii="Times New Roman" w:hAnsi="Times New Roman" w:cs="Times New Roman"/>
        </w:rPr>
        <w:t xml:space="preserve"> </w:t>
      </w:r>
      <w:r w:rsidR="001128B0">
        <w:rPr>
          <w:rFonts w:ascii="Times New Roman" w:hAnsi="Times New Roman" w:cs="Times New Roman"/>
        </w:rPr>
        <w:t>might</w:t>
      </w:r>
      <w:r w:rsidR="00522B20" w:rsidRPr="00B12847">
        <w:rPr>
          <w:rFonts w:ascii="Times New Roman" w:hAnsi="Times New Roman" w:cs="Times New Roman"/>
        </w:rPr>
        <w:t xml:space="preserve"> </w:t>
      </w:r>
      <w:r w:rsidR="00846F38" w:rsidRPr="00B12847">
        <w:rPr>
          <w:rFonts w:ascii="Times New Roman" w:hAnsi="Times New Roman" w:cs="Times New Roman"/>
        </w:rPr>
        <w:t>stir one’s heart to empath</w:t>
      </w:r>
      <w:r w:rsidR="006E1455">
        <w:rPr>
          <w:rFonts w:ascii="Times New Roman" w:hAnsi="Times New Roman" w:cs="Times New Roman"/>
        </w:rPr>
        <w:t>y</w:t>
      </w:r>
      <w:r w:rsidR="00F2124D">
        <w:rPr>
          <w:rFonts w:ascii="Times New Roman" w:hAnsi="Times New Roman" w:cs="Times New Roman"/>
        </w:rPr>
        <w:t xml:space="preserve"> </w:t>
      </w:r>
      <w:r w:rsidR="00F9751D">
        <w:rPr>
          <w:rFonts w:ascii="Times New Roman" w:hAnsi="Times New Roman" w:cs="Times New Roman"/>
        </w:rPr>
        <w:t>for</w:t>
      </w:r>
      <w:r w:rsidR="00F2124D">
        <w:rPr>
          <w:rFonts w:ascii="Times New Roman" w:hAnsi="Times New Roman" w:cs="Times New Roman"/>
        </w:rPr>
        <w:t xml:space="preserve"> </w:t>
      </w:r>
      <w:r w:rsidR="006E1455">
        <w:rPr>
          <w:rFonts w:ascii="Times New Roman" w:hAnsi="Times New Roman" w:cs="Times New Roman"/>
        </w:rPr>
        <w:t>its heroine</w:t>
      </w:r>
      <w:r w:rsidR="00846F38" w:rsidRPr="00B12847">
        <w:rPr>
          <w:rFonts w:ascii="Times New Roman" w:hAnsi="Times New Roman" w:cs="Times New Roman"/>
        </w:rPr>
        <w:t xml:space="preserve">, </w:t>
      </w:r>
      <w:r w:rsidR="00F66070">
        <w:rPr>
          <w:rFonts w:ascii="Times New Roman" w:hAnsi="Times New Roman" w:cs="Times New Roman"/>
        </w:rPr>
        <w:t xml:space="preserve">its </w:t>
      </w:r>
      <w:r w:rsidR="00B25275" w:rsidRPr="00B12847">
        <w:rPr>
          <w:rFonts w:ascii="Times New Roman" w:hAnsi="Times New Roman" w:cs="Times New Roman"/>
        </w:rPr>
        <w:t>system</w:t>
      </w:r>
      <w:r w:rsidR="00230443" w:rsidRPr="00B12847">
        <w:rPr>
          <w:rFonts w:ascii="Times New Roman" w:hAnsi="Times New Roman" w:cs="Times New Roman"/>
        </w:rPr>
        <w:t>ic</w:t>
      </w:r>
      <w:r w:rsidR="00B90F5D" w:rsidRPr="00B12847">
        <w:rPr>
          <w:rFonts w:ascii="Times New Roman" w:hAnsi="Times New Roman" w:cs="Times New Roman"/>
        </w:rPr>
        <w:t xml:space="preserve"> </w:t>
      </w:r>
      <w:r w:rsidR="00B25275" w:rsidRPr="00B12847">
        <w:rPr>
          <w:rFonts w:ascii="Times New Roman" w:hAnsi="Times New Roman" w:cs="Times New Roman"/>
        </w:rPr>
        <w:t xml:space="preserve">complexity </w:t>
      </w:r>
      <w:r w:rsidR="0085433B">
        <w:rPr>
          <w:rFonts w:ascii="Times New Roman" w:hAnsi="Times New Roman" w:cs="Times New Roman"/>
        </w:rPr>
        <w:t>might</w:t>
      </w:r>
      <w:r w:rsidR="00522B20" w:rsidRPr="00B12847">
        <w:rPr>
          <w:rFonts w:ascii="Times New Roman" w:hAnsi="Times New Roman" w:cs="Times New Roman"/>
        </w:rPr>
        <w:t xml:space="preserve"> </w:t>
      </w:r>
      <w:r w:rsidR="00A7227E" w:rsidRPr="00B12847">
        <w:rPr>
          <w:rFonts w:ascii="Times New Roman" w:hAnsi="Times New Roman" w:cs="Times New Roman"/>
        </w:rPr>
        <w:t>c</w:t>
      </w:r>
      <w:r w:rsidR="006B6771">
        <w:rPr>
          <w:rFonts w:ascii="Times New Roman" w:hAnsi="Times New Roman" w:cs="Times New Roman"/>
        </w:rPr>
        <w:t>hannel</w:t>
      </w:r>
      <w:r w:rsidR="00A7227E" w:rsidRPr="00B12847">
        <w:rPr>
          <w:rFonts w:ascii="Times New Roman" w:hAnsi="Times New Roman" w:cs="Times New Roman"/>
        </w:rPr>
        <w:t xml:space="preserve"> one’s emotions </w:t>
      </w:r>
      <w:r w:rsidR="0082209F" w:rsidRPr="00B12847">
        <w:rPr>
          <w:rFonts w:ascii="Times New Roman" w:hAnsi="Times New Roman" w:cs="Times New Roman"/>
        </w:rPr>
        <w:t>into a cognitively demanding</w:t>
      </w:r>
      <w:r w:rsidR="00EE54EA" w:rsidRPr="00B12847">
        <w:rPr>
          <w:rFonts w:ascii="Times New Roman" w:hAnsi="Times New Roman" w:cs="Times New Roman"/>
        </w:rPr>
        <w:t xml:space="preserve"> engagement with the artwork as a whole.</w:t>
      </w:r>
      <w:r w:rsidR="00C253D7">
        <w:rPr>
          <w:rStyle w:val="FootnoteReference"/>
          <w:rFonts w:ascii="Times New Roman" w:hAnsi="Times New Roman" w:cs="Times New Roman"/>
        </w:rPr>
        <w:footnoteReference w:id="2"/>
      </w:r>
      <w:r w:rsidR="00056153">
        <w:rPr>
          <w:rFonts w:ascii="Times New Roman" w:hAnsi="Times New Roman" w:cs="Times New Roman"/>
        </w:rPr>
        <w:t xml:space="preserve"> Through this sort of engagement, </w:t>
      </w:r>
      <w:r w:rsidR="008B197D">
        <w:rPr>
          <w:rFonts w:ascii="Times New Roman" w:hAnsi="Times New Roman" w:cs="Times New Roman"/>
        </w:rPr>
        <w:t>one might critically reflect on one’s</w:t>
      </w:r>
      <w:r w:rsidR="00B46EC9">
        <w:rPr>
          <w:rFonts w:ascii="Times New Roman" w:hAnsi="Times New Roman" w:cs="Times New Roman"/>
        </w:rPr>
        <w:t xml:space="preserve"> feelings—</w:t>
      </w:r>
      <w:r w:rsidR="00137E9D">
        <w:rPr>
          <w:rFonts w:ascii="Times New Roman" w:hAnsi="Times New Roman" w:cs="Times New Roman"/>
        </w:rPr>
        <w:t xml:space="preserve">including </w:t>
      </w:r>
      <w:r w:rsidR="00B46EC9">
        <w:rPr>
          <w:rFonts w:ascii="Times New Roman" w:hAnsi="Times New Roman" w:cs="Times New Roman"/>
        </w:rPr>
        <w:t>those that are contagious or rooted in empathy—</w:t>
      </w:r>
      <w:r w:rsidR="0073130D">
        <w:rPr>
          <w:rFonts w:ascii="Times New Roman" w:hAnsi="Times New Roman" w:cs="Times New Roman"/>
        </w:rPr>
        <w:t xml:space="preserve">even </w:t>
      </w:r>
      <w:r w:rsidR="001A6C72">
        <w:rPr>
          <w:rFonts w:ascii="Times New Roman" w:hAnsi="Times New Roman" w:cs="Times New Roman"/>
        </w:rPr>
        <w:t xml:space="preserve">as one experiences </w:t>
      </w:r>
      <w:r w:rsidR="0073130D">
        <w:rPr>
          <w:rFonts w:ascii="Times New Roman" w:hAnsi="Times New Roman" w:cs="Times New Roman"/>
        </w:rPr>
        <w:t xml:space="preserve">them. </w:t>
      </w:r>
      <w:r w:rsidR="00E82F40">
        <w:rPr>
          <w:rFonts w:ascii="Times New Roman" w:hAnsi="Times New Roman" w:cs="Times New Roman"/>
        </w:rPr>
        <w:t>One might enter a</w:t>
      </w:r>
      <w:r w:rsidR="001A18F5">
        <w:rPr>
          <w:rFonts w:ascii="Times New Roman" w:hAnsi="Times New Roman" w:cs="Times New Roman"/>
        </w:rPr>
        <w:t xml:space="preserve"> theatrical</w:t>
      </w:r>
      <w:r w:rsidR="00E82F40">
        <w:rPr>
          <w:rFonts w:ascii="Times New Roman" w:hAnsi="Times New Roman" w:cs="Times New Roman"/>
        </w:rPr>
        <w:t xml:space="preserve"> trance, </w:t>
      </w:r>
      <w:r w:rsidR="001A18F5">
        <w:rPr>
          <w:rFonts w:ascii="Times New Roman" w:hAnsi="Times New Roman" w:cs="Times New Roman"/>
        </w:rPr>
        <w:t>like Mei, or be</w:t>
      </w:r>
      <w:r w:rsidR="007E5AE5">
        <w:rPr>
          <w:rFonts w:ascii="Times New Roman" w:hAnsi="Times New Roman" w:cs="Times New Roman"/>
        </w:rPr>
        <w:t>come</w:t>
      </w:r>
      <w:r w:rsidR="001A18F5">
        <w:rPr>
          <w:rFonts w:ascii="Times New Roman" w:hAnsi="Times New Roman" w:cs="Times New Roman"/>
        </w:rPr>
        <w:t xml:space="preserve"> </w:t>
      </w:r>
      <w:r w:rsidR="00A50917">
        <w:rPr>
          <w:rFonts w:ascii="Times New Roman" w:hAnsi="Times New Roman" w:cs="Times New Roman"/>
        </w:rPr>
        <w:t xml:space="preserve">immersed in </w:t>
      </w:r>
      <w:r w:rsidR="001A18F5">
        <w:rPr>
          <w:rFonts w:ascii="Times New Roman" w:hAnsi="Times New Roman" w:cs="Times New Roman"/>
        </w:rPr>
        <w:t>the</w:t>
      </w:r>
      <w:r w:rsidR="00A50917">
        <w:rPr>
          <w:rFonts w:ascii="Times New Roman" w:hAnsi="Times New Roman" w:cs="Times New Roman"/>
        </w:rPr>
        <w:t xml:space="preserve"> performance, like his audience, </w:t>
      </w:r>
      <w:r w:rsidR="00C253D7">
        <w:rPr>
          <w:rFonts w:ascii="Times New Roman" w:hAnsi="Times New Roman" w:cs="Times New Roman"/>
        </w:rPr>
        <w:t xml:space="preserve">yet </w:t>
      </w:r>
      <w:r w:rsidR="007E5AE5">
        <w:rPr>
          <w:rFonts w:ascii="Times New Roman" w:hAnsi="Times New Roman" w:cs="Times New Roman"/>
        </w:rPr>
        <w:t>in doing so,</w:t>
      </w:r>
      <w:r w:rsidR="00C253D7">
        <w:rPr>
          <w:rFonts w:ascii="Times New Roman" w:hAnsi="Times New Roman" w:cs="Times New Roman"/>
        </w:rPr>
        <w:t xml:space="preserve"> one might</w:t>
      </w:r>
      <w:r w:rsidR="0086351D">
        <w:rPr>
          <w:rFonts w:ascii="Times New Roman" w:hAnsi="Times New Roman" w:cs="Times New Roman"/>
        </w:rPr>
        <w:t xml:space="preserve"> cultivate the critical awareness and emotional intelligence </w:t>
      </w:r>
      <w:r w:rsidR="00C253D7">
        <w:rPr>
          <w:rFonts w:ascii="Times New Roman" w:hAnsi="Times New Roman" w:cs="Times New Roman"/>
        </w:rPr>
        <w:t>that are together</w:t>
      </w:r>
      <w:r w:rsidR="003B4F5A">
        <w:rPr>
          <w:rFonts w:ascii="Times New Roman" w:hAnsi="Times New Roman" w:cs="Times New Roman"/>
        </w:rPr>
        <w:t>, to use Brecht’s phrase,</w:t>
      </w:r>
      <w:r w:rsidR="00C253D7">
        <w:rPr>
          <w:rFonts w:ascii="Times New Roman" w:hAnsi="Times New Roman" w:cs="Times New Roman"/>
        </w:rPr>
        <w:t xml:space="preserve"> </w:t>
      </w:r>
      <w:r w:rsidR="002316E8" w:rsidRPr="00B12847">
        <w:rPr>
          <w:rFonts w:ascii="Times New Roman" w:hAnsi="Times New Roman" w:cs="Times New Roman"/>
        </w:rPr>
        <w:t>“</w:t>
      </w:r>
      <w:r w:rsidR="00627D43" w:rsidRPr="00B12847">
        <w:rPr>
          <w:rFonts w:ascii="Times New Roman" w:hAnsi="Times New Roman" w:cs="Times New Roman"/>
        </w:rPr>
        <w:t>worthy</w:t>
      </w:r>
      <w:r w:rsidR="002316E8" w:rsidRPr="00B12847">
        <w:rPr>
          <w:rFonts w:ascii="Times New Roman" w:hAnsi="Times New Roman" w:cs="Times New Roman"/>
        </w:rPr>
        <w:t xml:space="preserve"> of a thinking being</w:t>
      </w:r>
      <w:r w:rsidR="003B4F5A">
        <w:rPr>
          <w:rFonts w:ascii="Times New Roman" w:hAnsi="Times New Roman" w:cs="Times New Roman"/>
        </w:rPr>
        <w:t>.</w:t>
      </w:r>
      <w:r w:rsidR="002316E8" w:rsidRPr="00B12847">
        <w:rPr>
          <w:rFonts w:ascii="Times New Roman" w:hAnsi="Times New Roman" w:cs="Times New Roman"/>
        </w:rPr>
        <w:t>”</w:t>
      </w:r>
      <w:r w:rsidR="00026D1F">
        <w:rPr>
          <w:rStyle w:val="EndnoteReference"/>
          <w:rFonts w:ascii="Times New Roman" w:hAnsi="Times New Roman" w:cs="Times New Roman"/>
        </w:rPr>
        <w:endnoteReference w:id="51"/>
      </w:r>
      <w:r w:rsidR="00026D1F" w:rsidRPr="00B12847">
        <w:rPr>
          <w:rFonts w:ascii="Times New Roman" w:hAnsi="Times New Roman" w:cs="Times New Roman"/>
        </w:rPr>
        <w:t xml:space="preserve"> </w:t>
      </w:r>
      <w:r w:rsidR="00EC420E" w:rsidRPr="00B12847">
        <w:rPr>
          <w:rFonts w:ascii="Times New Roman" w:hAnsi="Times New Roman" w:cs="Times New Roman"/>
        </w:rPr>
        <w:t>Th</w:t>
      </w:r>
      <w:r w:rsidR="000B0200" w:rsidRPr="00B12847">
        <w:rPr>
          <w:rFonts w:ascii="Times New Roman" w:hAnsi="Times New Roman" w:cs="Times New Roman"/>
        </w:rPr>
        <w:t>is considered</w:t>
      </w:r>
      <w:r w:rsidR="00EC420E" w:rsidRPr="00B12847">
        <w:rPr>
          <w:rFonts w:ascii="Times New Roman" w:hAnsi="Times New Roman" w:cs="Times New Roman"/>
        </w:rPr>
        <w:t xml:space="preserve">, </w:t>
      </w:r>
      <w:r w:rsidR="00A921C3" w:rsidRPr="00B12847">
        <w:rPr>
          <w:rFonts w:ascii="Times New Roman" w:hAnsi="Times New Roman" w:cs="Times New Roman"/>
        </w:rPr>
        <w:t>perhaps the</w:t>
      </w:r>
      <w:r w:rsidR="00C27AAD" w:rsidRPr="00B12847">
        <w:rPr>
          <w:rFonts w:ascii="Times New Roman" w:hAnsi="Times New Roman" w:cs="Times New Roman"/>
        </w:rPr>
        <w:t xml:space="preserve"> theatre aesthetics </w:t>
      </w:r>
      <w:r w:rsidR="00A921C3" w:rsidRPr="00B12847">
        <w:rPr>
          <w:rFonts w:ascii="Times New Roman" w:hAnsi="Times New Roman" w:cs="Times New Roman"/>
        </w:rPr>
        <w:t>we need now is one tha</w:t>
      </w:r>
      <w:r w:rsidR="00C27AAD" w:rsidRPr="00B12847">
        <w:rPr>
          <w:rFonts w:ascii="Times New Roman" w:hAnsi="Times New Roman" w:cs="Times New Roman"/>
        </w:rPr>
        <w:t>t</w:t>
      </w:r>
      <w:r w:rsidR="000E29B9" w:rsidRPr="00B12847">
        <w:rPr>
          <w:rFonts w:ascii="Times New Roman" w:hAnsi="Times New Roman" w:cs="Times New Roman"/>
        </w:rPr>
        <w:t xml:space="preserve"> </w:t>
      </w:r>
      <w:r w:rsidR="00C27AAD" w:rsidRPr="00B12847">
        <w:rPr>
          <w:rFonts w:ascii="Times New Roman" w:hAnsi="Times New Roman" w:cs="Times New Roman"/>
        </w:rPr>
        <w:t xml:space="preserve">encourages </w:t>
      </w:r>
      <w:r w:rsidR="008E2AA8">
        <w:rPr>
          <w:rFonts w:ascii="Times New Roman" w:hAnsi="Times New Roman" w:cs="Times New Roman"/>
        </w:rPr>
        <w:t xml:space="preserve">us to </w:t>
      </w:r>
      <w:r w:rsidR="00461F4B" w:rsidRPr="00B12847">
        <w:rPr>
          <w:rFonts w:ascii="Times New Roman" w:hAnsi="Times New Roman" w:cs="Times New Roman"/>
        </w:rPr>
        <w:t>empath</w:t>
      </w:r>
      <w:r w:rsidR="008E2AA8">
        <w:rPr>
          <w:rFonts w:ascii="Times New Roman" w:hAnsi="Times New Roman" w:cs="Times New Roman"/>
        </w:rPr>
        <w:t>ize</w:t>
      </w:r>
      <w:r w:rsidR="000525C8">
        <w:rPr>
          <w:rFonts w:ascii="Times New Roman" w:hAnsi="Times New Roman" w:cs="Times New Roman"/>
        </w:rPr>
        <w:t xml:space="preserve"> </w:t>
      </w:r>
      <w:r w:rsidR="00B42CF1" w:rsidRPr="00B12847">
        <w:rPr>
          <w:rFonts w:ascii="Times New Roman" w:hAnsi="Times New Roman" w:cs="Times New Roman"/>
        </w:rPr>
        <w:t>with a play’s characters</w:t>
      </w:r>
      <w:r w:rsidR="00A921C3" w:rsidRPr="00B12847">
        <w:rPr>
          <w:rFonts w:ascii="Times New Roman" w:hAnsi="Times New Roman" w:cs="Times New Roman"/>
        </w:rPr>
        <w:t>, yet</w:t>
      </w:r>
      <w:r w:rsidR="000E29B9" w:rsidRPr="00B12847">
        <w:rPr>
          <w:rFonts w:ascii="Times New Roman" w:hAnsi="Times New Roman" w:cs="Times New Roman"/>
        </w:rPr>
        <w:t xml:space="preserve"> </w:t>
      </w:r>
      <w:r w:rsidR="008F0477">
        <w:rPr>
          <w:rFonts w:ascii="Times New Roman" w:hAnsi="Times New Roman" w:cs="Times New Roman"/>
        </w:rPr>
        <w:t>uses a conventionalized performance system to</w:t>
      </w:r>
      <w:r w:rsidR="00BD79DF">
        <w:rPr>
          <w:rFonts w:ascii="Times New Roman" w:hAnsi="Times New Roman" w:cs="Times New Roman"/>
        </w:rPr>
        <w:t xml:space="preserve"> elevate</w:t>
      </w:r>
      <w:r w:rsidR="008E2AA8">
        <w:rPr>
          <w:rFonts w:ascii="Times New Roman" w:hAnsi="Times New Roman" w:cs="Times New Roman"/>
        </w:rPr>
        <w:t xml:space="preserve"> our consequent emotions</w:t>
      </w:r>
      <w:r w:rsidR="00BD79DF">
        <w:rPr>
          <w:rFonts w:ascii="Times New Roman" w:hAnsi="Times New Roman" w:cs="Times New Roman"/>
        </w:rPr>
        <w:t xml:space="preserve">, harnessing </w:t>
      </w:r>
      <w:r w:rsidR="008E2AA8">
        <w:rPr>
          <w:rFonts w:ascii="Times New Roman" w:hAnsi="Times New Roman" w:cs="Times New Roman"/>
        </w:rPr>
        <w:t>them</w:t>
      </w:r>
      <w:r w:rsidR="00BD79DF">
        <w:rPr>
          <w:rFonts w:ascii="Times New Roman" w:hAnsi="Times New Roman" w:cs="Times New Roman"/>
        </w:rPr>
        <w:t xml:space="preserve"> </w:t>
      </w:r>
      <w:r w:rsidR="00043989">
        <w:rPr>
          <w:rFonts w:ascii="Times New Roman" w:hAnsi="Times New Roman" w:cs="Times New Roman"/>
        </w:rPr>
        <w:t xml:space="preserve">to the end </w:t>
      </w:r>
      <w:r w:rsidR="00D9110E">
        <w:rPr>
          <w:rFonts w:ascii="Times New Roman" w:hAnsi="Times New Roman" w:cs="Times New Roman"/>
        </w:rPr>
        <w:t xml:space="preserve">of </w:t>
      </w:r>
      <w:r w:rsidR="00BD79DF">
        <w:rPr>
          <w:rFonts w:ascii="Times New Roman" w:hAnsi="Times New Roman" w:cs="Times New Roman"/>
        </w:rPr>
        <w:t>critical evaluation.</w:t>
      </w:r>
      <w:r w:rsidR="008F0477">
        <w:rPr>
          <w:rFonts w:ascii="Times New Roman" w:hAnsi="Times New Roman" w:cs="Times New Roman"/>
        </w:rPr>
        <w:t xml:space="preserve"> </w:t>
      </w:r>
      <w:r w:rsidR="008235A2" w:rsidRPr="00B12847">
        <w:rPr>
          <w:rFonts w:ascii="Times New Roman" w:hAnsi="Times New Roman" w:cs="Times New Roman"/>
        </w:rPr>
        <w:t>Perhaps</w:t>
      </w:r>
      <w:r w:rsidR="0050405E" w:rsidRPr="00B12847">
        <w:rPr>
          <w:rFonts w:ascii="Times New Roman" w:hAnsi="Times New Roman" w:cs="Times New Roman"/>
        </w:rPr>
        <w:t xml:space="preserve">, if </w:t>
      </w:r>
      <w:r w:rsidR="003B1776" w:rsidRPr="00B12847">
        <w:rPr>
          <w:rFonts w:ascii="Times New Roman" w:hAnsi="Times New Roman" w:cs="Times New Roman"/>
        </w:rPr>
        <w:t>I</w:t>
      </w:r>
      <w:r w:rsidR="0050405E" w:rsidRPr="00B12847">
        <w:rPr>
          <w:rFonts w:ascii="Times New Roman" w:hAnsi="Times New Roman" w:cs="Times New Roman"/>
        </w:rPr>
        <w:t xml:space="preserve"> may indulge in </w:t>
      </w:r>
      <w:r w:rsidR="00BA6074" w:rsidRPr="00B12847">
        <w:rPr>
          <w:rFonts w:ascii="Times New Roman" w:hAnsi="Times New Roman" w:cs="Times New Roman"/>
        </w:rPr>
        <w:t>big-picture</w:t>
      </w:r>
      <w:r w:rsidR="0050405E" w:rsidRPr="00B12847">
        <w:rPr>
          <w:rFonts w:ascii="Times New Roman" w:hAnsi="Times New Roman" w:cs="Times New Roman"/>
        </w:rPr>
        <w:t xml:space="preserve"> speculation</w:t>
      </w:r>
      <w:r w:rsidR="003B1776" w:rsidRPr="00B12847">
        <w:rPr>
          <w:rFonts w:ascii="Times New Roman" w:hAnsi="Times New Roman" w:cs="Times New Roman"/>
        </w:rPr>
        <w:t xml:space="preserve"> à la Brecht</w:t>
      </w:r>
      <w:r w:rsidR="0050405E" w:rsidRPr="00B12847">
        <w:rPr>
          <w:rFonts w:ascii="Times New Roman" w:hAnsi="Times New Roman" w:cs="Times New Roman"/>
        </w:rPr>
        <w:t>,</w:t>
      </w:r>
      <w:r w:rsidR="008235A2" w:rsidRPr="00B12847">
        <w:rPr>
          <w:rFonts w:ascii="Times New Roman" w:hAnsi="Times New Roman" w:cs="Times New Roman"/>
        </w:rPr>
        <w:t xml:space="preserve"> s</w:t>
      </w:r>
      <w:r w:rsidR="002316E8" w:rsidRPr="00B12847">
        <w:rPr>
          <w:rFonts w:ascii="Times New Roman" w:hAnsi="Times New Roman" w:cs="Times New Roman"/>
        </w:rPr>
        <w:t>uch a</w:t>
      </w:r>
      <w:r w:rsidR="00D66321" w:rsidRPr="00B12847">
        <w:rPr>
          <w:rFonts w:ascii="Times New Roman" w:hAnsi="Times New Roman" w:cs="Times New Roman"/>
        </w:rPr>
        <w:t xml:space="preserve"> theatre </w:t>
      </w:r>
      <w:r w:rsidR="002316E8" w:rsidRPr="00B12847">
        <w:rPr>
          <w:rFonts w:ascii="Times New Roman" w:hAnsi="Times New Roman" w:cs="Times New Roman"/>
        </w:rPr>
        <w:t xml:space="preserve">aesthetics </w:t>
      </w:r>
      <w:r w:rsidR="00670D58">
        <w:rPr>
          <w:rFonts w:ascii="Times New Roman" w:hAnsi="Times New Roman" w:cs="Times New Roman"/>
        </w:rPr>
        <w:t>c</w:t>
      </w:r>
      <w:r w:rsidR="008235A2" w:rsidRPr="00B12847">
        <w:rPr>
          <w:rFonts w:ascii="Times New Roman" w:hAnsi="Times New Roman" w:cs="Times New Roman"/>
        </w:rPr>
        <w:t>ould</w:t>
      </w:r>
      <w:r w:rsidR="002316E8" w:rsidRPr="00B12847">
        <w:rPr>
          <w:rFonts w:ascii="Times New Roman" w:hAnsi="Times New Roman" w:cs="Times New Roman"/>
        </w:rPr>
        <w:t xml:space="preserve"> </w:t>
      </w:r>
      <w:r w:rsidR="00D66321" w:rsidRPr="00B12847">
        <w:rPr>
          <w:rFonts w:ascii="Times New Roman" w:hAnsi="Times New Roman" w:cs="Times New Roman"/>
        </w:rPr>
        <w:t>help us</w:t>
      </w:r>
      <w:r w:rsidR="002316E8" w:rsidRPr="00B12847">
        <w:rPr>
          <w:rFonts w:ascii="Times New Roman" w:hAnsi="Times New Roman" w:cs="Times New Roman"/>
        </w:rPr>
        <w:t xml:space="preserve"> </w:t>
      </w:r>
      <w:r w:rsidR="0044593A" w:rsidRPr="00B12847">
        <w:rPr>
          <w:rFonts w:ascii="Times New Roman" w:hAnsi="Times New Roman" w:cs="Times New Roman"/>
        </w:rPr>
        <w:t xml:space="preserve">meet </w:t>
      </w:r>
      <w:r w:rsidR="002316E8" w:rsidRPr="00B12847">
        <w:rPr>
          <w:rFonts w:ascii="Times New Roman" w:hAnsi="Times New Roman" w:cs="Times New Roman"/>
        </w:rPr>
        <w:t>the imperative demands of our own age of transition.</w:t>
      </w:r>
    </w:p>
    <w:p w14:paraId="17F48644" w14:textId="0B67AEDB" w:rsidR="00370993" w:rsidRPr="00370993" w:rsidRDefault="00370993" w:rsidP="00370993">
      <w:pPr>
        <w:rPr>
          <w:rFonts w:ascii="Times New Roman" w:hAnsi="Times New Roman" w:cs="Times New Roman"/>
        </w:rPr>
      </w:pPr>
      <w:r>
        <w:rPr>
          <w:rFonts w:ascii="Times New Roman" w:hAnsi="Times New Roman" w:cs="Times New Roman"/>
        </w:rPr>
        <w:br w:type="page"/>
      </w:r>
    </w:p>
    <w:p w14:paraId="7ED99AD0" w14:textId="56A7ECA2" w:rsidR="0039474B" w:rsidRPr="00B12847" w:rsidRDefault="00E60C91" w:rsidP="00C64D51">
      <w:pPr>
        <w:spacing w:before="240"/>
        <w:jc w:val="center"/>
        <w:rPr>
          <w:rFonts w:ascii="Times New Roman" w:hAnsi="Times New Roman" w:cs="Times New Roman"/>
          <w:u w:val="single"/>
        </w:rPr>
      </w:pPr>
      <w:r>
        <w:rPr>
          <w:rFonts w:ascii="Times New Roman" w:hAnsi="Times New Roman" w:cs="Times New Roman"/>
          <w:u w:val="single"/>
        </w:rPr>
        <w:lastRenderedPageBreak/>
        <w:t>Bibliography</w:t>
      </w:r>
    </w:p>
    <w:p w14:paraId="78921FAA" w14:textId="77777777" w:rsidR="0052277D" w:rsidRDefault="00F9236D" w:rsidP="00C64D51">
      <w:pPr>
        <w:spacing w:before="240" w:after="0"/>
        <w:rPr>
          <w:rFonts w:ascii="Times New Roman" w:hAnsi="Times New Roman" w:cs="Times New Roman"/>
        </w:rPr>
      </w:pPr>
      <w:r w:rsidRPr="00B12847">
        <w:rPr>
          <w:rFonts w:ascii="Times New Roman" w:hAnsi="Times New Roman" w:cs="Times New Roman"/>
        </w:rPr>
        <w:t xml:space="preserve">Bai, Ronnie. “Dances with Mei </w:t>
      </w:r>
      <w:proofErr w:type="spellStart"/>
      <w:r w:rsidRPr="00B12847">
        <w:rPr>
          <w:rFonts w:ascii="Times New Roman" w:hAnsi="Times New Roman" w:cs="Times New Roman"/>
        </w:rPr>
        <w:t>Lanfang</w:t>
      </w:r>
      <w:proofErr w:type="spellEnd"/>
      <w:r w:rsidRPr="00B12847">
        <w:rPr>
          <w:rFonts w:ascii="Times New Roman" w:hAnsi="Times New Roman" w:cs="Times New Roman"/>
        </w:rPr>
        <w:t xml:space="preserve">: Brecht and the Alienation Effect.” </w:t>
      </w:r>
      <w:r w:rsidRPr="00B12847">
        <w:rPr>
          <w:rFonts w:ascii="Times New Roman" w:hAnsi="Times New Roman" w:cs="Times New Roman"/>
          <w:i/>
          <w:iCs/>
        </w:rPr>
        <w:t>Comparative Drama</w:t>
      </w:r>
      <w:r w:rsidR="007862B5">
        <w:rPr>
          <w:rFonts w:ascii="Times New Roman" w:hAnsi="Times New Roman" w:cs="Times New Roman"/>
        </w:rPr>
        <w:t xml:space="preserve"> </w:t>
      </w:r>
    </w:p>
    <w:p w14:paraId="33994B97" w14:textId="0E7D50D1" w:rsidR="00F9236D" w:rsidRPr="00263BA5" w:rsidRDefault="00F9236D" w:rsidP="0052277D">
      <w:pPr>
        <w:spacing w:after="0"/>
        <w:ind w:firstLine="720"/>
        <w:rPr>
          <w:rFonts w:ascii="Times New Roman" w:hAnsi="Times New Roman" w:cs="Times New Roman"/>
          <w:i/>
          <w:iCs/>
        </w:rPr>
      </w:pPr>
      <w:r w:rsidRPr="00B12847">
        <w:rPr>
          <w:rFonts w:ascii="Times New Roman" w:hAnsi="Times New Roman" w:cs="Times New Roman"/>
        </w:rPr>
        <w:t>32, no. 3</w:t>
      </w:r>
      <w:r w:rsidR="007862B5">
        <w:rPr>
          <w:rFonts w:ascii="Times New Roman" w:hAnsi="Times New Roman" w:cs="Times New Roman"/>
        </w:rPr>
        <w:t xml:space="preserve"> (</w:t>
      </w:r>
      <w:r w:rsidRPr="00B12847">
        <w:rPr>
          <w:rFonts w:ascii="Times New Roman" w:hAnsi="Times New Roman" w:cs="Times New Roman"/>
        </w:rPr>
        <w:t>1998</w:t>
      </w:r>
      <w:r w:rsidR="007862B5">
        <w:rPr>
          <w:rFonts w:ascii="Times New Roman" w:hAnsi="Times New Roman" w:cs="Times New Roman"/>
        </w:rPr>
        <w:t>):</w:t>
      </w:r>
      <w:r w:rsidRPr="00B12847">
        <w:rPr>
          <w:rFonts w:ascii="Times New Roman" w:hAnsi="Times New Roman" w:cs="Times New Roman"/>
        </w:rPr>
        <w:t xml:space="preserve"> 389–433</w:t>
      </w:r>
      <w:r w:rsidR="007862B5">
        <w:rPr>
          <w:rFonts w:ascii="Times New Roman" w:hAnsi="Times New Roman" w:cs="Times New Roman"/>
        </w:rPr>
        <w:t>.</w:t>
      </w:r>
      <w:r w:rsidRPr="00B12847">
        <w:rPr>
          <w:rFonts w:ascii="Times New Roman" w:hAnsi="Times New Roman" w:cs="Times New Roman"/>
        </w:rPr>
        <w:t xml:space="preserve"> doi:10.1353/cdr.1998.0040</w:t>
      </w:r>
      <w:r w:rsidR="007862B5">
        <w:rPr>
          <w:rFonts w:ascii="Times New Roman" w:hAnsi="Times New Roman" w:cs="Times New Roman"/>
        </w:rPr>
        <w:t>.</w:t>
      </w:r>
    </w:p>
    <w:p w14:paraId="58DC10D7" w14:textId="77777777" w:rsidR="0052277D" w:rsidRDefault="007F304C" w:rsidP="00263BA5">
      <w:pPr>
        <w:spacing w:after="0"/>
        <w:rPr>
          <w:rFonts w:ascii="Times New Roman" w:hAnsi="Times New Roman" w:cs="Times New Roman"/>
        </w:rPr>
      </w:pPr>
      <w:r w:rsidRPr="00B12847">
        <w:rPr>
          <w:rFonts w:ascii="Times New Roman" w:hAnsi="Times New Roman" w:cs="Times New Roman"/>
        </w:rPr>
        <w:t>Brecht, Bertolt</w:t>
      </w:r>
      <w:r w:rsidR="00263BA5">
        <w:rPr>
          <w:rFonts w:ascii="Times New Roman" w:hAnsi="Times New Roman" w:cs="Times New Roman"/>
        </w:rPr>
        <w:t xml:space="preserve">. </w:t>
      </w:r>
      <w:r w:rsidRPr="00B12847">
        <w:rPr>
          <w:rFonts w:ascii="Times New Roman" w:hAnsi="Times New Roman" w:cs="Times New Roman"/>
          <w:i/>
          <w:iCs/>
        </w:rPr>
        <w:t>Bertolt Brecht's Me-</w:t>
      </w:r>
      <w:proofErr w:type="spellStart"/>
      <w:r w:rsidRPr="00B12847">
        <w:rPr>
          <w:rFonts w:ascii="Times New Roman" w:hAnsi="Times New Roman" w:cs="Times New Roman"/>
          <w:i/>
          <w:iCs/>
        </w:rPr>
        <w:t>Ti</w:t>
      </w:r>
      <w:proofErr w:type="spellEnd"/>
      <w:r w:rsidRPr="00B12847">
        <w:rPr>
          <w:rFonts w:ascii="Times New Roman" w:hAnsi="Times New Roman" w:cs="Times New Roman"/>
          <w:i/>
          <w:iCs/>
        </w:rPr>
        <w:t>: Book of Interventions in the Flow of Things</w:t>
      </w:r>
      <w:r w:rsidRPr="00B12847">
        <w:rPr>
          <w:rFonts w:ascii="Times New Roman" w:hAnsi="Times New Roman" w:cs="Times New Roman"/>
        </w:rPr>
        <w:t xml:space="preserve">. </w:t>
      </w:r>
      <w:r w:rsidR="00377E78">
        <w:rPr>
          <w:rFonts w:ascii="Times New Roman" w:hAnsi="Times New Roman" w:cs="Times New Roman"/>
        </w:rPr>
        <w:t xml:space="preserve">Translated </w:t>
      </w:r>
    </w:p>
    <w:p w14:paraId="64719DA5" w14:textId="58EDE43B" w:rsidR="007F304C" w:rsidRPr="00263BA5" w:rsidRDefault="00377E78" w:rsidP="0052277D">
      <w:pPr>
        <w:spacing w:after="0"/>
        <w:ind w:firstLine="720"/>
        <w:rPr>
          <w:rFonts w:ascii="Times New Roman" w:hAnsi="Times New Roman" w:cs="Times New Roman"/>
          <w:i/>
          <w:iCs/>
        </w:rPr>
      </w:pPr>
      <w:r>
        <w:rPr>
          <w:rFonts w:ascii="Times New Roman" w:hAnsi="Times New Roman" w:cs="Times New Roman"/>
        </w:rPr>
        <w:t xml:space="preserve">by Antony </w:t>
      </w:r>
      <w:proofErr w:type="spellStart"/>
      <w:r>
        <w:rPr>
          <w:rFonts w:ascii="Times New Roman" w:hAnsi="Times New Roman" w:cs="Times New Roman"/>
        </w:rPr>
        <w:t>Tatlow</w:t>
      </w:r>
      <w:proofErr w:type="spellEnd"/>
      <w:r>
        <w:rPr>
          <w:rFonts w:ascii="Times New Roman" w:hAnsi="Times New Roman" w:cs="Times New Roman"/>
        </w:rPr>
        <w:t xml:space="preserve">. </w:t>
      </w:r>
      <w:r w:rsidR="00263BA5">
        <w:rPr>
          <w:rFonts w:ascii="Times New Roman" w:hAnsi="Times New Roman" w:cs="Times New Roman"/>
        </w:rPr>
        <w:t xml:space="preserve">London: </w:t>
      </w:r>
      <w:r w:rsidR="007F304C" w:rsidRPr="00B12847">
        <w:rPr>
          <w:rFonts w:ascii="Times New Roman" w:hAnsi="Times New Roman" w:cs="Times New Roman"/>
        </w:rPr>
        <w:t>Bloomsbury Methuen Drama, 2016.</w:t>
      </w:r>
    </w:p>
    <w:p w14:paraId="550517C9" w14:textId="77777777" w:rsidR="00925C63" w:rsidRDefault="004255DD" w:rsidP="00925C63">
      <w:pPr>
        <w:spacing w:after="0"/>
        <w:rPr>
          <w:rFonts w:ascii="Times New Roman" w:hAnsi="Times New Roman" w:cs="Times New Roman"/>
        </w:rPr>
      </w:pPr>
      <w:r w:rsidRPr="00B12847">
        <w:rPr>
          <w:rFonts w:ascii="Times New Roman" w:hAnsi="Times New Roman" w:cs="Times New Roman"/>
        </w:rPr>
        <w:t xml:space="preserve">Brecht, Bertolt. “On Chinese Acting.” </w:t>
      </w:r>
      <w:r w:rsidR="00D207EC">
        <w:rPr>
          <w:rFonts w:ascii="Times New Roman" w:hAnsi="Times New Roman" w:cs="Times New Roman"/>
        </w:rPr>
        <w:t xml:space="preserve">Translated by Eric Bentley. </w:t>
      </w:r>
      <w:r w:rsidRPr="00B12847">
        <w:rPr>
          <w:rFonts w:ascii="Times New Roman" w:hAnsi="Times New Roman" w:cs="Times New Roman"/>
          <w:i/>
          <w:iCs/>
        </w:rPr>
        <w:t>The Tulane Drama Review</w:t>
      </w:r>
      <w:r w:rsidR="00D207EC">
        <w:rPr>
          <w:rFonts w:ascii="Times New Roman" w:hAnsi="Times New Roman" w:cs="Times New Roman"/>
        </w:rPr>
        <w:t xml:space="preserve"> </w:t>
      </w:r>
      <w:r w:rsidRPr="00B12847">
        <w:rPr>
          <w:rFonts w:ascii="Times New Roman" w:hAnsi="Times New Roman" w:cs="Times New Roman"/>
        </w:rPr>
        <w:t xml:space="preserve">6, </w:t>
      </w:r>
    </w:p>
    <w:p w14:paraId="02C44E45" w14:textId="1FECA866" w:rsidR="004255DD" w:rsidRPr="00925C63" w:rsidRDefault="004255DD" w:rsidP="00925C63">
      <w:pPr>
        <w:spacing w:after="0"/>
        <w:ind w:firstLine="720"/>
        <w:rPr>
          <w:rFonts w:ascii="Times New Roman" w:hAnsi="Times New Roman" w:cs="Times New Roman"/>
          <w:i/>
          <w:iCs/>
        </w:rPr>
      </w:pPr>
      <w:r w:rsidRPr="00B12847">
        <w:rPr>
          <w:rFonts w:ascii="Times New Roman" w:hAnsi="Times New Roman" w:cs="Times New Roman"/>
        </w:rPr>
        <w:t>no. 1</w:t>
      </w:r>
      <w:r w:rsidR="00D207EC">
        <w:rPr>
          <w:rFonts w:ascii="Times New Roman" w:hAnsi="Times New Roman" w:cs="Times New Roman"/>
        </w:rPr>
        <w:t xml:space="preserve"> (</w:t>
      </w:r>
      <w:r w:rsidRPr="00B12847">
        <w:rPr>
          <w:rFonts w:ascii="Times New Roman" w:hAnsi="Times New Roman" w:cs="Times New Roman"/>
        </w:rPr>
        <w:t>1961</w:t>
      </w:r>
      <w:r w:rsidR="00D207EC">
        <w:rPr>
          <w:rFonts w:ascii="Times New Roman" w:hAnsi="Times New Roman" w:cs="Times New Roman"/>
        </w:rPr>
        <w:t>):</w:t>
      </w:r>
      <w:r w:rsidRPr="00B12847">
        <w:rPr>
          <w:rFonts w:ascii="Times New Roman" w:hAnsi="Times New Roman" w:cs="Times New Roman"/>
        </w:rPr>
        <w:t xml:space="preserve"> 130</w:t>
      </w:r>
      <w:r w:rsidR="00A96B20" w:rsidRPr="00B12847">
        <w:rPr>
          <w:rFonts w:ascii="Times New Roman" w:hAnsi="Times New Roman" w:cs="Times New Roman"/>
        </w:rPr>
        <w:t>-</w:t>
      </w:r>
      <w:r w:rsidR="0056191B" w:rsidRPr="00B12847">
        <w:rPr>
          <w:rFonts w:ascii="Times New Roman" w:hAnsi="Times New Roman" w:cs="Times New Roman"/>
        </w:rPr>
        <w:t>136.</w:t>
      </w:r>
      <w:r w:rsidRPr="00B12847">
        <w:rPr>
          <w:rFonts w:ascii="Times New Roman" w:hAnsi="Times New Roman" w:cs="Times New Roman"/>
        </w:rPr>
        <w:t xml:space="preserve"> doi:10.2307/1125011.</w:t>
      </w:r>
    </w:p>
    <w:p w14:paraId="532DFAF0" w14:textId="77777777" w:rsidR="0052277D" w:rsidRDefault="004B0EF2" w:rsidP="00D207EC">
      <w:pPr>
        <w:spacing w:after="0"/>
        <w:rPr>
          <w:rFonts w:ascii="Times New Roman" w:hAnsi="Times New Roman" w:cs="Times New Roman"/>
        </w:rPr>
      </w:pPr>
      <w:r w:rsidRPr="00B12847">
        <w:rPr>
          <w:rFonts w:ascii="Times New Roman" w:hAnsi="Times New Roman" w:cs="Times New Roman"/>
        </w:rPr>
        <w:t>Bye, Dan. “Brecht's Interpretation of the Performance Style of the Traditional Chinese Theatre.”</w:t>
      </w:r>
      <w:r w:rsidR="00D207EC">
        <w:rPr>
          <w:rFonts w:ascii="Times New Roman" w:hAnsi="Times New Roman" w:cs="Times New Roman"/>
        </w:rPr>
        <w:t xml:space="preserve"> </w:t>
      </w:r>
    </w:p>
    <w:p w14:paraId="654C5939" w14:textId="5885E2CF" w:rsidR="004B0EF2" w:rsidRPr="00B12847" w:rsidRDefault="004B0EF2" w:rsidP="0052277D">
      <w:pPr>
        <w:spacing w:after="0"/>
        <w:ind w:left="720"/>
        <w:rPr>
          <w:rFonts w:ascii="Times New Roman" w:hAnsi="Times New Roman" w:cs="Times New Roman"/>
        </w:rPr>
      </w:pPr>
      <w:r w:rsidRPr="00B12847">
        <w:rPr>
          <w:rFonts w:ascii="Times New Roman" w:hAnsi="Times New Roman" w:cs="Times New Roman"/>
          <w:i/>
          <w:iCs/>
        </w:rPr>
        <w:t>Studies in Theatre and Performance</w:t>
      </w:r>
      <w:r w:rsidR="00D207EC">
        <w:rPr>
          <w:rFonts w:ascii="Times New Roman" w:hAnsi="Times New Roman" w:cs="Times New Roman"/>
        </w:rPr>
        <w:t xml:space="preserve"> </w:t>
      </w:r>
      <w:r w:rsidRPr="00B12847">
        <w:rPr>
          <w:rFonts w:ascii="Times New Roman" w:hAnsi="Times New Roman" w:cs="Times New Roman"/>
        </w:rPr>
        <w:t>22, no. 2</w:t>
      </w:r>
      <w:r w:rsidR="00D207EC">
        <w:rPr>
          <w:rFonts w:ascii="Times New Roman" w:hAnsi="Times New Roman" w:cs="Times New Roman"/>
        </w:rPr>
        <w:t xml:space="preserve"> (</w:t>
      </w:r>
      <w:r w:rsidRPr="00B12847">
        <w:rPr>
          <w:rFonts w:ascii="Times New Roman" w:hAnsi="Times New Roman" w:cs="Times New Roman"/>
        </w:rPr>
        <w:t>2002</w:t>
      </w:r>
      <w:r w:rsidR="00D207EC">
        <w:rPr>
          <w:rFonts w:ascii="Times New Roman" w:hAnsi="Times New Roman" w:cs="Times New Roman"/>
        </w:rPr>
        <w:t xml:space="preserve">): </w:t>
      </w:r>
      <w:r w:rsidRPr="00B12847">
        <w:rPr>
          <w:rFonts w:ascii="Times New Roman" w:hAnsi="Times New Roman" w:cs="Times New Roman"/>
        </w:rPr>
        <w:t>118–125.</w:t>
      </w:r>
      <w:r w:rsidR="0052277D">
        <w:rPr>
          <w:rFonts w:ascii="Times New Roman" w:hAnsi="Times New Roman" w:cs="Times New Roman"/>
        </w:rPr>
        <w:t xml:space="preserve"> </w:t>
      </w:r>
      <w:r w:rsidRPr="00B12847">
        <w:rPr>
          <w:rFonts w:ascii="Times New Roman" w:hAnsi="Times New Roman" w:cs="Times New Roman"/>
        </w:rPr>
        <w:t>doi:10.1386/stap.22.2.118.</w:t>
      </w:r>
    </w:p>
    <w:p w14:paraId="77A89CEB" w14:textId="77777777" w:rsidR="0052277D" w:rsidRDefault="005228B2" w:rsidP="00D207EC">
      <w:pPr>
        <w:spacing w:after="0"/>
        <w:rPr>
          <w:rFonts w:ascii="Times New Roman" w:hAnsi="Times New Roman" w:cs="Times New Roman"/>
          <w:i/>
          <w:iCs/>
        </w:rPr>
      </w:pPr>
      <w:r w:rsidRPr="00B12847">
        <w:rPr>
          <w:rFonts w:ascii="Times New Roman" w:hAnsi="Times New Roman" w:cs="Times New Roman"/>
        </w:rPr>
        <w:t>Mozi</w:t>
      </w:r>
      <w:r w:rsidR="00D207EC">
        <w:rPr>
          <w:rFonts w:ascii="Times New Roman" w:hAnsi="Times New Roman" w:cs="Times New Roman"/>
        </w:rPr>
        <w:t xml:space="preserve">. </w:t>
      </w:r>
      <w:r w:rsidRPr="00B12847">
        <w:rPr>
          <w:rFonts w:ascii="Times New Roman" w:hAnsi="Times New Roman" w:cs="Times New Roman"/>
        </w:rPr>
        <w:t>“A Condemnation of Musical Performances.”</w:t>
      </w:r>
      <w:r w:rsidR="00D207EC">
        <w:rPr>
          <w:rFonts w:ascii="Times New Roman" w:hAnsi="Times New Roman" w:cs="Times New Roman"/>
        </w:rPr>
        <w:t xml:space="preserve"> Translated by Philip J. Ivanhoe.</w:t>
      </w:r>
      <w:r w:rsidRPr="00B12847">
        <w:rPr>
          <w:rFonts w:ascii="Times New Roman" w:hAnsi="Times New Roman" w:cs="Times New Roman"/>
        </w:rPr>
        <w:t xml:space="preserve"> </w:t>
      </w:r>
      <w:r w:rsidR="00FF1526">
        <w:rPr>
          <w:rFonts w:ascii="Times New Roman" w:hAnsi="Times New Roman" w:cs="Times New Roman"/>
        </w:rPr>
        <w:t xml:space="preserve">In </w:t>
      </w:r>
      <w:r w:rsidRPr="00B12847">
        <w:rPr>
          <w:rFonts w:ascii="Times New Roman" w:hAnsi="Times New Roman" w:cs="Times New Roman"/>
          <w:i/>
          <w:iCs/>
        </w:rPr>
        <w:t xml:space="preserve">Readings </w:t>
      </w:r>
    </w:p>
    <w:p w14:paraId="245DE737" w14:textId="77777777" w:rsidR="0052277D" w:rsidRDefault="005228B2" w:rsidP="0052277D">
      <w:pPr>
        <w:spacing w:after="0"/>
        <w:ind w:firstLine="720"/>
        <w:rPr>
          <w:rFonts w:ascii="Times New Roman" w:hAnsi="Times New Roman" w:cs="Times New Roman"/>
        </w:rPr>
      </w:pPr>
      <w:r w:rsidRPr="00B12847">
        <w:rPr>
          <w:rFonts w:ascii="Times New Roman" w:hAnsi="Times New Roman" w:cs="Times New Roman"/>
          <w:i/>
          <w:iCs/>
        </w:rPr>
        <w:t>in Classical Chinese Philosophy</w:t>
      </w:r>
      <w:r w:rsidRPr="00B12847">
        <w:rPr>
          <w:rFonts w:ascii="Times New Roman" w:hAnsi="Times New Roman" w:cs="Times New Roman"/>
        </w:rPr>
        <w:t>, edited by Philip J. Ivanhoe and Bryan W. Van Norden,</w:t>
      </w:r>
      <w:r w:rsidR="0052277D">
        <w:rPr>
          <w:rFonts w:ascii="Times New Roman" w:hAnsi="Times New Roman" w:cs="Times New Roman"/>
        </w:rPr>
        <w:t xml:space="preserve"> </w:t>
      </w:r>
    </w:p>
    <w:p w14:paraId="7D8189B8" w14:textId="771CBBCF" w:rsidR="005228B2" w:rsidRPr="00D207EC" w:rsidRDefault="00123012" w:rsidP="0052277D">
      <w:pPr>
        <w:spacing w:after="0"/>
        <w:ind w:left="720"/>
        <w:rPr>
          <w:rFonts w:ascii="Times New Roman" w:hAnsi="Times New Roman" w:cs="Times New Roman"/>
          <w:i/>
          <w:iCs/>
        </w:rPr>
      </w:pPr>
      <w:r>
        <w:rPr>
          <w:rFonts w:ascii="Times New Roman" w:hAnsi="Times New Roman" w:cs="Times New Roman"/>
        </w:rPr>
        <w:t xml:space="preserve">105-110. Indianapolis: </w:t>
      </w:r>
      <w:r w:rsidR="005228B2" w:rsidRPr="00B12847">
        <w:rPr>
          <w:rFonts w:ascii="Times New Roman" w:hAnsi="Times New Roman" w:cs="Times New Roman"/>
        </w:rPr>
        <w:t>Hackett</w:t>
      </w:r>
      <w:r w:rsidR="00FF1526">
        <w:rPr>
          <w:rFonts w:ascii="Times New Roman" w:hAnsi="Times New Roman" w:cs="Times New Roman"/>
        </w:rPr>
        <w:t xml:space="preserve"> </w:t>
      </w:r>
      <w:r w:rsidR="005228B2" w:rsidRPr="00B12847">
        <w:rPr>
          <w:rFonts w:ascii="Times New Roman" w:hAnsi="Times New Roman" w:cs="Times New Roman"/>
        </w:rPr>
        <w:t>Publ</w:t>
      </w:r>
      <w:r w:rsidR="00FF1526">
        <w:rPr>
          <w:rFonts w:ascii="Times New Roman" w:hAnsi="Times New Roman" w:cs="Times New Roman"/>
        </w:rPr>
        <w:t>ishing</w:t>
      </w:r>
      <w:r w:rsidR="005228B2" w:rsidRPr="00B12847">
        <w:rPr>
          <w:rFonts w:ascii="Times New Roman" w:hAnsi="Times New Roman" w:cs="Times New Roman"/>
        </w:rPr>
        <w:t>, 2007</w:t>
      </w:r>
      <w:r>
        <w:rPr>
          <w:rFonts w:ascii="Times New Roman" w:hAnsi="Times New Roman" w:cs="Times New Roman"/>
        </w:rPr>
        <w:t>.</w:t>
      </w:r>
    </w:p>
    <w:p w14:paraId="7B5014A8" w14:textId="77777777" w:rsidR="009E5EB2" w:rsidRDefault="00D94CEF" w:rsidP="009E5EB2">
      <w:pPr>
        <w:spacing w:after="0"/>
        <w:rPr>
          <w:rFonts w:ascii="Times New Roman" w:hAnsi="Times New Roman" w:cs="Times New Roman"/>
          <w:i/>
          <w:iCs/>
        </w:rPr>
      </w:pPr>
      <w:proofErr w:type="spellStart"/>
      <w:r w:rsidRPr="00B12847">
        <w:rPr>
          <w:rFonts w:ascii="Times New Roman" w:hAnsi="Times New Roman" w:cs="Times New Roman"/>
        </w:rPr>
        <w:t>Saussy</w:t>
      </w:r>
      <w:proofErr w:type="spellEnd"/>
      <w:r w:rsidRPr="00B12847">
        <w:rPr>
          <w:rFonts w:ascii="Times New Roman" w:hAnsi="Times New Roman" w:cs="Times New Roman"/>
        </w:rPr>
        <w:t xml:space="preserve">, </w:t>
      </w:r>
      <w:proofErr w:type="spellStart"/>
      <w:r w:rsidRPr="00B12847">
        <w:rPr>
          <w:rFonts w:ascii="Times New Roman" w:hAnsi="Times New Roman" w:cs="Times New Roman"/>
        </w:rPr>
        <w:t>Haun</w:t>
      </w:r>
      <w:proofErr w:type="spellEnd"/>
      <w:r w:rsidRPr="00B12847">
        <w:rPr>
          <w:rFonts w:ascii="Times New Roman" w:hAnsi="Times New Roman" w:cs="Times New Roman"/>
        </w:rPr>
        <w:t xml:space="preserve">. “Mei </w:t>
      </w:r>
      <w:proofErr w:type="spellStart"/>
      <w:r w:rsidRPr="00B12847">
        <w:rPr>
          <w:rFonts w:ascii="Times New Roman" w:hAnsi="Times New Roman" w:cs="Times New Roman"/>
        </w:rPr>
        <w:t>Lanfang</w:t>
      </w:r>
      <w:proofErr w:type="spellEnd"/>
      <w:r w:rsidRPr="00B12847">
        <w:rPr>
          <w:rFonts w:ascii="Times New Roman" w:hAnsi="Times New Roman" w:cs="Times New Roman"/>
        </w:rPr>
        <w:t xml:space="preserve"> in Moscow, 1935: Familiar, Unfamiliar, </w:t>
      </w:r>
      <w:proofErr w:type="spellStart"/>
      <w:r w:rsidRPr="00B12847">
        <w:rPr>
          <w:rFonts w:ascii="Times New Roman" w:hAnsi="Times New Roman" w:cs="Times New Roman"/>
        </w:rPr>
        <w:t>Defamiliar</w:t>
      </w:r>
      <w:proofErr w:type="spellEnd"/>
      <w:r w:rsidRPr="00B12847">
        <w:rPr>
          <w:rFonts w:ascii="Times New Roman" w:hAnsi="Times New Roman" w:cs="Times New Roman"/>
        </w:rPr>
        <w:t>.” </w:t>
      </w:r>
      <w:r w:rsidRPr="00B12847">
        <w:rPr>
          <w:rFonts w:ascii="Times New Roman" w:hAnsi="Times New Roman" w:cs="Times New Roman"/>
          <w:i/>
          <w:iCs/>
        </w:rPr>
        <w:t>Modern</w:t>
      </w:r>
      <w:r w:rsidR="0052277D">
        <w:rPr>
          <w:rFonts w:ascii="Times New Roman" w:hAnsi="Times New Roman" w:cs="Times New Roman"/>
          <w:i/>
          <w:iCs/>
        </w:rPr>
        <w:t xml:space="preserve"> </w:t>
      </w:r>
    </w:p>
    <w:p w14:paraId="0DF8CF04" w14:textId="739B1A69" w:rsidR="00D94CEF" w:rsidRPr="00D3043F" w:rsidRDefault="00D94CEF" w:rsidP="009E5EB2">
      <w:pPr>
        <w:spacing w:after="0"/>
        <w:ind w:left="720"/>
        <w:rPr>
          <w:rFonts w:ascii="Times New Roman" w:hAnsi="Times New Roman" w:cs="Times New Roman"/>
          <w:i/>
          <w:iCs/>
        </w:rPr>
      </w:pPr>
      <w:r w:rsidRPr="00B12847">
        <w:rPr>
          <w:rFonts w:ascii="Times New Roman" w:hAnsi="Times New Roman" w:cs="Times New Roman"/>
          <w:i/>
          <w:iCs/>
        </w:rPr>
        <w:t>Chinese Literature and Culture</w:t>
      </w:r>
      <w:r w:rsidR="00C1389D">
        <w:rPr>
          <w:rFonts w:ascii="Times New Roman" w:hAnsi="Times New Roman" w:cs="Times New Roman"/>
        </w:rPr>
        <w:t xml:space="preserve"> </w:t>
      </w:r>
      <w:r w:rsidRPr="00B12847">
        <w:rPr>
          <w:rFonts w:ascii="Times New Roman" w:hAnsi="Times New Roman" w:cs="Times New Roman"/>
        </w:rPr>
        <w:t>18, no. 1</w:t>
      </w:r>
      <w:r w:rsidR="00E45EBF">
        <w:rPr>
          <w:rFonts w:ascii="Times New Roman" w:hAnsi="Times New Roman" w:cs="Times New Roman"/>
        </w:rPr>
        <w:t xml:space="preserve"> (</w:t>
      </w:r>
      <w:r w:rsidRPr="00B12847">
        <w:rPr>
          <w:rFonts w:ascii="Times New Roman" w:hAnsi="Times New Roman" w:cs="Times New Roman"/>
        </w:rPr>
        <w:t>2006</w:t>
      </w:r>
      <w:r w:rsidR="00E45EBF">
        <w:rPr>
          <w:rFonts w:ascii="Times New Roman" w:hAnsi="Times New Roman" w:cs="Times New Roman"/>
        </w:rPr>
        <w:t>):</w:t>
      </w:r>
      <w:r w:rsidRPr="00B12847">
        <w:rPr>
          <w:rFonts w:ascii="Times New Roman" w:hAnsi="Times New Roman" w:cs="Times New Roman"/>
        </w:rPr>
        <w:t xml:space="preserve"> 8–29.</w:t>
      </w:r>
      <w:r w:rsidR="009E5EB2">
        <w:rPr>
          <w:rFonts w:ascii="Times New Roman" w:hAnsi="Times New Roman" w:cs="Times New Roman"/>
        </w:rPr>
        <w:t xml:space="preserve"> </w:t>
      </w:r>
      <w:r w:rsidRPr="00B12847">
        <w:rPr>
          <w:rFonts w:ascii="Times New Roman" w:hAnsi="Times New Roman" w:cs="Times New Roman"/>
        </w:rPr>
        <w:t>www.jstor.org/stable/41490953.</w:t>
      </w:r>
    </w:p>
    <w:p w14:paraId="3D901681" w14:textId="77777777" w:rsidR="009E5EB2" w:rsidRDefault="003272BF" w:rsidP="002E71AF">
      <w:pPr>
        <w:spacing w:after="0"/>
        <w:rPr>
          <w:rFonts w:ascii="Times New Roman" w:hAnsi="Times New Roman" w:cs="Times New Roman"/>
        </w:rPr>
      </w:pPr>
      <w:r w:rsidRPr="00B12847">
        <w:rPr>
          <w:rFonts w:ascii="Times New Roman" w:hAnsi="Times New Roman" w:cs="Times New Roman"/>
        </w:rPr>
        <w:t>Tian, Min. “‘Alienation-Effect’ for Whom? Brecht's (Mis)Interpretation of the Classical Chinese</w:t>
      </w:r>
      <w:r w:rsidR="002E71AF">
        <w:rPr>
          <w:rFonts w:ascii="Times New Roman" w:hAnsi="Times New Roman" w:cs="Times New Roman"/>
        </w:rPr>
        <w:t xml:space="preserve"> </w:t>
      </w:r>
    </w:p>
    <w:p w14:paraId="7ACB9127" w14:textId="738E84F8" w:rsidR="003272BF" w:rsidRPr="00B12847" w:rsidRDefault="003272BF" w:rsidP="009E5EB2">
      <w:pPr>
        <w:spacing w:after="0"/>
        <w:ind w:firstLine="720"/>
        <w:rPr>
          <w:rFonts w:ascii="Times New Roman" w:hAnsi="Times New Roman" w:cs="Times New Roman"/>
        </w:rPr>
      </w:pPr>
      <w:r w:rsidRPr="00B12847">
        <w:rPr>
          <w:rFonts w:ascii="Times New Roman" w:hAnsi="Times New Roman" w:cs="Times New Roman"/>
        </w:rPr>
        <w:t xml:space="preserve">Theatre.” </w:t>
      </w:r>
      <w:r w:rsidRPr="00B12847">
        <w:rPr>
          <w:rFonts w:ascii="Times New Roman" w:hAnsi="Times New Roman" w:cs="Times New Roman"/>
          <w:i/>
          <w:iCs/>
        </w:rPr>
        <w:t>Asian Theatre Journal</w:t>
      </w:r>
      <w:r w:rsidR="002E71AF">
        <w:rPr>
          <w:rFonts w:ascii="Times New Roman" w:hAnsi="Times New Roman" w:cs="Times New Roman"/>
        </w:rPr>
        <w:t xml:space="preserve"> </w:t>
      </w:r>
      <w:r w:rsidRPr="00B12847">
        <w:rPr>
          <w:rFonts w:ascii="Times New Roman" w:hAnsi="Times New Roman" w:cs="Times New Roman"/>
        </w:rPr>
        <w:t>14, no. 2</w:t>
      </w:r>
      <w:r w:rsidR="002E71AF">
        <w:rPr>
          <w:rFonts w:ascii="Times New Roman" w:hAnsi="Times New Roman" w:cs="Times New Roman"/>
        </w:rPr>
        <w:t xml:space="preserve"> (</w:t>
      </w:r>
      <w:r w:rsidRPr="00B12847">
        <w:rPr>
          <w:rFonts w:ascii="Times New Roman" w:hAnsi="Times New Roman" w:cs="Times New Roman"/>
        </w:rPr>
        <w:t>1997</w:t>
      </w:r>
      <w:r w:rsidR="002E71AF">
        <w:rPr>
          <w:rFonts w:ascii="Times New Roman" w:hAnsi="Times New Roman" w:cs="Times New Roman"/>
        </w:rPr>
        <w:t>):</w:t>
      </w:r>
      <w:r w:rsidRPr="00B12847">
        <w:rPr>
          <w:rFonts w:ascii="Times New Roman" w:hAnsi="Times New Roman" w:cs="Times New Roman"/>
        </w:rPr>
        <w:t xml:space="preserve"> 200</w:t>
      </w:r>
      <w:r w:rsidR="00EF61EE" w:rsidRPr="00B12847">
        <w:rPr>
          <w:rFonts w:ascii="Times New Roman" w:hAnsi="Times New Roman" w:cs="Times New Roman"/>
        </w:rPr>
        <w:t>-222</w:t>
      </w:r>
      <w:r w:rsidRPr="00B12847">
        <w:rPr>
          <w:rFonts w:ascii="Times New Roman" w:hAnsi="Times New Roman" w:cs="Times New Roman"/>
        </w:rPr>
        <w:t>. doi:10.2307/1124277.</w:t>
      </w:r>
    </w:p>
    <w:p w14:paraId="5C764DC9" w14:textId="77777777" w:rsidR="009E5EB2" w:rsidRDefault="003A3E14" w:rsidP="003D008A">
      <w:pPr>
        <w:spacing w:after="0"/>
        <w:rPr>
          <w:rFonts w:ascii="Times New Roman" w:hAnsi="Times New Roman" w:cs="Times New Roman"/>
        </w:rPr>
      </w:pPr>
      <w:r w:rsidRPr="00B12847">
        <w:rPr>
          <w:rFonts w:ascii="Times New Roman" w:hAnsi="Times New Roman" w:cs="Times New Roman"/>
        </w:rPr>
        <w:t>Wichmann, Elizabeth. “Tradition and Innovation in Contemporary Beijing Opera Performance.”</w:t>
      </w:r>
      <w:r w:rsidR="003D008A">
        <w:rPr>
          <w:rFonts w:ascii="Times New Roman" w:hAnsi="Times New Roman" w:cs="Times New Roman"/>
        </w:rPr>
        <w:t xml:space="preserve"> </w:t>
      </w:r>
    </w:p>
    <w:p w14:paraId="7DE3CD10" w14:textId="5BBC28CE" w:rsidR="000F0526" w:rsidRPr="00B12847" w:rsidRDefault="003A3E14" w:rsidP="009E5EB2">
      <w:pPr>
        <w:spacing w:after="0"/>
        <w:ind w:firstLine="720"/>
        <w:rPr>
          <w:rFonts w:ascii="Times New Roman" w:hAnsi="Times New Roman" w:cs="Times New Roman"/>
        </w:rPr>
      </w:pPr>
      <w:r w:rsidRPr="00B12847">
        <w:rPr>
          <w:rFonts w:ascii="Times New Roman" w:hAnsi="Times New Roman" w:cs="Times New Roman"/>
          <w:i/>
          <w:iCs/>
        </w:rPr>
        <w:t>T</w:t>
      </w:r>
      <w:r w:rsidR="007312DA" w:rsidRPr="00B12847">
        <w:rPr>
          <w:rFonts w:ascii="Times New Roman" w:hAnsi="Times New Roman" w:cs="Times New Roman"/>
          <w:i/>
          <w:iCs/>
        </w:rPr>
        <w:t>DR</w:t>
      </w:r>
      <w:r w:rsidRPr="00B12847">
        <w:rPr>
          <w:rFonts w:ascii="Times New Roman" w:hAnsi="Times New Roman" w:cs="Times New Roman"/>
          <w:i/>
          <w:iCs/>
        </w:rPr>
        <w:t xml:space="preserve"> (1988-)</w:t>
      </w:r>
      <w:r w:rsidRPr="00B12847">
        <w:rPr>
          <w:rFonts w:ascii="Times New Roman" w:hAnsi="Times New Roman" w:cs="Times New Roman"/>
        </w:rPr>
        <w:t xml:space="preserve"> 34, no. 1</w:t>
      </w:r>
      <w:r w:rsidR="003D008A">
        <w:rPr>
          <w:rFonts w:ascii="Times New Roman" w:hAnsi="Times New Roman" w:cs="Times New Roman"/>
        </w:rPr>
        <w:t xml:space="preserve"> (</w:t>
      </w:r>
      <w:r w:rsidRPr="00B12847">
        <w:rPr>
          <w:rFonts w:ascii="Times New Roman" w:hAnsi="Times New Roman" w:cs="Times New Roman"/>
        </w:rPr>
        <w:t>1990</w:t>
      </w:r>
      <w:r w:rsidR="003D008A">
        <w:rPr>
          <w:rFonts w:ascii="Times New Roman" w:hAnsi="Times New Roman" w:cs="Times New Roman"/>
        </w:rPr>
        <w:t xml:space="preserve">): </w:t>
      </w:r>
      <w:r w:rsidRPr="00B12847">
        <w:rPr>
          <w:rFonts w:ascii="Times New Roman" w:hAnsi="Times New Roman" w:cs="Times New Roman"/>
        </w:rPr>
        <w:t>146</w:t>
      </w:r>
      <w:r w:rsidR="00123E73" w:rsidRPr="00B12847">
        <w:rPr>
          <w:rFonts w:ascii="Times New Roman" w:hAnsi="Times New Roman" w:cs="Times New Roman"/>
        </w:rPr>
        <w:t>-178</w:t>
      </w:r>
      <w:r w:rsidRPr="00B12847">
        <w:rPr>
          <w:rFonts w:ascii="Times New Roman" w:hAnsi="Times New Roman" w:cs="Times New Roman"/>
        </w:rPr>
        <w:t>. doi:10.2307/1146013.</w:t>
      </w:r>
    </w:p>
    <w:p w14:paraId="40A27092" w14:textId="77777777" w:rsidR="009E5EB2" w:rsidRDefault="000F0442" w:rsidP="00F962C6">
      <w:pPr>
        <w:spacing w:after="0"/>
        <w:rPr>
          <w:rFonts w:ascii="Times New Roman" w:hAnsi="Times New Roman" w:cs="Times New Roman"/>
        </w:rPr>
      </w:pPr>
      <w:r w:rsidRPr="00B12847">
        <w:rPr>
          <w:rFonts w:ascii="Times New Roman" w:hAnsi="Times New Roman" w:cs="Times New Roman"/>
        </w:rPr>
        <w:t>Xun</w:t>
      </w:r>
      <w:r w:rsidR="006913FC" w:rsidRPr="00B12847">
        <w:rPr>
          <w:rFonts w:ascii="Times New Roman" w:hAnsi="Times New Roman" w:cs="Times New Roman"/>
        </w:rPr>
        <w:t>zi</w:t>
      </w:r>
      <w:r w:rsidR="005228B2" w:rsidRPr="00B12847">
        <w:rPr>
          <w:rFonts w:ascii="Times New Roman" w:hAnsi="Times New Roman" w:cs="Times New Roman"/>
        </w:rPr>
        <w:t xml:space="preserve">, </w:t>
      </w:r>
      <w:r w:rsidR="006913FC" w:rsidRPr="00B12847">
        <w:rPr>
          <w:rFonts w:ascii="Times New Roman" w:hAnsi="Times New Roman" w:cs="Times New Roman"/>
        </w:rPr>
        <w:t>“Discourse on Ritual” and “Discourse on Music.</w:t>
      </w:r>
      <w:r w:rsidR="00F962C6">
        <w:rPr>
          <w:rFonts w:ascii="Times New Roman" w:hAnsi="Times New Roman" w:cs="Times New Roman"/>
        </w:rPr>
        <w:t xml:space="preserve">” Translated by Eric L. Hutton. </w:t>
      </w:r>
      <w:r w:rsidR="00A96ABD">
        <w:rPr>
          <w:rFonts w:ascii="Times New Roman" w:hAnsi="Times New Roman" w:cs="Times New Roman"/>
        </w:rPr>
        <w:t xml:space="preserve">In </w:t>
      </w:r>
    </w:p>
    <w:p w14:paraId="5CF7F082" w14:textId="77777777" w:rsidR="009E5EB2" w:rsidRDefault="00A96ABD" w:rsidP="009E5EB2">
      <w:pPr>
        <w:spacing w:after="0"/>
        <w:ind w:firstLine="720"/>
        <w:rPr>
          <w:rFonts w:ascii="Times New Roman" w:hAnsi="Times New Roman" w:cs="Times New Roman"/>
        </w:rPr>
      </w:pPr>
      <w:r w:rsidRPr="00B12847">
        <w:rPr>
          <w:rFonts w:ascii="Times New Roman" w:hAnsi="Times New Roman" w:cs="Times New Roman"/>
          <w:i/>
          <w:iCs/>
        </w:rPr>
        <w:t>Readings in Classical Chinese Philosophy</w:t>
      </w:r>
      <w:r w:rsidRPr="00B12847">
        <w:rPr>
          <w:rFonts w:ascii="Times New Roman" w:hAnsi="Times New Roman" w:cs="Times New Roman"/>
        </w:rPr>
        <w:t>, edited by Philip J. Ivanhoe and Bryan W. Van</w:t>
      </w:r>
      <w:r w:rsidR="00F962C6">
        <w:rPr>
          <w:rFonts w:ascii="Times New Roman" w:hAnsi="Times New Roman" w:cs="Times New Roman"/>
        </w:rPr>
        <w:t xml:space="preserve"> </w:t>
      </w:r>
    </w:p>
    <w:p w14:paraId="72AB85AE" w14:textId="32C57A77" w:rsidR="0039474B" w:rsidRPr="00F962C6" w:rsidRDefault="00A96ABD" w:rsidP="009E5EB2">
      <w:pPr>
        <w:spacing w:after="0"/>
        <w:ind w:left="720"/>
        <w:rPr>
          <w:rFonts w:ascii="Times New Roman" w:hAnsi="Times New Roman" w:cs="Times New Roman"/>
        </w:rPr>
      </w:pPr>
      <w:r w:rsidRPr="00B12847">
        <w:rPr>
          <w:rFonts w:ascii="Times New Roman" w:hAnsi="Times New Roman" w:cs="Times New Roman"/>
        </w:rPr>
        <w:t xml:space="preserve">Norden, </w:t>
      </w:r>
      <w:r w:rsidR="00333DA5">
        <w:rPr>
          <w:rFonts w:ascii="Times New Roman" w:hAnsi="Times New Roman" w:cs="Times New Roman"/>
        </w:rPr>
        <w:t>274-286</w:t>
      </w:r>
      <w:r>
        <w:rPr>
          <w:rFonts w:ascii="Times New Roman" w:hAnsi="Times New Roman" w:cs="Times New Roman"/>
        </w:rPr>
        <w:t xml:space="preserve">. Indianapolis: </w:t>
      </w:r>
      <w:r w:rsidRPr="00B12847">
        <w:rPr>
          <w:rFonts w:ascii="Times New Roman" w:hAnsi="Times New Roman" w:cs="Times New Roman"/>
        </w:rPr>
        <w:t>Hackett</w:t>
      </w:r>
      <w:r>
        <w:rPr>
          <w:rFonts w:ascii="Times New Roman" w:hAnsi="Times New Roman" w:cs="Times New Roman"/>
        </w:rPr>
        <w:t xml:space="preserve"> </w:t>
      </w:r>
      <w:r w:rsidRPr="00B12847">
        <w:rPr>
          <w:rFonts w:ascii="Times New Roman" w:hAnsi="Times New Roman" w:cs="Times New Roman"/>
        </w:rPr>
        <w:t>Publ</w:t>
      </w:r>
      <w:r>
        <w:rPr>
          <w:rFonts w:ascii="Times New Roman" w:hAnsi="Times New Roman" w:cs="Times New Roman"/>
        </w:rPr>
        <w:t>ishing</w:t>
      </w:r>
      <w:r w:rsidRPr="00B12847">
        <w:rPr>
          <w:rFonts w:ascii="Times New Roman" w:hAnsi="Times New Roman" w:cs="Times New Roman"/>
        </w:rPr>
        <w:t>, 2007</w:t>
      </w:r>
      <w:r w:rsidR="00F962C6">
        <w:rPr>
          <w:rFonts w:ascii="Times New Roman" w:hAnsi="Times New Roman" w:cs="Times New Roman"/>
        </w:rPr>
        <w:t>.</w:t>
      </w:r>
    </w:p>
    <w:sectPr w:rsidR="0039474B" w:rsidRPr="00F962C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9156F" w14:textId="77777777" w:rsidR="008E00AB" w:rsidRDefault="008E00AB" w:rsidP="004A625C">
      <w:pPr>
        <w:spacing w:after="0" w:line="240" w:lineRule="auto"/>
      </w:pPr>
      <w:r>
        <w:separator/>
      </w:r>
    </w:p>
  </w:endnote>
  <w:endnote w:type="continuationSeparator" w:id="0">
    <w:p w14:paraId="158A4DE1" w14:textId="77777777" w:rsidR="008E00AB" w:rsidRDefault="008E00AB" w:rsidP="004A625C">
      <w:pPr>
        <w:spacing w:after="0" w:line="240" w:lineRule="auto"/>
      </w:pPr>
      <w:r>
        <w:continuationSeparator/>
      </w:r>
    </w:p>
  </w:endnote>
  <w:endnote w:id="1">
    <w:p w14:paraId="07791D6B" w14:textId="62C1A8F7" w:rsidR="00026D1F" w:rsidRPr="00370993" w:rsidRDefault="00026D1F" w:rsidP="004649F5">
      <w:pPr>
        <w:pStyle w:val="EndnoteText"/>
        <w:rPr>
          <w:rFonts w:ascii="Times New Roman" w:hAnsi="Times New Roman" w:cs="Times New Roman"/>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Elizabeth </w:t>
      </w:r>
      <w:r w:rsidRPr="00370993">
        <w:rPr>
          <w:rFonts w:ascii="Times New Roman" w:hAnsi="Times New Roman" w:cs="Times New Roman"/>
        </w:rPr>
        <w:t>Wichmann, “Tradition and Innovation in Contemporary Beijing Opera Performance</w:t>
      </w:r>
      <w:r w:rsidRPr="00370993">
        <w:rPr>
          <w:rFonts w:ascii="Times New Roman" w:hAnsi="Times New Roman" w:cs="Times New Roman"/>
        </w:rPr>
        <w:t>,</w:t>
      </w:r>
      <w:r w:rsidRPr="00370993">
        <w:rPr>
          <w:rFonts w:ascii="Times New Roman" w:hAnsi="Times New Roman" w:cs="Times New Roman"/>
        </w:rPr>
        <w:t xml:space="preserve">” </w:t>
      </w:r>
      <w:r w:rsidRPr="00370993">
        <w:rPr>
          <w:rFonts w:ascii="Times New Roman" w:hAnsi="Times New Roman" w:cs="Times New Roman"/>
          <w:i/>
          <w:iCs/>
        </w:rPr>
        <w:t>TDR (1988-)</w:t>
      </w:r>
      <w:r w:rsidRPr="00370993">
        <w:rPr>
          <w:rFonts w:ascii="Times New Roman" w:hAnsi="Times New Roman" w:cs="Times New Roman"/>
        </w:rPr>
        <w:t xml:space="preserve"> </w:t>
      </w:r>
      <w:r w:rsidRPr="00370993">
        <w:rPr>
          <w:rFonts w:ascii="Times New Roman" w:hAnsi="Times New Roman" w:cs="Times New Roman"/>
        </w:rPr>
        <w:t>34, no. 1</w:t>
      </w:r>
      <w:r w:rsidRPr="00370993">
        <w:rPr>
          <w:rFonts w:ascii="Times New Roman" w:hAnsi="Times New Roman" w:cs="Times New Roman"/>
        </w:rPr>
        <w:t xml:space="preserve"> (</w:t>
      </w:r>
      <w:r w:rsidRPr="00370993">
        <w:rPr>
          <w:rFonts w:ascii="Times New Roman" w:hAnsi="Times New Roman" w:cs="Times New Roman"/>
        </w:rPr>
        <w:t>1990</w:t>
      </w:r>
      <w:r w:rsidRPr="00370993">
        <w:rPr>
          <w:rFonts w:ascii="Times New Roman" w:hAnsi="Times New Roman" w:cs="Times New Roman"/>
        </w:rPr>
        <w:t>): 146</w:t>
      </w:r>
      <w:r w:rsidRPr="00370993">
        <w:rPr>
          <w:rFonts w:ascii="Times New Roman" w:hAnsi="Times New Roman" w:cs="Times New Roman"/>
        </w:rPr>
        <w:t>.</w:t>
      </w:r>
    </w:p>
  </w:endnote>
  <w:endnote w:id="2">
    <w:p w14:paraId="27EB5FE0" w14:textId="3CD23DA7" w:rsidR="00026D1F" w:rsidRPr="00370993" w:rsidRDefault="00026D1F" w:rsidP="003720EE">
      <w:pPr>
        <w:pStyle w:val="EndnoteText"/>
        <w:rPr>
          <w:rFonts w:ascii="Times New Roman" w:hAnsi="Times New Roman" w:cs="Times New Roman"/>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rPr>
        <w:t xml:space="preserve">Wichmann, “Tradition and Innovation in Contemporary Beijing Opera Performance,” </w:t>
      </w:r>
      <w:r w:rsidRPr="00370993">
        <w:rPr>
          <w:rFonts w:ascii="Times New Roman" w:hAnsi="Times New Roman" w:cs="Times New Roman"/>
          <w:lang w:val="en-US"/>
        </w:rPr>
        <w:t>147.</w:t>
      </w:r>
    </w:p>
  </w:endnote>
  <w:endnote w:id="3">
    <w:p w14:paraId="6CBC713D" w14:textId="75E4BB52" w:rsidR="00026D1F" w:rsidRPr="00D84040" w:rsidRDefault="00026D1F">
      <w:pPr>
        <w:pStyle w:val="EndnoteText"/>
        <w:rPr>
          <w:i/>
          <w:iC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proofErr w:type="spellStart"/>
      <w:r w:rsidRPr="00370993">
        <w:rPr>
          <w:rFonts w:ascii="Times New Roman" w:hAnsi="Times New Roman" w:cs="Times New Roman"/>
        </w:rPr>
        <w:t>Haun</w:t>
      </w:r>
      <w:proofErr w:type="spellEnd"/>
      <w:r w:rsidRPr="00370993">
        <w:rPr>
          <w:rFonts w:ascii="Times New Roman" w:hAnsi="Times New Roman" w:cs="Times New Roman"/>
        </w:rPr>
        <w:t xml:space="preserve"> </w:t>
      </w:r>
      <w:proofErr w:type="spellStart"/>
      <w:r w:rsidRPr="00370993">
        <w:rPr>
          <w:rFonts w:ascii="Times New Roman" w:hAnsi="Times New Roman" w:cs="Times New Roman"/>
        </w:rPr>
        <w:t>Saussy</w:t>
      </w:r>
      <w:proofErr w:type="spellEnd"/>
      <w:r w:rsidRPr="00370993">
        <w:rPr>
          <w:rFonts w:ascii="Times New Roman" w:hAnsi="Times New Roman" w:cs="Times New Roman"/>
        </w:rPr>
        <w:t>,</w:t>
      </w:r>
      <w:r w:rsidRPr="00370993">
        <w:rPr>
          <w:rFonts w:ascii="Times New Roman" w:hAnsi="Times New Roman" w:cs="Times New Roman"/>
        </w:rPr>
        <w:t xml:space="preserve"> “Mei </w:t>
      </w:r>
      <w:proofErr w:type="spellStart"/>
      <w:r w:rsidRPr="00370993">
        <w:rPr>
          <w:rFonts w:ascii="Times New Roman" w:hAnsi="Times New Roman" w:cs="Times New Roman"/>
        </w:rPr>
        <w:t>Lanfang</w:t>
      </w:r>
      <w:proofErr w:type="spellEnd"/>
      <w:r w:rsidRPr="00370993">
        <w:rPr>
          <w:rFonts w:ascii="Times New Roman" w:hAnsi="Times New Roman" w:cs="Times New Roman"/>
        </w:rPr>
        <w:t xml:space="preserve"> in Moscow, 1935: Familiar, Unfamiliar, </w:t>
      </w:r>
      <w:proofErr w:type="spellStart"/>
      <w:r w:rsidRPr="00370993">
        <w:rPr>
          <w:rFonts w:ascii="Times New Roman" w:hAnsi="Times New Roman" w:cs="Times New Roman"/>
        </w:rPr>
        <w:t>Defamiliar</w:t>
      </w:r>
      <w:proofErr w:type="spellEnd"/>
      <w:r w:rsidRPr="00370993">
        <w:rPr>
          <w:rFonts w:ascii="Times New Roman" w:hAnsi="Times New Roman" w:cs="Times New Roman"/>
        </w:rPr>
        <w:t>,</w:t>
      </w:r>
      <w:r w:rsidRPr="00370993">
        <w:rPr>
          <w:rFonts w:ascii="Times New Roman" w:hAnsi="Times New Roman" w:cs="Times New Roman"/>
        </w:rPr>
        <w:t>” </w:t>
      </w:r>
      <w:r w:rsidRPr="00370993">
        <w:rPr>
          <w:rFonts w:ascii="Times New Roman" w:hAnsi="Times New Roman" w:cs="Times New Roman"/>
          <w:i/>
          <w:iCs/>
        </w:rPr>
        <w:t xml:space="preserve">Modern </w:t>
      </w:r>
      <w:r w:rsidRPr="00D84040">
        <w:rPr>
          <w:rFonts w:ascii="Times New Roman" w:hAnsi="Times New Roman" w:cs="Times New Roman"/>
          <w:i/>
          <w:iCs/>
        </w:rPr>
        <w:t>Chinese Literature and Culture</w:t>
      </w:r>
      <w:r w:rsidRPr="00370993">
        <w:rPr>
          <w:rFonts w:ascii="Times New Roman" w:hAnsi="Times New Roman" w:cs="Times New Roman"/>
        </w:rPr>
        <w:t xml:space="preserve"> </w:t>
      </w:r>
      <w:r w:rsidRPr="00D84040">
        <w:rPr>
          <w:rFonts w:ascii="Times New Roman" w:hAnsi="Times New Roman" w:cs="Times New Roman"/>
        </w:rPr>
        <w:t>18, no. 1</w:t>
      </w:r>
      <w:r w:rsidRPr="00370993">
        <w:rPr>
          <w:rFonts w:ascii="Times New Roman" w:hAnsi="Times New Roman" w:cs="Times New Roman"/>
        </w:rPr>
        <w:t xml:space="preserve"> (</w:t>
      </w:r>
      <w:r w:rsidRPr="00D84040">
        <w:rPr>
          <w:rFonts w:ascii="Times New Roman" w:hAnsi="Times New Roman" w:cs="Times New Roman"/>
        </w:rPr>
        <w:t>2006</w:t>
      </w:r>
      <w:r w:rsidRPr="00370993">
        <w:rPr>
          <w:rFonts w:ascii="Times New Roman" w:hAnsi="Times New Roman" w:cs="Times New Roman"/>
        </w:rPr>
        <w:t>):</w:t>
      </w:r>
      <w:r w:rsidRPr="00D84040">
        <w:rPr>
          <w:rFonts w:ascii="Times New Roman" w:hAnsi="Times New Roman" w:cs="Times New Roman"/>
        </w:rPr>
        <w:t xml:space="preserve"> </w:t>
      </w:r>
      <w:r w:rsidRPr="00370993">
        <w:rPr>
          <w:rFonts w:ascii="Times New Roman" w:hAnsi="Times New Roman" w:cs="Times New Roman"/>
        </w:rPr>
        <w:t>10.</w:t>
      </w:r>
    </w:p>
  </w:endnote>
  <w:endnote w:id="4">
    <w:p w14:paraId="71DB98D4" w14:textId="1AF60A6E"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proofErr w:type="spellStart"/>
      <w:r w:rsidRPr="00370993">
        <w:rPr>
          <w:rFonts w:ascii="Times New Roman" w:hAnsi="Times New Roman" w:cs="Times New Roman"/>
          <w:lang w:val="en-US"/>
        </w:rPr>
        <w:t>Saussy</w:t>
      </w:r>
      <w:proofErr w:type="spellEnd"/>
      <w:r w:rsidRPr="00370993">
        <w:rPr>
          <w:rFonts w:ascii="Times New Roman" w:hAnsi="Times New Roman" w:cs="Times New Roman"/>
          <w:lang w:val="en-US"/>
        </w:rPr>
        <w:t>,</w:t>
      </w:r>
      <w:r w:rsidRPr="00370993">
        <w:rPr>
          <w:rFonts w:ascii="Times New Roman" w:hAnsi="Times New Roman" w:cs="Times New Roman"/>
        </w:rPr>
        <w:t xml:space="preserve"> </w:t>
      </w:r>
      <w:r w:rsidRPr="00370993">
        <w:rPr>
          <w:rFonts w:ascii="Times New Roman" w:hAnsi="Times New Roman" w:cs="Times New Roman"/>
        </w:rPr>
        <w:t xml:space="preserve">“Mei </w:t>
      </w:r>
      <w:proofErr w:type="spellStart"/>
      <w:r w:rsidRPr="00370993">
        <w:rPr>
          <w:rFonts w:ascii="Times New Roman" w:hAnsi="Times New Roman" w:cs="Times New Roman"/>
        </w:rPr>
        <w:t>Lanfang</w:t>
      </w:r>
      <w:proofErr w:type="spellEnd"/>
      <w:r w:rsidRPr="00370993">
        <w:rPr>
          <w:rFonts w:ascii="Times New Roman" w:hAnsi="Times New Roman" w:cs="Times New Roman"/>
        </w:rPr>
        <w:t xml:space="preserve"> in Moscow, 1935,”</w:t>
      </w:r>
      <w:r w:rsidRPr="00370993">
        <w:rPr>
          <w:rFonts w:ascii="Times New Roman" w:hAnsi="Times New Roman" w:cs="Times New Roman"/>
          <w:lang w:val="en-US"/>
        </w:rPr>
        <w:t xml:space="preserve"> 12.</w:t>
      </w:r>
    </w:p>
  </w:endnote>
  <w:endnote w:id="5">
    <w:p w14:paraId="4E706E49" w14:textId="26A2E93B"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Quoted in </w:t>
      </w:r>
      <w:proofErr w:type="spellStart"/>
      <w:r w:rsidRPr="00370993">
        <w:rPr>
          <w:rFonts w:ascii="Times New Roman" w:hAnsi="Times New Roman" w:cs="Times New Roman"/>
          <w:lang w:val="en-US"/>
        </w:rPr>
        <w:t>Saussy</w:t>
      </w:r>
      <w:proofErr w:type="spellEnd"/>
      <w:r w:rsidRPr="00370993">
        <w:rPr>
          <w:rFonts w:ascii="Times New Roman" w:hAnsi="Times New Roman" w:cs="Times New Roman"/>
          <w:lang w:val="en-US"/>
        </w:rPr>
        <w:t xml:space="preserve">, </w:t>
      </w:r>
      <w:r w:rsidRPr="00370993">
        <w:rPr>
          <w:rFonts w:ascii="Times New Roman" w:hAnsi="Times New Roman" w:cs="Times New Roman"/>
        </w:rPr>
        <w:t xml:space="preserve">“Mei </w:t>
      </w:r>
      <w:proofErr w:type="spellStart"/>
      <w:r w:rsidRPr="00370993">
        <w:rPr>
          <w:rFonts w:ascii="Times New Roman" w:hAnsi="Times New Roman" w:cs="Times New Roman"/>
        </w:rPr>
        <w:t>Lanfang</w:t>
      </w:r>
      <w:proofErr w:type="spellEnd"/>
      <w:r w:rsidRPr="00370993">
        <w:rPr>
          <w:rFonts w:ascii="Times New Roman" w:hAnsi="Times New Roman" w:cs="Times New Roman"/>
        </w:rPr>
        <w:t xml:space="preserve"> in Moscow, 1935,”</w:t>
      </w:r>
      <w:r w:rsidRPr="00370993">
        <w:rPr>
          <w:rFonts w:ascii="Times New Roman" w:hAnsi="Times New Roman" w:cs="Times New Roman"/>
          <w:lang w:val="en-US"/>
        </w:rPr>
        <w:t xml:space="preserve"> </w:t>
      </w:r>
      <w:r w:rsidRPr="00370993">
        <w:rPr>
          <w:rFonts w:ascii="Times New Roman" w:hAnsi="Times New Roman" w:cs="Times New Roman"/>
          <w:lang w:val="en-US"/>
        </w:rPr>
        <w:t>17.</w:t>
      </w:r>
    </w:p>
  </w:endnote>
  <w:endnote w:id="6">
    <w:p w14:paraId="5D47F2F7" w14:textId="12527FA0" w:rsidR="00026D1F" w:rsidRPr="00370993" w:rsidRDefault="00026D1F">
      <w:pPr>
        <w:pStyle w:val="EndnoteText"/>
        <w:rPr>
          <w:rFonts w:ascii="Times New Roman" w:hAnsi="Times New Roman" w:cs="Times New Roman"/>
          <w:i/>
          <w:iC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rPr>
        <w:t>Ronnie</w:t>
      </w:r>
      <w:r w:rsidRPr="00370993">
        <w:rPr>
          <w:rFonts w:ascii="Times New Roman" w:hAnsi="Times New Roman" w:cs="Times New Roman"/>
        </w:rPr>
        <w:t xml:space="preserve"> Bai,</w:t>
      </w:r>
      <w:r w:rsidRPr="00370993">
        <w:rPr>
          <w:rFonts w:ascii="Times New Roman" w:hAnsi="Times New Roman" w:cs="Times New Roman"/>
        </w:rPr>
        <w:t xml:space="preserve"> “Dances with Mei </w:t>
      </w:r>
      <w:proofErr w:type="spellStart"/>
      <w:r w:rsidRPr="00370993">
        <w:rPr>
          <w:rFonts w:ascii="Times New Roman" w:hAnsi="Times New Roman" w:cs="Times New Roman"/>
        </w:rPr>
        <w:t>Lanfang</w:t>
      </w:r>
      <w:proofErr w:type="spellEnd"/>
      <w:r w:rsidRPr="00370993">
        <w:rPr>
          <w:rFonts w:ascii="Times New Roman" w:hAnsi="Times New Roman" w:cs="Times New Roman"/>
        </w:rPr>
        <w:t>: Brecht and the Alienation Effect</w:t>
      </w:r>
      <w:r w:rsidRPr="00370993">
        <w:rPr>
          <w:rFonts w:ascii="Times New Roman" w:hAnsi="Times New Roman" w:cs="Times New Roman"/>
        </w:rPr>
        <w:t>,</w:t>
      </w:r>
      <w:r w:rsidRPr="00370993">
        <w:rPr>
          <w:rFonts w:ascii="Times New Roman" w:hAnsi="Times New Roman" w:cs="Times New Roman"/>
        </w:rPr>
        <w:t xml:space="preserve">” </w:t>
      </w:r>
      <w:r w:rsidRPr="00370993">
        <w:rPr>
          <w:rFonts w:ascii="Times New Roman" w:hAnsi="Times New Roman" w:cs="Times New Roman"/>
          <w:i/>
          <w:iCs/>
        </w:rPr>
        <w:t xml:space="preserve">Comparative </w:t>
      </w:r>
      <w:r w:rsidRPr="00556DF9">
        <w:rPr>
          <w:rFonts w:ascii="Times New Roman" w:hAnsi="Times New Roman" w:cs="Times New Roman"/>
          <w:i/>
          <w:iCs/>
        </w:rPr>
        <w:t>Drama</w:t>
      </w:r>
      <w:r w:rsidRPr="00370993">
        <w:rPr>
          <w:rFonts w:ascii="Times New Roman" w:hAnsi="Times New Roman" w:cs="Times New Roman"/>
        </w:rPr>
        <w:t xml:space="preserve"> </w:t>
      </w:r>
      <w:r w:rsidRPr="00556DF9">
        <w:rPr>
          <w:rFonts w:ascii="Times New Roman" w:hAnsi="Times New Roman" w:cs="Times New Roman"/>
        </w:rPr>
        <w:t>32, no. 3</w:t>
      </w:r>
      <w:r w:rsidRPr="00370993">
        <w:rPr>
          <w:rFonts w:ascii="Times New Roman" w:hAnsi="Times New Roman" w:cs="Times New Roman"/>
        </w:rPr>
        <w:t xml:space="preserve"> (</w:t>
      </w:r>
      <w:r w:rsidRPr="00556DF9">
        <w:rPr>
          <w:rFonts w:ascii="Times New Roman" w:hAnsi="Times New Roman" w:cs="Times New Roman"/>
        </w:rPr>
        <w:t>1998</w:t>
      </w:r>
      <w:r w:rsidRPr="00370993">
        <w:rPr>
          <w:rFonts w:ascii="Times New Roman" w:hAnsi="Times New Roman" w:cs="Times New Roman"/>
        </w:rPr>
        <w:t xml:space="preserve">): </w:t>
      </w:r>
      <w:r w:rsidRPr="00370993">
        <w:rPr>
          <w:rFonts w:ascii="Times New Roman" w:hAnsi="Times New Roman" w:cs="Times New Roman"/>
          <w:lang w:val="en-US"/>
        </w:rPr>
        <w:t>406-407.</w:t>
      </w:r>
    </w:p>
  </w:endnote>
  <w:endnote w:id="7">
    <w:p w14:paraId="349879EC" w14:textId="69A83CC5"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Quoted in Bai, “</w:t>
      </w:r>
      <w:r w:rsidRPr="00370993">
        <w:rPr>
          <w:rFonts w:ascii="Times New Roman" w:hAnsi="Times New Roman" w:cs="Times New Roman"/>
        </w:rPr>
        <w:t xml:space="preserve">Dances with Mei </w:t>
      </w:r>
      <w:proofErr w:type="spellStart"/>
      <w:r w:rsidRPr="00370993">
        <w:rPr>
          <w:rFonts w:ascii="Times New Roman" w:hAnsi="Times New Roman" w:cs="Times New Roman"/>
        </w:rPr>
        <w:t>Lanfang</w:t>
      </w:r>
      <w:proofErr w:type="spellEnd"/>
      <w:r w:rsidRPr="00370993">
        <w:rPr>
          <w:rFonts w:ascii="Times New Roman" w:hAnsi="Times New Roman" w:cs="Times New Roman"/>
          <w:lang w:val="en-US"/>
        </w:rPr>
        <w:t>,” 401.</w:t>
      </w:r>
    </w:p>
  </w:endnote>
  <w:endnote w:id="8">
    <w:p w14:paraId="060F196D" w14:textId="631A2457" w:rsidR="00026D1F" w:rsidRPr="009F1298" w:rsidRDefault="00026D1F" w:rsidP="00133A2C">
      <w:pPr>
        <w:pStyle w:val="EndnoteText"/>
      </w:pPr>
      <w:r w:rsidRPr="00370993">
        <w:rPr>
          <w:rStyle w:val="EndnoteReference"/>
          <w:rFonts w:ascii="Times New Roman" w:hAnsi="Times New Roman" w:cs="Times New Roman"/>
        </w:rPr>
        <w:endnoteRef/>
      </w:r>
      <w:r w:rsidRPr="00370993">
        <w:rPr>
          <w:rFonts w:ascii="Times New Roman" w:hAnsi="Times New Roman" w:cs="Times New Roman"/>
        </w:rPr>
        <w:t xml:space="preserve"> Bertolt </w:t>
      </w:r>
      <w:r w:rsidRPr="00370993">
        <w:rPr>
          <w:rFonts w:ascii="Times New Roman" w:hAnsi="Times New Roman" w:cs="Times New Roman"/>
        </w:rPr>
        <w:t>Brecht,</w:t>
      </w:r>
      <w:r w:rsidRPr="00370993">
        <w:rPr>
          <w:rFonts w:ascii="Times New Roman" w:hAnsi="Times New Roman" w:cs="Times New Roman"/>
        </w:rPr>
        <w:t xml:space="preserve"> </w:t>
      </w:r>
      <w:r w:rsidRPr="00370993">
        <w:rPr>
          <w:rFonts w:ascii="Times New Roman" w:hAnsi="Times New Roman" w:cs="Times New Roman"/>
        </w:rPr>
        <w:t>“On Chinese Acting</w:t>
      </w:r>
      <w:r w:rsidRPr="00370993">
        <w:rPr>
          <w:rFonts w:ascii="Times New Roman" w:hAnsi="Times New Roman" w:cs="Times New Roman"/>
        </w:rPr>
        <w:t>,” trans. Eric Bentley,</w:t>
      </w:r>
      <w:r w:rsidRPr="00370993">
        <w:rPr>
          <w:rFonts w:ascii="Times New Roman" w:hAnsi="Times New Roman" w:cs="Times New Roman"/>
        </w:rPr>
        <w:t xml:space="preserve"> </w:t>
      </w:r>
      <w:r w:rsidRPr="00370993">
        <w:rPr>
          <w:rFonts w:ascii="Times New Roman" w:hAnsi="Times New Roman" w:cs="Times New Roman"/>
          <w:i/>
          <w:iCs/>
        </w:rPr>
        <w:t>The Tulane Drama Review</w:t>
      </w:r>
      <w:r w:rsidRPr="00370993">
        <w:rPr>
          <w:rFonts w:ascii="Times New Roman" w:hAnsi="Times New Roman" w:cs="Times New Roman"/>
        </w:rPr>
        <w:t xml:space="preserve"> 6, no. 1</w:t>
      </w:r>
      <w:r w:rsidRPr="00370993">
        <w:rPr>
          <w:rFonts w:ascii="Times New Roman" w:hAnsi="Times New Roman" w:cs="Times New Roman"/>
        </w:rPr>
        <w:t xml:space="preserve"> (</w:t>
      </w:r>
      <w:r w:rsidRPr="00370993">
        <w:rPr>
          <w:rFonts w:ascii="Times New Roman" w:hAnsi="Times New Roman" w:cs="Times New Roman"/>
        </w:rPr>
        <w:t>1961</w:t>
      </w:r>
      <w:r w:rsidRPr="00370993">
        <w:rPr>
          <w:rFonts w:ascii="Times New Roman" w:hAnsi="Times New Roman" w:cs="Times New Roman"/>
        </w:rPr>
        <w:t>):</w:t>
      </w:r>
      <w:r w:rsidRPr="00370993">
        <w:rPr>
          <w:rFonts w:ascii="Times New Roman" w:hAnsi="Times New Roman" w:cs="Times New Roman"/>
        </w:rPr>
        <w:t xml:space="preserve"> 130-1</w:t>
      </w:r>
      <w:r w:rsidRPr="00370993">
        <w:rPr>
          <w:rFonts w:ascii="Times New Roman" w:hAnsi="Times New Roman" w:cs="Times New Roman"/>
        </w:rPr>
        <w:t>3</w:t>
      </w:r>
      <w:r w:rsidR="009B7309">
        <w:rPr>
          <w:rFonts w:ascii="Times New Roman" w:hAnsi="Times New Roman" w:cs="Times New Roman"/>
        </w:rPr>
        <w:t>1.</w:t>
      </w:r>
    </w:p>
  </w:endnote>
  <w:endnote w:id="9">
    <w:p w14:paraId="2BF5601A" w14:textId="7FEE2931"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Brecht, </w:t>
      </w:r>
      <w:r w:rsidRPr="00370993">
        <w:rPr>
          <w:rFonts w:ascii="Times New Roman" w:hAnsi="Times New Roman" w:cs="Times New Roman"/>
        </w:rPr>
        <w:t xml:space="preserve">“On Chinese Acting,” </w:t>
      </w:r>
      <w:r w:rsidRPr="00370993">
        <w:rPr>
          <w:rFonts w:ascii="Times New Roman" w:hAnsi="Times New Roman" w:cs="Times New Roman"/>
          <w:lang w:val="en-US"/>
        </w:rPr>
        <w:t>131.</w:t>
      </w:r>
    </w:p>
  </w:endnote>
  <w:endnote w:id="10">
    <w:p w14:paraId="27B7FFF5" w14:textId="16478FDC"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Brecht,</w:t>
      </w:r>
      <w:r w:rsidRPr="00370993">
        <w:rPr>
          <w:rFonts w:ascii="Times New Roman" w:hAnsi="Times New Roman" w:cs="Times New Roman"/>
        </w:rPr>
        <w:t xml:space="preserve"> </w:t>
      </w:r>
      <w:r w:rsidRPr="00370993">
        <w:rPr>
          <w:rFonts w:ascii="Times New Roman" w:hAnsi="Times New Roman" w:cs="Times New Roman"/>
        </w:rPr>
        <w:t>“On Chinese Acting,”</w:t>
      </w:r>
      <w:r w:rsidRPr="00370993">
        <w:rPr>
          <w:rFonts w:ascii="Times New Roman" w:hAnsi="Times New Roman" w:cs="Times New Roman"/>
          <w:lang w:val="en-US"/>
        </w:rPr>
        <w:t xml:space="preserve"> 131-132.</w:t>
      </w:r>
    </w:p>
  </w:endnote>
  <w:endnote w:id="11">
    <w:p w14:paraId="6A55117D" w14:textId="5266BB78"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Brecht,</w:t>
      </w:r>
      <w:r w:rsidRPr="00370993">
        <w:rPr>
          <w:rFonts w:ascii="Times New Roman" w:hAnsi="Times New Roman" w:cs="Times New Roman"/>
        </w:rPr>
        <w:t xml:space="preserve"> </w:t>
      </w:r>
      <w:r w:rsidRPr="00370993">
        <w:rPr>
          <w:rFonts w:ascii="Times New Roman" w:hAnsi="Times New Roman" w:cs="Times New Roman"/>
        </w:rPr>
        <w:t>“On Chinese Acting,”</w:t>
      </w:r>
      <w:r w:rsidRPr="00370993">
        <w:rPr>
          <w:rFonts w:ascii="Times New Roman" w:hAnsi="Times New Roman" w:cs="Times New Roman"/>
          <w:lang w:val="en-US"/>
        </w:rPr>
        <w:t xml:space="preserve"> 133.</w:t>
      </w:r>
    </w:p>
  </w:endnote>
  <w:endnote w:id="12">
    <w:p w14:paraId="63250FD9" w14:textId="4B5D1524"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Brecht, </w:t>
      </w:r>
      <w:r w:rsidRPr="00370993">
        <w:rPr>
          <w:rFonts w:ascii="Times New Roman" w:hAnsi="Times New Roman" w:cs="Times New Roman"/>
        </w:rPr>
        <w:t>“On Chinese Acting,”</w:t>
      </w:r>
      <w:r w:rsidRPr="00370993">
        <w:rPr>
          <w:rFonts w:ascii="Times New Roman" w:hAnsi="Times New Roman" w:cs="Times New Roman"/>
          <w:lang w:val="en-US"/>
        </w:rPr>
        <w:t xml:space="preserve"> 132-133.</w:t>
      </w:r>
    </w:p>
  </w:endnote>
  <w:endnote w:id="13">
    <w:p w14:paraId="2FE7B936" w14:textId="4D00E935"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Brecht,</w:t>
      </w:r>
      <w:r w:rsidRPr="00370993">
        <w:rPr>
          <w:rFonts w:ascii="Times New Roman" w:hAnsi="Times New Roman" w:cs="Times New Roman"/>
        </w:rPr>
        <w:t xml:space="preserve"> </w:t>
      </w:r>
      <w:r w:rsidRPr="00370993">
        <w:rPr>
          <w:rFonts w:ascii="Times New Roman" w:hAnsi="Times New Roman" w:cs="Times New Roman"/>
        </w:rPr>
        <w:t>“On Chinese Acting,”</w:t>
      </w:r>
      <w:r w:rsidRPr="00370993">
        <w:rPr>
          <w:rFonts w:ascii="Times New Roman" w:hAnsi="Times New Roman" w:cs="Times New Roman"/>
          <w:lang w:val="en-US"/>
        </w:rPr>
        <w:t xml:space="preserve"> 133-134.</w:t>
      </w:r>
    </w:p>
  </w:endnote>
  <w:endnote w:id="14">
    <w:p w14:paraId="514CF914" w14:textId="36FF7C02"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Brecht,</w:t>
      </w:r>
      <w:r w:rsidRPr="00370993">
        <w:rPr>
          <w:rFonts w:ascii="Times New Roman" w:hAnsi="Times New Roman" w:cs="Times New Roman"/>
        </w:rPr>
        <w:t xml:space="preserve"> </w:t>
      </w:r>
      <w:r w:rsidRPr="00370993">
        <w:rPr>
          <w:rFonts w:ascii="Times New Roman" w:hAnsi="Times New Roman" w:cs="Times New Roman"/>
        </w:rPr>
        <w:t>“On Chinese Acting,”</w:t>
      </w:r>
      <w:r w:rsidRPr="00370993">
        <w:rPr>
          <w:rFonts w:ascii="Times New Roman" w:hAnsi="Times New Roman" w:cs="Times New Roman"/>
          <w:lang w:val="en-US"/>
        </w:rPr>
        <w:t xml:space="preserve"> 134.</w:t>
      </w:r>
    </w:p>
  </w:endnote>
  <w:endnote w:id="15">
    <w:p w14:paraId="6260573A" w14:textId="024525D5"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Brecht,</w:t>
      </w:r>
      <w:r w:rsidRPr="00370993">
        <w:rPr>
          <w:rFonts w:ascii="Times New Roman" w:hAnsi="Times New Roman" w:cs="Times New Roman"/>
        </w:rPr>
        <w:t xml:space="preserve"> </w:t>
      </w:r>
      <w:r w:rsidRPr="00370993">
        <w:rPr>
          <w:rFonts w:ascii="Times New Roman" w:hAnsi="Times New Roman" w:cs="Times New Roman"/>
        </w:rPr>
        <w:t>“On Chinese Acting,”</w:t>
      </w:r>
      <w:r w:rsidRPr="00370993">
        <w:rPr>
          <w:rFonts w:ascii="Times New Roman" w:hAnsi="Times New Roman" w:cs="Times New Roman"/>
          <w:lang w:val="en-US"/>
        </w:rPr>
        <w:t xml:space="preserve"> 134-135.</w:t>
      </w:r>
    </w:p>
  </w:endnote>
  <w:endnote w:id="16">
    <w:p w14:paraId="437A8884" w14:textId="31C90C56" w:rsidR="00026D1F" w:rsidRPr="00AF4C97" w:rsidRDefault="00026D1F">
      <w:pPr>
        <w:pStyle w:val="EndnoteText"/>
        <w:rPr>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Brecht,</w:t>
      </w:r>
      <w:r w:rsidRPr="00370993">
        <w:rPr>
          <w:rFonts w:ascii="Times New Roman" w:hAnsi="Times New Roman" w:cs="Times New Roman"/>
        </w:rPr>
        <w:t xml:space="preserve"> </w:t>
      </w:r>
      <w:r w:rsidRPr="00370993">
        <w:rPr>
          <w:rFonts w:ascii="Times New Roman" w:hAnsi="Times New Roman" w:cs="Times New Roman"/>
        </w:rPr>
        <w:t>“On Chinese Acting,”</w:t>
      </w:r>
      <w:r w:rsidRPr="00370993">
        <w:rPr>
          <w:rFonts w:ascii="Times New Roman" w:hAnsi="Times New Roman" w:cs="Times New Roman"/>
          <w:lang w:val="en-US"/>
        </w:rPr>
        <w:t xml:space="preserve"> 132.</w:t>
      </w:r>
    </w:p>
  </w:endnote>
  <w:endnote w:id="17">
    <w:p w14:paraId="6D41BE23" w14:textId="27BC5C66"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Brecht,</w:t>
      </w:r>
      <w:r w:rsidRPr="00370993">
        <w:rPr>
          <w:rFonts w:ascii="Times New Roman" w:hAnsi="Times New Roman" w:cs="Times New Roman"/>
        </w:rPr>
        <w:t xml:space="preserve"> </w:t>
      </w:r>
      <w:r w:rsidRPr="00370993">
        <w:rPr>
          <w:rFonts w:ascii="Times New Roman" w:hAnsi="Times New Roman" w:cs="Times New Roman"/>
        </w:rPr>
        <w:t>“On Chinese Acting,”</w:t>
      </w:r>
      <w:r w:rsidRPr="00370993">
        <w:rPr>
          <w:rFonts w:ascii="Times New Roman" w:hAnsi="Times New Roman" w:cs="Times New Roman"/>
          <w:lang w:val="en-US"/>
        </w:rPr>
        <w:t xml:space="preserve"> 135-136.</w:t>
      </w:r>
    </w:p>
  </w:endnote>
  <w:endnote w:id="18">
    <w:p w14:paraId="5C4558FF" w14:textId="2051467F" w:rsidR="00026D1F" w:rsidRPr="004A2E00" w:rsidRDefault="00026D1F">
      <w:pPr>
        <w:pStyle w:val="EndnoteText"/>
        <w:rPr>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Brecht,</w:t>
      </w:r>
      <w:r w:rsidRPr="00370993">
        <w:rPr>
          <w:rFonts w:ascii="Times New Roman" w:hAnsi="Times New Roman" w:cs="Times New Roman"/>
        </w:rPr>
        <w:t xml:space="preserve"> </w:t>
      </w:r>
      <w:r w:rsidRPr="00370993">
        <w:rPr>
          <w:rFonts w:ascii="Times New Roman" w:hAnsi="Times New Roman" w:cs="Times New Roman"/>
        </w:rPr>
        <w:t>“On Chinese Acting,”</w:t>
      </w:r>
      <w:r w:rsidRPr="00370993">
        <w:rPr>
          <w:rFonts w:ascii="Times New Roman" w:hAnsi="Times New Roman" w:cs="Times New Roman"/>
          <w:lang w:val="en-US"/>
        </w:rPr>
        <w:t xml:space="preserve"> 136.</w:t>
      </w:r>
    </w:p>
  </w:endnote>
  <w:endnote w:id="19">
    <w:p w14:paraId="35D7E7D2" w14:textId="43BBCE72" w:rsidR="00026D1F" w:rsidRPr="00370993" w:rsidRDefault="00026D1F" w:rsidP="003D5679">
      <w:pPr>
        <w:pStyle w:val="EndnoteText"/>
        <w:rPr>
          <w:rFonts w:ascii="Times New Roman" w:hAnsi="Times New Roman" w:cs="Times New Roman"/>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rPr>
        <w:t>Min</w:t>
      </w:r>
      <w:r w:rsidRPr="00370993">
        <w:rPr>
          <w:rFonts w:ascii="Times New Roman" w:hAnsi="Times New Roman" w:cs="Times New Roman"/>
        </w:rPr>
        <w:t xml:space="preserve"> Tian,</w:t>
      </w:r>
      <w:r w:rsidRPr="00370993">
        <w:rPr>
          <w:rFonts w:ascii="Times New Roman" w:hAnsi="Times New Roman" w:cs="Times New Roman"/>
        </w:rPr>
        <w:t xml:space="preserve"> “‘Alienation-Effect’ for Whom? Brecht's (Mis)Interpretation of the Classical Chinese </w:t>
      </w:r>
    </w:p>
    <w:p w14:paraId="026C79DF" w14:textId="16E6BED6" w:rsidR="00026D1F" w:rsidRPr="00370993" w:rsidRDefault="00026D1F">
      <w:pPr>
        <w:pStyle w:val="EndnoteText"/>
        <w:rPr>
          <w:rFonts w:ascii="Times New Roman" w:hAnsi="Times New Roman" w:cs="Times New Roman"/>
        </w:rPr>
      </w:pPr>
      <w:r w:rsidRPr="003D5679">
        <w:rPr>
          <w:rFonts w:ascii="Times New Roman" w:hAnsi="Times New Roman" w:cs="Times New Roman"/>
        </w:rPr>
        <w:t>Theatre</w:t>
      </w:r>
      <w:r w:rsidRPr="00370993">
        <w:rPr>
          <w:rFonts w:ascii="Times New Roman" w:hAnsi="Times New Roman" w:cs="Times New Roman"/>
        </w:rPr>
        <w:t>,</w:t>
      </w:r>
      <w:r w:rsidRPr="003D5679">
        <w:rPr>
          <w:rFonts w:ascii="Times New Roman" w:hAnsi="Times New Roman" w:cs="Times New Roman"/>
        </w:rPr>
        <w:t xml:space="preserve">” </w:t>
      </w:r>
      <w:r w:rsidRPr="003D5679">
        <w:rPr>
          <w:rFonts w:ascii="Times New Roman" w:hAnsi="Times New Roman" w:cs="Times New Roman"/>
          <w:i/>
          <w:iCs/>
        </w:rPr>
        <w:t>Asian Theatre Journal</w:t>
      </w:r>
      <w:r w:rsidRPr="00370993">
        <w:rPr>
          <w:rFonts w:ascii="Times New Roman" w:hAnsi="Times New Roman" w:cs="Times New Roman"/>
        </w:rPr>
        <w:t xml:space="preserve"> </w:t>
      </w:r>
      <w:r w:rsidRPr="003D5679">
        <w:rPr>
          <w:rFonts w:ascii="Times New Roman" w:hAnsi="Times New Roman" w:cs="Times New Roman"/>
        </w:rPr>
        <w:t>14, no. 2</w:t>
      </w:r>
      <w:r w:rsidRPr="00370993">
        <w:rPr>
          <w:rFonts w:ascii="Times New Roman" w:hAnsi="Times New Roman" w:cs="Times New Roman"/>
        </w:rPr>
        <w:t xml:space="preserve"> (</w:t>
      </w:r>
      <w:r w:rsidRPr="003D5679">
        <w:rPr>
          <w:rFonts w:ascii="Times New Roman" w:hAnsi="Times New Roman" w:cs="Times New Roman"/>
        </w:rPr>
        <w:t>1997</w:t>
      </w:r>
      <w:r w:rsidRPr="00370993">
        <w:rPr>
          <w:rFonts w:ascii="Times New Roman" w:hAnsi="Times New Roman" w:cs="Times New Roman"/>
        </w:rPr>
        <w:t>):</w:t>
      </w:r>
      <w:r w:rsidRPr="003D5679">
        <w:rPr>
          <w:rFonts w:ascii="Times New Roman" w:hAnsi="Times New Roman" w:cs="Times New Roman"/>
        </w:rPr>
        <w:t xml:space="preserve"> </w:t>
      </w:r>
      <w:r w:rsidRPr="00370993">
        <w:rPr>
          <w:rFonts w:ascii="Times New Roman" w:hAnsi="Times New Roman" w:cs="Times New Roman"/>
        </w:rPr>
        <w:t>205.</w:t>
      </w:r>
    </w:p>
  </w:endnote>
  <w:endnote w:id="20">
    <w:p w14:paraId="4D7973FD" w14:textId="73D8C0C7" w:rsidR="00026D1F" w:rsidRPr="00370993" w:rsidRDefault="00026D1F" w:rsidP="00857621">
      <w:pPr>
        <w:pStyle w:val="EndnoteText"/>
        <w:rPr>
          <w:rFonts w:ascii="Times New Roman" w:hAnsi="Times New Roman" w:cs="Times New Roman"/>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Tian, </w:t>
      </w:r>
      <w:r w:rsidRPr="00370993">
        <w:rPr>
          <w:rFonts w:ascii="Times New Roman" w:hAnsi="Times New Roman" w:cs="Times New Roman"/>
        </w:rPr>
        <w:t>“‘Alienation-Effect’ for Whom</w:t>
      </w:r>
      <w:r w:rsidRPr="00370993">
        <w:rPr>
          <w:rFonts w:ascii="Times New Roman" w:hAnsi="Times New Roman" w:cs="Times New Roman"/>
        </w:rPr>
        <w:t>?</w:t>
      </w:r>
      <w:r w:rsidRPr="00370993">
        <w:rPr>
          <w:rFonts w:ascii="Times New Roman" w:hAnsi="Times New Roman" w:cs="Times New Roman"/>
        </w:rPr>
        <w:t>,</w:t>
      </w:r>
      <w:r w:rsidRPr="003D5679">
        <w:rPr>
          <w:rFonts w:ascii="Times New Roman" w:hAnsi="Times New Roman" w:cs="Times New Roman"/>
        </w:rPr>
        <w:t xml:space="preserve">” </w:t>
      </w:r>
      <w:r w:rsidRPr="00370993">
        <w:rPr>
          <w:rFonts w:ascii="Times New Roman" w:hAnsi="Times New Roman" w:cs="Times New Roman"/>
          <w:lang w:val="en-US"/>
        </w:rPr>
        <w:t>205.</w:t>
      </w:r>
    </w:p>
  </w:endnote>
  <w:endnote w:id="21">
    <w:p w14:paraId="15A6BD2F" w14:textId="2194133D"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Tian, </w:t>
      </w:r>
      <w:r w:rsidRPr="00370993">
        <w:rPr>
          <w:rFonts w:ascii="Times New Roman" w:hAnsi="Times New Roman" w:cs="Times New Roman"/>
        </w:rPr>
        <w:t>“‘Alienation-Effect’ for Whom?,</w:t>
      </w:r>
      <w:r w:rsidRPr="003D5679">
        <w:rPr>
          <w:rFonts w:ascii="Times New Roman" w:hAnsi="Times New Roman" w:cs="Times New Roman"/>
        </w:rPr>
        <w:t xml:space="preserve">” </w:t>
      </w:r>
      <w:r w:rsidRPr="00370993">
        <w:rPr>
          <w:rFonts w:ascii="Times New Roman" w:hAnsi="Times New Roman" w:cs="Times New Roman"/>
          <w:lang w:val="en-US"/>
        </w:rPr>
        <w:t>206-207.</w:t>
      </w:r>
    </w:p>
  </w:endnote>
  <w:endnote w:id="22">
    <w:p w14:paraId="3A2E82FB" w14:textId="49C8E3AE"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Brecht,</w:t>
      </w:r>
      <w:r w:rsidRPr="00370993">
        <w:rPr>
          <w:rFonts w:ascii="Times New Roman" w:hAnsi="Times New Roman" w:cs="Times New Roman"/>
        </w:rPr>
        <w:t xml:space="preserve"> </w:t>
      </w:r>
      <w:r w:rsidRPr="00370993">
        <w:rPr>
          <w:rFonts w:ascii="Times New Roman" w:hAnsi="Times New Roman" w:cs="Times New Roman"/>
        </w:rPr>
        <w:t>“On Chinese Acting,”</w:t>
      </w:r>
      <w:r w:rsidRPr="00370993">
        <w:rPr>
          <w:rFonts w:ascii="Times New Roman" w:hAnsi="Times New Roman" w:cs="Times New Roman"/>
          <w:lang w:val="en-US"/>
        </w:rPr>
        <w:t xml:space="preserve"> 131.</w:t>
      </w:r>
    </w:p>
  </w:endnote>
  <w:endnote w:id="23">
    <w:p w14:paraId="4379E6C0" w14:textId="29B60EBE"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Bai</w:t>
      </w:r>
      <w:r w:rsidRPr="00370993">
        <w:rPr>
          <w:rFonts w:ascii="Times New Roman" w:hAnsi="Times New Roman" w:cs="Times New Roman"/>
          <w:lang w:val="en-US"/>
        </w:rPr>
        <w:t>, “</w:t>
      </w:r>
      <w:r w:rsidRPr="00370993">
        <w:rPr>
          <w:rFonts w:ascii="Times New Roman" w:hAnsi="Times New Roman" w:cs="Times New Roman"/>
        </w:rPr>
        <w:t xml:space="preserve">Dances with Mei </w:t>
      </w:r>
      <w:proofErr w:type="spellStart"/>
      <w:r w:rsidRPr="00370993">
        <w:rPr>
          <w:rFonts w:ascii="Times New Roman" w:hAnsi="Times New Roman" w:cs="Times New Roman"/>
        </w:rPr>
        <w:t>Lanfang</w:t>
      </w:r>
      <w:proofErr w:type="spellEnd"/>
      <w:r w:rsidRPr="00370993">
        <w:rPr>
          <w:rFonts w:ascii="Times New Roman" w:hAnsi="Times New Roman" w:cs="Times New Roman"/>
          <w:lang w:val="en-US"/>
        </w:rPr>
        <w:t>,”</w:t>
      </w:r>
      <w:r w:rsidRPr="00370993">
        <w:rPr>
          <w:rFonts w:ascii="Times New Roman" w:hAnsi="Times New Roman" w:cs="Times New Roman"/>
          <w:lang w:val="en-US"/>
        </w:rPr>
        <w:t xml:space="preserve"> 417.</w:t>
      </w:r>
    </w:p>
  </w:endnote>
  <w:endnote w:id="24">
    <w:p w14:paraId="0EF8A7DE" w14:textId="3395AFA0" w:rsidR="00026D1F" w:rsidRPr="000D3EE4" w:rsidRDefault="00026D1F">
      <w:pPr>
        <w:pStyle w:val="EndnoteText"/>
        <w:rPr>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Bai</w:t>
      </w:r>
      <w:r w:rsidRPr="00370993">
        <w:rPr>
          <w:rFonts w:ascii="Times New Roman" w:hAnsi="Times New Roman" w:cs="Times New Roman"/>
          <w:lang w:val="en-US"/>
        </w:rPr>
        <w:t>, “</w:t>
      </w:r>
      <w:r w:rsidRPr="00370993">
        <w:rPr>
          <w:rFonts w:ascii="Times New Roman" w:hAnsi="Times New Roman" w:cs="Times New Roman"/>
        </w:rPr>
        <w:t xml:space="preserve">Dances with Mei </w:t>
      </w:r>
      <w:proofErr w:type="spellStart"/>
      <w:r w:rsidRPr="00370993">
        <w:rPr>
          <w:rFonts w:ascii="Times New Roman" w:hAnsi="Times New Roman" w:cs="Times New Roman"/>
        </w:rPr>
        <w:t>Lanfang</w:t>
      </w:r>
      <w:proofErr w:type="spellEnd"/>
      <w:r w:rsidRPr="00370993">
        <w:rPr>
          <w:rFonts w:ascii="Times New Roman" w:hAnsi="Times New Roman" w:cs="Times New Roman"/>
          <w:lang w:val="en-US"/>
        </w:rPr>
        <w:t>,”</w:t>
      </w:r>
      <w:r w:rsidRPr="00370993">
        <w:rPr>
          <w:rFonts w:ascii="Times New Roman" w:hAnsi="Times New Roman" w:cs="Times New Roman"/>
          <w:lang w:val="en-US"/>
        </w:rPr>
        <w:t xml:space="preserve"> 417.</w:t>
      </w:r>
    </w:p>
  </w:endnote>
  <w:endnote w:id="25">
    <w:p w14:paraId="5F057F28" w14:textId="012D6340"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Tian, </w:t>
      </w:r>
      <w:r w:rsidRPr="00370993">
        <w:rPr>
          <w:rFonts w:ascii="Times New Roman" w:hAnsi="Times New Roman" w:cs="Times New Roman"/>
        </w:rPr>
        <w:t>“‘Alienation-Effect’ for Whom?,</w:t>
      </w:r>
      <w:r w:rsidRPr="003D5679">
        <w:rPr>
          <w:rFonts w:ascii="Times New Roman" w:hAnsi="Times New Roman" w:cs="Times New Roman"/>
        </w:rPr>
        <w:t>”</w:t>
      </w:r>
      <w:r w:rsidRPr="00370993">
        <w:rPr>
          <w:rFonts w:ascii="Times New Roman" w:hAnsi="Times New Roman" w:cs="Times New Roman"/>
          <w:lang w:val="en-US"/>
        </w:rPr>
        <w:t xml:space="preserve"> 206.</w:t>
      </w:r>
    </w:p>
  </w:endnote>
  <w:endnote w:id="26">
    <w:p w14:paraId="4E7AFD4F" w14:textId="73919CFF"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Tian, </w:t>
      </w:r>
      <w:r w:rsidRPr="00370993">
        <w:rPr>
          <w:rFonts w:ascii="Times New Roman" w:hAnsi="Times New Roman" w:cs="Times New Roman"/>
        </w:rPr>
        <w:t>“‘Alienation-Effect’ for Whom?,</w:t>
      </w:r>
      <w:r w:rsidRPr="003D5679">
        <w:rPr>
          <w:rFonts w:ascii="Times New Roman" w:hAnsi="Times New Roman" w:cs="Times New Roman"/>
        </w:rPr>
        <w:t xml:space="preserve">” </w:t>
      </w:r>
      <w:r w:rsidRPr="00370993">
        <w:rPr>
          <w:rFonts w:ascii="Times New Roman" w:hAnsi="Times New Roman" w:cs="Times New Roman"/>
          <w:lang w:val="en-US"/>
        </w:rPr>
        <w:t>202. Cf. Brecht, “On Chinese Acting,</w:t>
      </w:r>
      <w:r w:rsidR="008C2FC1">
        <w:rPr>
          <w:rFonts w:ascii="Times New Roman" w:hAnsi="Times New Roman" w:cs="Times New Roman"/>
          <w:lang w:val="en-US"/>
        </w:rPr>
        <w:t>”</w:t>
      </w:r>
      <w:r w:rsidRPr="00370993">
        <w:rPr>
          <w:rFonts w:ascii="Times New Roman" w:hAnsi="Times New Roman" w:cs="Times New Roman"/>
          <w:lang w:val="en-US"/>
        </w:rPr>
        <w:t xml:space="preserve"> 132.</w:t>
      </w:r>
    </w:p>
  </w:endnote>
  <w:endnote w:id="27">
    <w:p w14:paraId="6AB847A7" w14:textId="0B1E5937" w:rsidR="00026D1F" w:rsidRPr="00A177C0" w:rsidRDefault="00026D1F">
      <w:pPr>
        <w:pStyle w:val="EndnoteText"/>
        <w:rPr>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Brecht,</w:t>
      </w:r>
      <w:r w:rsidRPr="00370993">
        <w:rPr>
          <w:rFonts w:ascii="Times New Roman" w:hAnsi="Times New Roman" w:cs="Times New Roman"/>
        </w:rPr>
        <w:t xml:space="preserve"> </w:t>
      </w:r>
      <w:r w:rsidRPr="00370993">
        <w:rPr>
          <w:rFonts w:ascii="Times New Roman" w:hAnsi="Times New Roman" w:cs="Times New Roman"/>
        </w:rPr>
        <w:t>“On Chinese Acting,”</w:t>
      </w:r>
      <w:r w:rsidRPr="00370993">
        <w:rPr>
          <w:rFonts w:ascii="Times New Roman" w:hAnsi="Times New Roman" w:cs="Times New Roman"/>
          <w:lang w:val="en-US"/>
        </w:rPr>
        <w:t xml:space="preserve"> 131.</w:t>
      </w:r>
    </w:p>
  </w:endnote>
  <w:endnote w:id="28">
    <w:p w14:paraId="7A9A8595" w14:textId="7CB0762E"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Tian, </w:t>
      </w:r>
      <w:r w:rsidRPr="00370993">
        <w:rPr>
          <w:rFonts w:ascii="Times New Roman" w:hAnsi="Times New Roman" w:cs="Times New Roman"/>
        </w:rPr>
        <w:t>“‘Alienation-Effect’ for Whom?,</w:t>
      </w:r>
      <w:r w:rsidRPr="003D5679">
        <w:rPr>
          <w:rFonts w:ascii="Times New Roman" w:hAnsi="Times New Roman" w:cs="Times New Roman"/>
        </w:rPr>
        <w:t xml:space="preserve">” </w:t>
      </w:r>
      <w:r w:rsidRPr="00370993">
        <w:rPr>
          <w:rFonts w:ascii="Times New Roman" w:hAnsi="Times New Roman" w:cs="Times New Roman"/>
          <w:lang w:val="en-US"/>
        </w:rPr>
        <w:t>212.</w:t>
      </w:r>
    </w:p>
  </w:endnote>
  <w:endnote w:id="29">
    <w:p w14:paraId="6A2D413E" w14:textId="1C45A442"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Quoted in Tian, </w:t>
      </w:r>
      <w:r w:rsidRPr="00370993">
        <w:rPr>
          <w:rFonts w:ascii="Times New Roman" w:hAnsi="Times New Roman" w:cs="Times New Roman"/>
        </w:rPr>
        <w:t>“‘Alienation-Effect’ for Whom?,</w:t>
      </w:r>
      <w:r w:rsidRPr="003D5679">
        <w:rPr>
          <w:rFonts w:ascii="Times New Roman" w:hAnsi="Times New Roman" w:cs="Times New Roman"/>
        </w:rPr>
        <w:t xml:space="preserve">” </w:t>
      </w:r>
      <w:r w:rsidRPr="00370993">
        <w:rPr>
          <w:rFonts w:ascii="Times New Roman" w:hAnsi="Times New Roman" w:cs="Times New Roman"/>
          <w:lang w:val="en-US"/>
        </w:rPr>
        <w:t>214.</w:t>
      </w:r>
    </w:p>
  </w:endnote>
  <w:endnote w:id="30">
    <w:p w14:paraId="07B65E7A" w14:textId="75A8EA8B"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proofErr w:type="spellStart"/>
      <w:r w:rsidRPr="00370993">
        <w:rPr>
          <w:rFonts w:ascii="Times New Roman" w:hAnsi="Times New Roman" w:cs="Times New Roman"/>
          <w:lang w:val="en-US"/>
        </w:rPr>
        <w:t>Saussy</w:t>
      </w:r>
      <w:proofErr w:type="spellEnd"/>
      <w:r w:rsidRPr="00370993">
        <w:rPr>
          <w:rFonts w:ascii="Times New Roman" w:hAnsi="Times New Roman" w:cs="Times New Roman"/>
          <w:lang w:val="en-US"/>
        </w:rPr>
        <w:t xml:space="preserve">, </w:t>
      </w:r>
      <w:r w:rsidRPr="00370993">
        <w:rPr>
          <w:rFonts w:ascii="Times New Roman" w:hAnsi="Times New Roman" w:cs="Times New Roman"/>
        </w:rPr>
        <w:t xml:space="preserve">“Mei </w:t>
      </w:r>
      <w:proofErr w:type="spellStart"/>
      <w:r w:rsidRPr="00370993">
        <w:rPr>
          <w:rFonts w:ascii="Times New Roman" w:hAnsi="Times New Roman" w:cs="Times New Roman"/>
        </w:rPr>
        <w:t>Lanfang</w:t>
      </w:r>
      <w:proofErr w:type="spellEnd"/>
      <w:r w:rsidRPr="00370993">
        <w:rPr>
          <w:rFonts w:ascii="Times New Roman" w:hAnsi="Times New Roman" w:cs="Times New Roman"/>
        </w:rPr>
        <w:t xml:space="preserve"> in Moscow, 1935,”</w:t>
      </w:r>
      <w:r w:rsidRPr="00370993">
        <w:rPr>
          <w:rFonts w:ascii="Times New Roman" w:hAnsi="Times New Roman" w:cs="Times New Roman"/>
          <w:lang w:val="en-US"/>
        </w:rPr>
        <w:t xml:space="preserve"> </w:t>
      </w:r>
      <w:r w:rsidRPr="00370993">
        <w:rPr>
          <w:rFonts w:ascii="Times New Roman" w:hAnsi="Times New Roman" w:cs="Times New Roman"/>
          <w:lang w:val="en-US"/>
        </w:rPr>
        <w:t>14-15.</w:t>
      </w:r>
    </w:p>
  </w:endnote>
  <w:endnote w:id="31">
    <w:p w14:paraId="2DF5B3FE" w14:textId="47CC184D" w:rsidR="00026D1F" w:rsidRPr="002A5699" w:rsidRDefault="00026D1F">
      <w:pPr>
        <w:pStyle w:val="EndnoteText"/>
        <w:rPr>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Tian, </w:t>
      </w:r>
      <w:r w:rsidRPr="00370993">
        <w:rPr>
          <w:rFonts w:ascii="Times New Roman" w:hAnsi="Times New Roman" w:cs="Times New Roman"/>
        </w:rPr>
        <w:t>“‘Alienation-Effect’ for Whom?,</w:t>
      </w:r>
      <w:r w:rsidRPr="003D5679">
        <w:rPr>
          <w:rFonts w:ascii="Times New Roman" w:hAnsi="Times New Roman" w:cs="Times New Roman"/>
        </w:rPr>
        <w:t xml:space="preserve">” </w:t>
      </w:r>
      <w:r w:rsidRPr="00370993">
        <w:rPr>
          <w:rFonts w:ascii="Times New Roman" w:hAnsi="Times New Roman" w:cs="Times New Roman"/>
          <w:lang w:val="en-US"/>
        </w:rPr>
        <w:t>205.</w:t>
      </w:r>
    </w:p>
  </w:endnote>
  <w:endnote w:id="32">
    <w:p w14:paraId="020DB2F2" w14:textId="6EDA2172"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Bai</w:t>
      </w:r>
      <w:r w:rsidRPr="00370993">
        <w:rPr>
          <w:rFonts w:ascii="Times New Roman" w:hAnsi="Times New Roman" w:cs="Times New Roman"/>
          <w:lang w:val="en-US"/>
        </w:rPr>
        <w:t>, “</w:t>
      </w:r>
      <w:r w:rsidRPr="00370993">
        <w:rPr>
          <w:rFonts w:ascii="Times New Roman" w:hAnsi="Times New Roman" w:cs="Times New Roman"/>
        </w:rPr>
        <w:t xml:space="preserve">Dances with Mei </w:t>
      </w:r>
      <w:proofErr w:type="spellStart"/>
      <w:r w:rsidRPr="00370993">
        <w:rPr>
          <w:rFonts w:ascii="Times New Roman" w:hAnsi="Times New Roman" w:cs="Times New Roman"/>
        </w:rPr>
        <w:t>Lanfang</w:t>
      </w:r>
      <w:proofErr w:type="spellEnd"/>
      <w:r w:rsidRPr="00370993">
        <w:rPr>
          <w:rFonts w:ascii="Times New Roman" w:hAnsi="Times New Roman" w:cs="Times New Roman"/>
          <w:lang w:val="en-US"/>
        </w:rPr>
        <w:t>,”</w:t>
      </w:r>
      <w:r w:rsidRPr="00370993">
        <w:rPr>
          <w:rFonts w:ascii="Times New Roman" w:hAnsi="Times New Roman" w:cs="Times New Roman"/>
          <w:lang w:val="en-US"/>
        </w:rPr>
        <w:t xml:space="preserve"> 415.</w:t>
      </w:r>
    </w:p>
  </w:endnote>
  <w:endnote w:id="33">
    <w:p w14:paraId="3B6ECFC9" w14:textId="20AF5592"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Brecht,</w:t>
      </w:r>
      <w:r w:rsidRPr="00370993">
        <w:rPr>
          <w:rFonts w:ascii="Times New Roman" w:hAnsi="Times New Roman" w:cs="Times New Roman"/>
        </w:rPr>
        <w:t xml:space="preserve"> </w:t>
      </w:r>
      <w:r w:rsidRPr="00370993">
        <w:rPr>
          <w:rFonts w:ascii="Times New Roman" w:hAnsi="Times New Roman" w:cs="Times New Roman"/>
        </w:rPr>
        <w:t>“On Chinese Acting,”</w:t>
      </w:r>
      <w:r w:rsidRPr="00370993">
        <w:rPr>
          <w:rFonts w:ascii="Times New Roman" w:hAnsi="Times New Roman" w:cs="Times New Roman"/>
          <w:lang w:val="en-US"/>
        </w:rPr>
        <w:t xml:space="preserve"> 133.</w:t>
      </w:r>
    </w:p>
  </w:endnote>
  <w:endnote w:id="34">
    <w:p w14:paraId="10852E76" w14:textId="33DE57FD"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Brecht,</w:t>
      </w:r>
      <w:r w:rsidRPr="00370993">
        <w:rPr>
          <w:rFonts w:ascii="Times New Roman" w:hAnsi="Times New Roman" w:cs="Times New Roman"/>
        </w:rPr>
        <w:t xml:space="preserve"> </w:t>
      </w:r>
      <w:r w:rsidRPr="00370993">
        <w:rPr>
          <w:rFonts w:ascii="Times New Roman" w:hAnsi="Times New Roman" w:cs="Times New Roman"/>
        </w:rPr>
        <w:t>“On Chinese Acting,”</w:t>
      </w:r>
      <w:r w:rsidRPr="00370993">
        <w:rPr>
          <w:rFonts w:ascii="Times New Roman" w:hAnsi="Times New Roman" w:cs="Times New Roman"/>
          <w:lang w:val="en-US"/>
        </w:rPr>
        <w:t xml:space="preserve"> 134.</w:t>
      </w:r>
    </w:p>
  </w:endnote>
  <w:endnote w:id="35">
    <w:p w14:paraId="75695981" w14:textId="5EF8E211"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Brecht,</w:t>
      </w:r>
      <w:r w:rsidRPr="00370993">
        <w:rPr>
          <w:rFonts w:ascii="Times New Roman" w:hAnsi="Times New Roman" w:cs="Times New Roman"/>
        </w:rPr>
        <w:t xml:space="preserve"> </w:t>
      </w:r>
      <w:r w:rsidRPr="00370993">
        <w:rPr>
          <w:rFonts w:ascii="Times New Roman" w:hAnsi="Times New Roman" w:cs="Times New Roman"/>
        </w:rPr>
        <w:t>“On Chinese Acting,”</w:t>
      </w:r>
      <w:r w:rsidRPr="00370993">
        <w:rPr>
          <w:rFonts w:ascii="Times New Roman" w:hAnsi="Times New Roman" w:cs="Times New Roman"/>
          <w:lang w:val="en-US"/>
        </w:rPr>
        <w:t xml:space="preserve"> 134.</w:t>
      </w:r>
    </w:p>
  </w:endnote>
  <w:endnote w:id="36">
    <w:p w14:paraId="77B2910C" w14:textId="067FEE70" w:rsidR="00026D1F" w:rsidRPr="00F66B32" w:rsidRDefault="00026D1F">
      <w:pPr>
        <w:pStyle w:val="EndnoteText"/>
        <w:rPr>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Quoted in Tian, </w:t>
      </w:r>
      <w:r w:rsidRPr="00370993">
        <w:rPr>
          <w:rFonts w:ascii="Times New Roman" w:hAnsi="Times New Roman" w:cs="Times New Roman"/>
        </w:rPr>
        <w:t>“‘Alienation-Effect’ for Whom?,</w:t>
      </w:r>
      <w:r w:rsidRPr="003D5679">
        <w:rPr>
          <w:rFonts w:ascii="Times New Roman" w:hAnsi="Times New Roman" w:cs="Times New Roman"/>
        </w:rPr>
        <w:t xml:space="preserve">” </w:t>
      </w:r>
      <w:r w:rsidRPr="00370993">
        <w:rPr>
          <w:rFonts w:ascii="Times New Roman" w:hAnsi="Times New Roman" w:cs="Times New Roman"/>
          <w:lang w:val="en-US"/>
        </w:rPr>
        <w:t>212.</w:t>
      </w:r>
    </w:p>
  </w:endnote>
  <w:endnote w:id="37">
    <w:p w14:paraId="4D1E6AEE" w14:textId="734AD315"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Tian, </w:t>
      </w:r>
      <w:r w:rsidRPr="00370993">
        <w:rPr>
          <w:rFonts w:ascii="Times New Roman" w:hAnsi="Times New Roman" w:cs="Times New Roman"/>
        </w:rPr>
        <w:t>“‘Alienation-Effect’ for Whom?,</w:t>
      </w:r>
      <w:r w:rsidRPr="003D5679">
        <w:rPr>
          <w:rFonts w:ascii="Times New Roman" w:hAnsi="Times New Roman" w:cs="Times New Roman"/>
        </w:rPr>
        <w:t xml:space="preserve">” </w:t>
      </w:r>
      <w:r w:rsidRPr="00370993">
        <w:rPr>
          <w:rFonts w:ascii="Times New Roman" w:hAnsi="Times New Roman" w:cs="Times New Roman"/>
          <w:lang w:val="en-US"/>
        </w:rPr>
        <w:t>218.</w:t>
      </w:r>
    </w:p>
  </w:endnote>
  <w:endnote w:id="38">
    <w:p w14:paraId="4E2E77CE" w14:textId="068D5370"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Tian, </w:t>
      </w:r>
      <w:r w:rsidRPr="00370993">
        <w:rPr>
          <w:rFonts w:ascii="Times New Roman" w:hAnsi="Times New Roman" w:cs="Times New Roman"/>
        </w:rPr>
        <w:t>“‘Alienation-Effect’ for Whom?,</w:t>
      </w:r>
      <w:r w:rsidRPr="003D5679">
        <w:rPr>
          <w:rFonts w:ascii="Times New Roman" w:hAnsi="Times New Roman" w:cs="Times New Roman"/>
        </w:rPr>
        <w:t xml:space="preserve">” </w:t>
      </w:r>
      <w:r w:rsidRPr="00370993">
        <w:rPr>
          <w:rFonts w:ascii="Times New Roman" w:hAnsi="Times New Roman" w:cs="Times New Roman"/>
          <w:lang w:val="en-US"/>
        </w:rPr>
        <w:t>218.</w:t>
      </w:r>
    </w:p>
  </w:endnote>
  <w:endnote w:id="39">
    <w:p w14:paraId="40F32D30" w14:textId="1A3C3DEA" w:rsidR="00026D1F" w:rsidRPr="0000542E" w:rsidRDefault="00026D1F">
      <w:pPr>
        <w:pStyle w:val="EndnoteText"/>
        <w:rPr>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Bai</w:t>
      </w:r>
      <w:r w:rsidRPr="00370993">
        <w:rPr>
          <w:rFonts w:ascii="Times New Roman" w:hAnsi="Times New Roman" w:cs="Times New Roman"/>
          <w:lang w:val="en-US"/>
        </w:rPr>
        <w:t>, “</w:t>
      </w:r>
      <w:r w:rsidRPr="00370993">
        <w:rPr>
          <w:rFonts w:ascii="Times New Roman" w:hAnsi="Times New Roman" w:cs="Times New Roman"/>
        </w:rPr>
        <w:t xml:space="preserve">Dances with Mei </w:t>
      </w:r>
      <w:proofErr w:type="spellStart"/>
      <w:r w:rsidRPr="00370993">
        <w:rPr>
          <w:rFonts w:ascii="Times New Roman" w:hAnsi="Times New Roman" w:cs="Times New Roman"/>
        </w:rPr>
        <w:t>Lanfang</w:t>
      </w:r>
      <w:proofErr w:type="spellEnd"/>
      <w:r w:rsidRPr="00370993">
        <w:rPr>
          <w:rFonts w:ascii="Times New Roman" w:hAnsi="Times New Roman" w:cs="Times New Roman"/>
          <w:lang w:val="en-US"/>
        </w:rPr>
        <w:t>,”</w:t>
      </w:r>
      <w:r w:rsidRPr="00370993">
        <w:rPr>
          <w:rFonts w:ascii="Times New Roman" w:hAnsi="Times New Roman" w:cs="Times New Roman"/>
          <w:lang w:val="en-US"/>
        </w:rPr>
        <w:t xml:space="preserve"> 401.</w:t>
      </w:r>
    </w:p>
  </w:endnote>
  <w:endnote w:id="40">
    <w:p w14:paraId="1A66C6D9" w14:textId="7DDA4FD1" w:rsidR="00026D1F" w:rsidRPr="00370993" w:rsidRDefault="00026D1F">
      <w:pPr>
        <w:pStyle w:val="EndnoteText"/>
        <w:rPr>
          <w:rFonts w:ascii="Times New Roman" w:hAnsi="Times New Roman" w:cs="Times New Roman"/>
          <w:i/>
          <w:iC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Bertolt </w:t>
      </w:r>
      <w:r w:rsidRPr="00370993">
        <w:rPr>
          <w:rFonts w:ascii="Times New Roman" w:hAnsi="Times New Roman" w:cs="Times New Roman"/>
        </w:rPr>
        <w:t xml:space="preserve">Brecht, </w:t>
      </w:r>
      <w:r w:rsidRPr="00370993">
        <w:rPr>
          <w:rFonts w:ascii="Times New Roman" w:hAnsi="Times New Roman" w:cs="Times New Roman"/>
          <w:i/>
          <w:iCs/>
        </w:rPr>
        <w:t>Bertolt Brecht's Me-</w:t>
      </w:r>
      <w:proofErr w:type="spellStart"/>
      <w:r w:rsidRPr="00370993">
        <w:rPr>
          <w:rFonts w:ascii="Times New Roman" w:hAnsi="Times New Roman" w:cs="Times New Roman"/>
          <w:i/>
          <w:iCs/>
        </w:rPr>
        <w:t>Ti</w:t>
      </w:r>
      <w:proofErr w:type="spellEnd"/>
      <w:r w:rsidRPr="00370993">
        <w:rPr>
          <w:rFonts w:ascii="Times New Roman" w:hAnsi="Times New Roman" w:cs="Times New Roman"/>
          <w:i/>
          <w:iCs/>
        </w:rPr>
        <w:t xml:space="preserve">: Book of Interventions in the Flow of </w:t>
      </w:r>
      <w:r w:rsidRPr="00093712">
        <w:rPr>
          <w:rFonts w:ascii="Times New Roman" w:hAnsi="Times New Roman" w:cs="Times New Roman"/>
          <w:i/>
          <w:iCs/>
        </w:rPr>
        <w:t>Things</w:t>
      </w:r>
      <w:r w:rsidRPr="00370993">
        <w:rPr>
          <w:rFonts w:ascii="Times New Roman" w:hAnsi="Times New Roman" w:cs="Times New Roman"/>
        </w:rPr>
        <w:t xml:space="preserve">, trans. Antony </w:t>
      </w:r>
      <w:proofErr w:type="spellStart"/>
      <w:r w:rsidRPr="00370993">
        <w:rPr>
          <w:rFonts w:ascii="Times New Roman" w:hAnsi="Times New Roman" w:cs="Times New Roman"/>
        </w:rPr>
        <w:t>Tatlow</w:t>
      </w:r>
      <w:proofErr w:type="spellEnd"/>
      <w:r w:rsidRPr="00093712">
        <w:rPr>
          <w:rFonts w:ascii="Times New Roman" w:hAnsi="Times New Roman" w:cs="Times New Roman"/>
        </w:rPr>
        <w:t xml:space="preserve"> </w:t>
      </w:r>
      <w:r w:rsidRPr="00370993">
        <w:rPr>
          <w:rFonts w:ascii="Times New Roman" w:hAnsi="Times New Roman" w:cs="Times New Roman"/>
        </w:rPr>
        <w:t xml:space="preserve">(London: </w:t>
      </w:r>
      <w:r w:rsidRPr="00093712">
        <w:rPr>
          <w:rFonts w:ascii="Times New Roman" w:hAnsi="Times New Roman" w:cs="Times New Roman"/>
        </w:rPr>
        <w:t>Bloomsbury Methuen Drama</w:t>
      </w:r>
      <w:r w:rsidRPr="00370993">
        <w:rPr>
          <w:rFonts w:ascii="Times New Roman" w:hAnsi="Times New Roman" w:cs="Times New Roman"/>
        </w:rPr>
        <w:t>,</w:t>
      </w:r>
      <w:r w:rsidRPr="00093712">
        <w:rPr>
          <w:rFonts w:ascii="Times New Roman" w:hAnsi="Times New Roman" w:cs="Times New Roman"/>
        </w:rPr>
        <w:t xml:space="preserve"> 2016</w:t>
      </w:r>
      <w:r w:rsidRPr="00370993">
        <w:rPr>
          <w:rFonts w:ascii="Times New Roman" w:hAnsi="Times New Roman" w:cs="Times New Roman"/>
        </w:rPr>
        <w:t>), 1-2.</w:t>
      </w:r>
    </w:p>
  </w:endnote>
  <w:endnote w:id="41">
    <w:p w14:paraId="21464088" w14:textId="363D6ED2"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Bai</w:t>
      </w:r>
      <w:r w:rsidRPr="00370993">
        <w:rPr>
          <w:rFonts w:ascii="Times New Roman" w:hAnsi="Times New Roman" w:cs="Times New Roman"/>
          <w:lang w:val="en-US"/>
        </w:rPr>
        <w:t>, “</w:t>
      </w:r>
      <w:r w:rsidRPr="00370993">
        <w:rPr>
          <w:rFonts w:ascii="Times New Roman" w:hAnsi="Times New Roman" w:cs="Times New Roman"/>
        </w:rPr>
        <w:t xml:space="preserve">Dances with Mei </w:t>
      </w:r>
      <w:proofErr w:type="spellStart"/>
      <w:r w:rsidRPr="00370993">
        <w:rPr>
          <w:rFonts w:ascii="Times New Roman" w:hAnsi="Times New Roman" w:cs="Times New Roman"/>
        </w:rPr>
        <w:t>Lanfang</w:t>
      </w:r>
      <w:proofErr w:type="spellEnd"/>
      <w:r w:rsidRPr="00370993">
        <w:rPr>
          <w:rFonts w:ascii="Times New Roman" w:hAnsi="Times New Roman" w:cs="Times New Roman"/>
          <w:lang w:val="en-US"/>
        </w:rPr>
        <w:t>,”</w:t>
      </w:r>
      <w:r w:rsidRPr="00370993">
        <w:rPr>
          <w:rFonts w:ascii="Times New Roman" w:hAnsi="Times New Roman" w:cs="Times New Roman"/>
          <w:lang w:val="en-US"/>
        </w:rPr>
        <w:t xml:space="preserve"> 389.</w:t>
      </w:r>
    </w:p>
  </w:endnote>
  <w:endnote w:id="42">
    <w:p w14:paraId="5AA44495" w14:textId="0F339DE6"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Bai</w:t>
      </w:r>
      <w:r w:rsidRPr="00370993">
        <w:rPr>
          <w:rFonts w:ascii="Times New Roman" w:hAnsi="Times New Roman" w:cs="Times New Roman"/>
          <w:lang w:val="en-US"/>
        </w:rPr>
        <w:t>, “</w:t>
      </w:r>
      <w:r w:rsidRPr="00370993">
        <w:rPr>
          <w:rFonts w:ascii="Times New Roman" w:hAnsi="Times New Roman" w:cs="Times New Roman"/>
        </w:rPr>
        <w:t xml:space="preserve">Dances with Mei </w:t>
      </w:r>
      <w:proofErr w:type="spellStart"/>
      <w:r w:rsidRPr="00370993">
        <w:rPr>
          <w:rFonts w:ascii="Times New Roman" w:hAnsi="Times New Roman" w:cs="Times New Roman"/>
        </w:rPr>
        <w:t>Lanfang</w:t>
      </w:r>
      <w:proofErr w:type="spellEnd"/>
      <w:r w:rsidRPr="00370993">
        <w:rPr>
          <w:rFonts w:ascii="Times New Roman" w:hAnsi="Times New Roman" w:cs="Times New Roman"/>
          <w:lang w:val="en-US"/>
        </w:rPr>
        <w:t>,”</w:t>
      </w:r>
      <w:r w:rsidRPr="00370993">
        <w:rPr>
          <w:rFonts w:ascii="Times New Roman" w:hAnsi="Times New Roman" w:cs="Times New Roman"/>
          <w:lang w:val="en-US"/>
        </w:rPr>
        <w:t xml:space="preserve"> 413-414.</w:t>
      </w:r>
    </w:p>
  </w:endnote>
  <w:endnote w:id="43">
    <w:p w14:paraId="0672FF96" w14:textId="29CB1F87"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Bai</w:t>
      </w:r>
      <w:r w:rsidRPr="00370993">
        <w:rPr>
          <w:rFonts w:ascii="Times New Roman" w:hAnsi="Times New Roman" w:cs="Times New Roman"/>
          <w:lang w:val="en-US"/>
        </w:rPr>
        <w:t>, “</w:t>
      </w:r>
      <w:r w:rsidRPr="00370993">
        <w:rPr>
          <w:rFonts w:ascii="Times New Roman" w:hAnsi="Times New Roman" w:cs="Times New Roman"/>
        </w:rPr>
        <w:t xml:space="preserve">Dances with Mei </w:t>
      </w:r>
      <w:proofErr w:type="spellStart"/>
      <w:r w:rsidRPr="00370993">
        <w:rPr>
          <w:rFonts w:ascii="Times New Roman" w:hAnsi="Times New Roman" w:cs="Times New Roman"/>
        </w:rPr>
        <w:t>Lanfang</w:t>
      </w:r>
      <w:proofErr w:type="spellEnd"/>
      <w:r w:rsidRPr="00370993">
        <w:rPr>
          <w:rFonts w:ascii="Times New Roman" w:hAnsi="Times New Roman" w:cs="Times New Roman"/>
          <w:lang w:val="en-US"/>
        </w:rPr>
        <w:t>,”</w:t>
      </w:r>
      <w:r w:rsidRPr="00370993">
        <w:rPr>
          <w:rFonts w:ascii="Times New Roman" w:hAnsi="Times New Roman" w:cs="Times New Roman"/>
          <w:lang w:val="en-US"/>
        </w:rPr>
        <w:t xml:space="preserve"> 424.</w:t>
      </w:r>
    </w:p>
  </w:endnote>
  <w:endnote w:id="44">
    <w:p w14:paraId="66B1CFAE" w14:textId="3EA8E210"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Quoted in </w:t>
      </w:r>
      <w:proofErr w:type="spellStart"/>
      <w:r w:rsidR="002A4E6F">
        <w:rPr>
          <w:rFonts w:ascii="Times New Roman" w:hAnsi="Times New Roman" w:cs="Times New Roman"/>
          <w:lang w:val="en-US"/>
        </w:rPr>
        <w:t>Saussy</w:t>
      </w:r>
      <w:proofErr w:type="spellEnd"/>
      <w:r w:rsidR="002A4E6F">
        <w:rPr>
          <w:rFonts w:ascii="Times New Roman" w:hAnsi="Times New Roman" w:cs="Times New Roman"/>
          <w:lang w:val="en-US"/>
        </w:rPr>
        <w:t xml:space="preserve">, </w:t>
      </w:r>
      <w:r w:rsidRPr="00370993">
        <w:rPr>
          <w:rFonts w:ascii="Times New Roman" w:hAnsi="Times New Roman" w:cs="Times New Roman"/>
        </w:rPr>
        <w:t xml:space="preserve">“Mei </w:t>
      </w:r>
      <w:proofErr w:type="spellStart"/>
      <w:r w:rsidRPr="00370993">
        <w:rPr>
          <w:rFonts w:ascii="Times New Roman" w:hAnsi="Times New Roman" w:cs="Times New Roman"/>
        </w:rPr>
        <w:t>Lanfang</w:t>
      </w:r>
      <w:proofErr w:type="spellEnd"/>
      <w:r w:rsidRPr="00370993">
        <w:rPr>
          <w:rFonts w:ascii="Times New Roman" w:hAnsi="Times New Roman" w:cs="Times New Roman"/>
        </w:rPr>
        <w:t xml:space="preserve"> in Moscow, 1935,”</w:t>
      </w:r>
      <w:r w:rsidRPr="00370993">
        <w:rPr>
          <w:rFonts w:ascii="Times New Roman" w:hAnsi="Times New Roman" w:cs="Times New Roman"/>
          <w:lang w:val="en-US"/>
        </w:rPr>
        <w:t xml:space="preserve"> 19.</w:t>
      </w:r>
    </w:p>
  </w:endnote>
  <w:endnote w:id="45">
    <w:p w14:paraId="546CE52B" w14:textId="3670B09A"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Quoted in </w:t>
      </w:r>
      <w:proofErr w:type="spellStart"/>
      <w:r w:rsidRPr="00370993">
        <w:rPr>
          <w:rFonts w:ascii="Times New Roman" w:hAnsi="Times New Roman" w:cs="Times New Roman"/>
          <w:lang w:val="en-US"/>
        </w:rPr>
        <w:t>Saussy</w:t>
      </w:r>
      <w:proofErr w:type="spellEnd"/>
      <w:r w:rsidRPr="00370993">
        <w:rPr>
          <w:rFonts w:ascii="Times New Roman" w:hAnsi="Times New Roman" w:cs="Times New Roman"/>
          <w:lang w:val="en-US"/>
        </w:rPr>
        <w:t xml:space="preserve">, </w:t>
      </w:r>
      <w:r w:rsidRPr="00370993">
        <w:rPr>
          <w:rFonts w:ascii="Times New Roman" w:hAnsi="Times New Roman" w:cs="Times New Roman"/>
        </w:rPr>
        <w:t xml:space="preserve">“Mei </w:t>
      </w:r>
      <w:proofErr w:type="spellStart"/>
      <w:r w:rsidRPr="00370993">
        <w:rPr>
          <w:rFonts w:ascii="Times New Roman" w:hAnsi="Times New Roman" w:cs="Times New Roman"/>
        </w:rPr>
        <w:t>Lanfang</w:t>
      </w:r>
      <w:proofErr w:type="spellEnd"/>
      <w:r w:rsidRPr="00370993">
        <w:rPr>
          <w:rFonts w:ascii="Times New Roman" w:hAnsi="Times New Roman" w:cs="Times New Roman"/>
        </w:rPr>
        <w:t xml:space="preserve"> in Moscow, 1935,”</w:t>
      </w:r>
      <w:r w:rsidRPr="00370993">
        <w:rPr>
          <w:rFonts w:ascii="Times New Roman" w:hAnsi="Times New Roman" w:cs="Times New Roman"/>
          <w:lang w:val="en-US"/>
        </w:rPr>
        <w:t xml:space="preserve"> </w:t>
      </w:r>
      <w:r w:rsidRPr="00370993">
        <w:rPr>
          <w:rFonts w:ascii="Times New Roman" w:hAnsi="Times New Roman" w:cs="Times New Roman"/>
          <w:lang w:val="en-US"/>
        </w:rPr>
        <w:t>20.</w:t>
      </w:r>
    </w:p>
  </w:endnote>
  <w:endnote w:id="46">
    <w:p w14:paraId="0DBA7BA4" w14:textId="2DDCDA18" w:rsidR="00026D1F" w:rsidRPr="000D4E2C" w:rsidRDefault="00026D1F">
      <w:pPr>
        <w:pStyle w:val="EndnoteText"/>
        <w:rPr>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Quoted in </w:t>
      </w:r>
      <w:proofErr w:type="spellStart"/>
      <w:r w:rsidRPr="00370993">
        <w:rPr>
          <w:rFonts w:ascii="Times New Roman" w:hAnsi="Times New Roman" w:cs="Times New Roman"/>
          <w:lang w:val="en-US"/>
        </w:rPr>
        <w:t>Saussy</w:t>
      </w:r>
      <w:proofErr w:type="spellEnd"/>
      <w:r w:rsidRPr="00370993">
        <w:rPr>
          <w:rFonts w:ascii="Times New Roman" w:hAnsi="Times New Roman" w:cs="Times New Roman"/>
          <w:lang w:val="en-US"/>
        </w:rPr>
        <w:t>,</w:t>
      </w:r>
      <w:r w:rsidRPr="00370993">
        <w:rPr>
          <w:rFonts w:ascii="Times New Roman" w:hAnsi="Times New Roman" w:cs="Times New Roman"/>
        </w:rPr>
        <w:t xml:space="preserve"> </w:t>
      </w:r>
      <w:r w:rsidRPr="00370993">
        <w:rPr>
          <w:rFonts w:ascii="Times New Roman" w:hAnsi="Times New Roman" w:cs="Times New Roman"/>
        </w:rPr>
        <w:t xml:space="preserve">“Mei </w:t>
      </w:r>
      <w:proofErr w:type="spellStart"/>
      <w:r w:rsidRPr="00370993">
        <w:rPr>
          <w:rFonts w:ascii="Times New Roman" w:hAnsi="Times New Roman" w:cs="Times New Roman"/>
        </w:rPr>
        <w:t>Lanfang</w:t>
      </w:r>
      <w:proofErr w:type="spellEnd"/>
      <w:r w:rsidRPr="00370993">
        <w:rPr>
          <w:rFonts w:ascii="Times New Roman" w:hAnsi="Times New Roman" w:cs="Times New Roman"/>
        </w:rPr>
        <w:t xml:space="preserve"> in Moscow, 1935,”</w:t>
      </w:r>
      <w:r w:rsidRPr="00370993">
        <w:rPr>
          <w:rFonts w:ascii="Times New Roman" w:hAnsi="Times New Roman" w:cs="Times New Roman"/>
          <w:lang w:val="en-US"/>
        </w:rPr>
        <w:t xml:space="preserve"> 20-22.</w:t>
      </w:r>
    </w:p>
  </w:endnote>
  <w:endnote w:id="47">
    <w:p w14:paraId="4713BB17" w14:textId="6DE91DA7" w:rsidR="00026D1F" w:rsidRPr="00370993" w:rsidRDefault="00026D1F">
      <w:pPr>
        <w:pStyle w:val="EndnoteText"/>
        <w:rPr>
          <w:rFonts w:ascii="Times New Roman" w:hAnsi="Times New Roman" w:cs="Times New Roman"/>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rPr>
        <w:t>Dan</w:t>
      </w:r>
      <w:r w:rsidRPr="00370993">
        <w:rPr>
          <w:rFonts w:ascii="Times New Roman" w:hAnsi="Times New Roman" w:cs="Times New Roman"/>
        </w:rPr>
        <w:t xml:space="preserve"> Bye, </w:t>
      </w:r>
      <w:r w:rsidRPr="00370993">
        <w:rPr>
          <w:rFonts w:ascii="Times New Roman" w:hAnsi="Times New Roman" w:cs="Times New Roman"/>
        </w:rPr>
        <w:t>“Brecht's Interpretation of the Performance Style of the Traditional Chinese Theatre</w:t>
      </w:r>
      <w:r w:rsidRPr="00370993">
        <w:rPr>
          <w:rFonts w:ascii="Times New Roman" w:hAnsi="Times New Roman" w:cs="Times New Roman"/>
        </w:rPr>
        <w:t xml:space="preserve">,” </w:t>
      </w:r>
      <w:r w:rsidRPr="00932A30">
        <w:rPr>
          <w:rFonts w:ascii="Times New Roman" w:hAnsi="Times New Roman" w:cs="Times New Roman"/>
          <w:i/>
          <w:iCs/>
        </w:rPr>
        <w:t>Studies in Theatre and Performance</w:t>
      </w:r>
      <w:r w:rsidRPr="00370993">
        <w:rPr>
          <w:rFonts w:ascii="Times New Roman" w:hAnsi="Times New Roman" w:cs="Times New Roman"/>
        </w:rPr>
        <w:t xml:space="preserve"> </w:t>
      </w:r>
      <w:r w:rsidRPr="00932A30">
        <w:rPr>
          <w:rFonts w:ascii="Times New Roman" w:hAnsi="Times New Roman" w:cs="Times New Roman"/>
        </w:rPr>
        <w:t>22, no. 2</w:t>
      </w:r>
      <w:r w:rsidRPr="00370993">
        <w:rPr>
          <w:rFonts w:ascii="Times New Roman" w:hAnsi="Times New Roman" w:cs="Times New Roman"/>
        </w:rPr>
        <w:t xml:space="preserve"> (</w:t>
      </w:r>
      <w:r w:rsidRPr="00932A30">
        <w:rPr>
          <w:rFonts w:ascii="Times New Roman" w:hAnsi="Times New Roman" w:cs="Times New Roman"/>
        </w:rPr>
        <w:t>2002</w:t>
      </w:r>
      <w:r w:rsidRPr="00370993">
        <w:rPr>
          <w:rFonts w:ascii="Times New Roman" w:hAnsi="Times New Roman" w:cs="Times New Roman"/>
        </w:rPr>
        <w:t>):</w:t>
      </w:r>
      <w:r w:rsidRPr="00932A30">
        <w:rPr>
          <w:rFonts w:ascii="Times New Roman" w:hAnsi="Times New Roman" w:cs="Times New Roman"/>
        </w:rPr>
        <w:t xml:space="preserve"> </w:t>
      </w:r>
      <w:r w:rsidRPr="00370993">
        <w:rPr>
          <w:rFonts w:ascii="Times New Roman" w:hAnsi="Times New Roman" w:cs="Times New Roman"/>
        </w:rPr>
        <w:t>119.</w:t>
      </w:r>
    </w:p>
  </w:endnote>
  <w:endnote w:id="48">
    <w:p w14:paraId="3CF4F128" w14:textId="02268835"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Bye, </w:t>
      </w:r>
      <w:r w:rsidRPr="00370993">
        <w:rPr>
          <w:rFonts w:ascii="Times New Roman" w:hAnsi="Times New Roman" w:cs="Times New Roman"/>
        </w:rPr>
        <w:t xml:space="preserve">“Brecht's Interpretation of the Performance Style of the Traditional Chinese Theatre,” </w:t>
      </w:r>
      <w:r w:rsidRPr="00370993">
        <w:rPr>
          <w:rFonts w:ascii="Times New Roman" w:hAnsi="Times New Roman" w:cs="Times New Roman"/>
          <w:lang w:val="en-US"/>
        </w:rPr>
        <w:t>120.</w:t>
      </w:r>
    </w:p>
  </w:endnote>
  <w:endnote w:id="49">
    <w:p w14:paraId="73E2FAB4" w14:textId="1C5E76F9"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Bye, </w:t>
      </w:r>
      <w:r w:rsidRPr="00370993">
        <w:rPr>
          <w:rFonts w:ascii="Times New Roman" w:hAnsi="Times New Roman" w:cs="Times New Roman"/>
        </w:rPr>
        <w:t xml:space="preserve">“Brecht's Interpretation of the Performance Style of the Traditional Chinese Theatre,” </w:t>
      </w:r>
      <w:r w:rsidRPr="00370993">
        <w:rPr>
          <w:rFonts w:ascii="Times New Roman" w:hAnsi="Times New Roman" w:cs="Times New Roman"/>
          <w:lang w:val="en-US"/>
        </w:rPr>
        <w:t>120.</w:t>
      </w:r>
    </w:p>
  </w:endnote>
  <w:endnote w:id="50">
    <w:p w14:paraId="2E0B5542" w14:textId="7846E646" w:rsidR="00026D1F" w:rsidRPr="00131020" w:rsidRDefault="00026D1F">
      <w:pPr>
        <w:pStyle w:val="EndnoteText"/>
        <w:rPr>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 xml:space="preserve">Bye, </w:t>
      </w:r>
      <w:r w:rsidRPr="00370993">
        <w:rPr>
          <w:rFonts w:ascii="Times New Roman" w:hAnsi="Times New Roman" w:cs="Times New Roman"/>
        </w:rPr>
        <w:t xml:space="preserve">“Brecht's Interpretation of the Performance Style of the Traditional Chinese Theatre,” </w:t>
      </w:r>
      <w:r w:rsidRPr="00370993">
        <w:rPr>
          <w:rFonts w:ascii="Times New Roman" w:hAnsi="Times New Roman" w:cs="Times New Roman"/>
          <w:lang w:val="en-US"/>
        </w:rPr>
        <w:t>121.</w:t>
      </w:r>
    </w:p>
  </w:endnote>
  <w:endnote w:id="51">
    <w:p w14:paraId="12DFBC87" w14:textId="320F9474" w:rsidR="00026D1F" w:rsidRPr="00370993" w:rsidRDefault="00026D1F">
      <w:pPr>
        <w:pStyle w:val="EndnoteText"/>
        <w:rPr>
          <w:rFonts w:ascii="Times New Roman" w:hAnsi="Times New Roman" w:cs="Times New Roman"/>
          <w:lang w:val="en-US"/>
        </w:rPr>
      </w:pPr>
      <w:r w:rsidRPr="00370993">
        <w:rPr>
          <w:rStyle w:val="EndnoteReference"/>
          <w:rFonts w:ascii="Times New Roman" w:hAnsi="Times New Roman" w:cs="Times New Roman"/>
        </w:rPr>
        <w:endnoteRef/>
      </w:r>
      <w:r w:rsidRPr="00370993">
        <w:rPr>
          <w:rFonts w:ascii="Times New Roman" w:hAnsi="Times New Roman" w:cs="Times New Roman"/>
        </w:rPr>
        <w:t xml:space="preserve"> </w:t>
      </w:r>
      <w:r w:rsidRPr="00370993">
        <w:rPr>
          <w:rFonts w:ascii="Times New Roman" w:hAnsi="Times New Roman" w:cs="Times New Roman"/>
          <w:lang w:val="en-US"/>
        </w:rPr>
        <w:t>Brecht,</w:t>
      </w:r>
      <w:r w:rsidRPr="00370993">
        <w:rPr>
          <w:rFonts w:ascii="Times New Roman" w:hAnsi="Times New Roman" w:cs="Times New Roman"/>
        </w:rPr>
        <w:t xml:space="preserve"> </w:t>
      </w:r>
      <w:r w:rsidRPr="00370993">
        <w:rPr>
          <w:rFonts w:ascii="Times New Roman" w:hAnsi="Times New Roman" w:cs="Times New Roman"/>
        </w:rPr>
        <w:t>“On Chinese Acting,”</w:t>
      </w:r>
      <w:r w:rsidRPr="00370993">
        <w:rPr>
          <w:rFonts w:ascii="Times New Roman" w:hAnsi="Times New Roman" w:cs="Times New Roman"/>
          <w:lang w:val="en-US"/>
        </w:rPr>
        <w:t xml:space="preserve"> 133.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437492"/>
      <w:docPartObj>
        <w:docPartGallery w:val="Page Numbers (Bottom of Page)"/>
        <w:docPartUnique/>
      </w:docPartObj>
    </w:sdtPr>
    <w:sdtEndPr/>
    <w:sdtContent>
      <w:sdt>
        <w:sdtPr>
          <w:id w:val="-1769616900"/>
          <w:docPartObj>
            <w:docPartGallery w:val="Page Numbers (Top of Page)"/>
            <w:docPartUnique/>
          </w:docPartObj>
        </w:sdtPr>
        <w:sdtEndPr/>
        <w:sdtContent>
          <w:p w14:paraId="354D89E0" w14:textId="2AD72250" w:rsidR="00702446" w:rsidRDefault="007024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A5F0E80" w14:textId="77777777" w:rsidR="00702446" w:rsidRDefault="00702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6E7D" w14:textId="77777777" w:rsidR="008E00AB" w:rsidRDefault="008E00AB" w:rsidP="004A625C">
      <w:pPr>
        <w:spacing w:after="0" w:line="240" w:lineRule="auto"/>
      </w:pPr>
      <w:r>
        <w:separator/>
      </w:r>
    </w:p>
  </w:footnote>
  <w:footnote w:type="continuationSeparator" w:id="0">
    <w:p w14:paraId="4A79CE15" w14:textId="77777777" w:rsidR="008E00AB" w:rsidRDefault="008E00AB" w:rsidP="004A625C">
      <w:pPr>
        <w:spacing w:after="0" w:line="240" w:lineRule="auto"/>
      </w:pPr>
      <w:r>
        <w:continuationSeparator/>
      </w:r>
    </w:p>
  </w:footnote>
  <w:footnote w:id="1">
    <w:p w14:paraId="48D67946" w14:textId="2FB992BD" w:rsidR="00E24BB1" w:rsidRPr="00370993" w:rsidRDefault="00E24BB1" w:rsidP="00087DB0">
      <w:pPr>
        <w:pStyle w:val="FootnoteText"/>
        <w:jc w:val="both"/>
        <w:rPr>
          <w:rFonts w:ascii="Times New Roman" w:hAnsi="Times New Roman" w:cs="Times New Roman"/>
          <w:i/>
          <w:iCs/>
        </w:rPr>
      </w:pPr>
      <w:r w:rsidRPr="00370993">
        <w:rPr>
          <w:rStyle w:val="FootnoteReference"/>
          <w:rFonts w:ascii="Times New Roman" w:hAnsi="Times New Roman" w:cs="Times New Roman"/>
        </w:rPr>
        <w:footnoteRef/>
      </w:r>
      <w:r w:rsidRPr="00370993">
        <w:rPr>
          <w:rFonts w:ascii="Times New Roman" w:hAnsi="Times New Roman" w:cs="Times New Roman"/>
        </w:rPr>
        <w:t xml:space="preserve"> </w:t>
      </w:r>
      <w:r w:rsidRPr="00370993">
        <w:rPr>
          <w:rFonts w:ascii="Times New Roman" w:hAnsi="Times New Roman" w:cs="Times New Roman"/>
          <w:lang w:val="en-US"/>
        </w:rPr>
        <w:t xml:space="preserve">Ironically, Mozi condemned the performing arts as frivolous resource drains. </w:t>
      </w:r>
      <w:r w:rsidR="00FE16D1" w:rsidRPr="00370993">
        <w:rPr>
          <w:rFonts w:ascii="Times New Roman" w:hAnsi="Times New Roman" w:cs="Times New Roman"/>
          <w:lang w:val="en-US"/>
        </w:rPr>
        <w:t xml:space="preserve">See </w:t>
      </w:r>
      <w:r w:rsidR="00FE16D1" w:rsidRPr="00370993">
        <w:rPr>
          <w:rFonts w:ascii="Times New Roman" w:hAnsi="Times New Roman" w:cs="Times New Roman"/>
        </w:rPr>
        <w:t>Mozi,</w:t>
      </w:r>
      <w:r w:rsidR="00730C71" w:rsidRPr="00370993">
        <w:rPr>
          <w:rFonts w:ascii="Times New Roman" w:hAnsi="Times New Roman" w:cs="Times New Roman"/>
        </w:rPr>
        <w:t xml:space="preserve"> </w:t>
      </w:r>
      <w:r w:rsidR="00FE16D1" w:rsidRPr="00370993">
        <w:rPr>
          <w:rFonts w:ascii="Times New Roman" w:hAnsi="Times New Roman" w:cs="Times New Roman"/>
        </w:rPr>
        <w:t>“A Condemnation of Musical Performances</w:t>
      </w:r>
      <w:r w:rsidR="00FE16D1" w:rsidRPr="00370993">
        <w:rPr>
          <w:rFonts w:ascii="Times New Roman" w:hAnsi="Times New Roman" w:cs="Times New Roman"/>
        </w:rPr>
        <w:t>,</w:t>
      </w:r>
      <w:r w:rsidR="00FE16D1" w:rsidRPr="00370993">
        <w:rPr>
          <w:rFonts w:ascii="Times New Roman" w:hAnsi="Times New Roman" w:cs="Times New Roman"/>
        </w:rPr>
        <w:t>”</w:t>
      </w:r>
      <w:r w:rsidR="00FE16D1" w:rsidRPr="00370993">
        <w:rPr>
          <w:rFonts w:ascii="Times New Roman" w:hAnsi="Times New Roman" w:cs="Times New Roman"/>
        </w:rPr>
        <w:t xml:space="preserve"> trans. Philip J. Ivanhoe,</w:t>
      </w:r>
      <w:r w:rsidR="004F43C3" w:rsidRPr="00370993">
        <w:rPr>
          <w:rFonts w:ascii="Times New Roman" w:hAnsi="Times New Roman" w:cs="Times New Roman"/>
        </w:rPr>
        <w:t xml:space="preserve"> in</w:t>
      </w:r>
      <w:r w:rsidR="00FE16D1" w:rsidRPr="00370993">
        <w:rPr>
          <w:rFonts w:ascii="Times New Roman" w:hAnsi="Times New Roman" w:cs="Times New Roman"/>
        </w:rPr>
        <w:t xml:space="preserve"> </w:t>
      </w:r>
      <w:r w:rsidR="00FE16D1" w:rsidRPr="00370993">
        <w:rPr>
          <w:rFonts w:ascii="Times New Roman" w:hAnsi="Times New Roman" w:cs="Times New Roman"/>
          <w:i/>
          <w:iCs/>
        </w:rPr>
        <w:t xml:space="preserve">Readings in Classical </w:t>
      </w:r>
      <w:r w:rsidR="00FE16D1" w:rsidRPr="00FE16D1">
        <w:rPr>
          <w:rFonts w:ascii="Times New Roman" w:hAnsi="Times New Roman" w:cs="Times New Roman"/>
          <w:i/>
          <w:iCs/>
        </w:rPr>
        <w:t>Chinese Philosophy</w:t>
      </w:r>
      <w:r w:rsidR="00FE16D1" w:rsidRPr="00FE16D1">
        <w:rPr>
          <w:rFonts w:ascii="Times New Roman" w:hAnsi="Times New Roman" w:cs="Times New Roman"/>
        </w:rPr>
        <w:t>, ed</w:t>
      </w:r>
      <w:r w:rsidR="004F43C3" w:rsidRPr="00370993">
        <w:rPr>
          <w:rFonts w:ascii="Times New Roman" w:hAnsi="Times New Roman" w:cs="Times New Roman"/>
        </w:rPr>
        <w:t>s.</w:t>
      </w:r>
      <w:r w:rsidR="00FE16D1" w:rsidRPr="00FE16D1">
        <w:rPr>
          <w:rFonts w:ascii="Times New Roman" w:hAnsi="Times New Roman" w:cs="Times New Roman"/>
        </w:rPr>
        <w:t xml:space="preserve"> Philip J. Ivanhoe and Bryan W. Van Norden</w:t>
      </w:r>
      <w:r w:rsidR="00A8350A" w:rsidRPr="00370993">
        <w:rPr>
          <w:rFonts w:ascii="Times New Roman" w:hAnsi="Times New Roman" w:cs="Times New Roman"/>
        </w:rPr>
        <w:t xml:space="preserve"> (Indianapolis: </w:t>
      </w:r>
      <w:r w:rsidR="00FE16D1" w:rsidRPr="00FE16D1">
        <w:rPr>
          <w:rFonts w:ascii="Times New Roman" w:hAnsi="Times New Roman" w:cs="Times New Roman"/>
        </w:rPr>
        <w:t>Hackett Publ</w:t>
      </w:r>
      <w:r w:rsidR="00A8350A" w:rsidRPr="00370993">
        <w:rPr>
          <w:rFonts w:ascii="Times New Roman" w:hAnsi="Times New Roman" w:cs="Times New Roman"/>
        </w:rPr>
        <w:t>ishing</w:t>
      </w:r>
      <w:r w:rsidR="00FE16D1" w:rsidRPr="00FE16D1">
        <w:rPr>
          <w:rFonts w:ascii="Times New Roman" w:hAnsi="Times New Roman" w:cs="Times New Roman"/>
        </w:rPr>
        <w:t>, 2007</w:t>
      </w:r>
      <w:r w:rsidR="00730C71" w:rsidRPr="00370993">
        <w:rPr>
          <w:rFonts w:ascii="Times New Roman" w:hAnsi="Times New Roman" w:cs="Times New Roman"/>
        </w:rPr>
        <w:t>),</w:t>
      </w:r>
      <w:r w:rsidR="00FE16D1" w:rsidRPr="00FE16D1">
        <w:rPr>
          <w:rFonts w:ascii="Times New Roman" w:hAnsi="Times New Roman" w:cs="Times New Roman"/>
        </w:rPr>
        <w:t xml:space="preserve"> 105-110</w:t>
      </w:r>
      <w:r w:rsidR="00093712" w:rsidRPr="00370993">
        <w:rPr>
          <w:rFonts w:ascii="Times New Roman" w:hAnsi="Times New Roman" w:cs="Times New Roman"/>
        </w:rPr>
        <w:t xml:space="preserve">. </w:t>
      </w:r>
      <w:r w:rsidR="00AB4A71" w:rsidRPr="00370993">
        <w:rPr>
          <w:rFonts w:ascii="Times New Roman" w:hAnsi="Times New Roman" w:cs="Times New Roman"/>
          <w:lang w:val="en-US"/>
        </w:rPr>
        <w:t xml:space="preserve">The later thinker Xunzi developed his </w:t>
      </w:r>
      <w:r w:rsidR="006A07D0">
        <w:rPr>
          <w:rFonts w:ascii="Times New Roman" w:hAnsi="Times New Roman" w:cs="Times New Roman"/>
          <w:lang w:val="en-US"/>
        </w:rPr>
        <w:t xml:space="preserve">theory of </w:t>
      </w:r>
      <w:r w:rsidR="00AB4A71" w:rsidRPr="00370993">
        <w:rPr>
          <w:rFonts w:ascii="Times New Roman" w:hAnsi="Times New Roman" w:cs="Times New Roman"/>
          <w:lang w:val="en-US"/>
        </w:rPr>
        <w:t>ritual</w:t>
      </w:r>
      <w:r w:rsidR="008C6247" w:rsidRPr="00370993">
        <w:rPr>
          <w:rFonts w:ascii="Times New Roman" w:hAnsi="Times New Roman" w:cs="Times New Roman"/>
          <w:lang w:val="en-US"/>
        </w:rPr>
        <w:t xml:space="preserve"> (</w:t>
      </w:r>
      <w:r w:rsidR="004643A0" w:rsidRPr="00370993">
        <w:rPr>
          <w:rFonts w:ascii="Times New Roman" w:hAnsi="Times New Roman" w:cs="Times New Roman"/>
          <w:lang w:val="en-US"/>
        </w:rPr>
        <w:t xml:space="preserve">briefly </w:t>
      </w:r>
      <w:r w:rsidR="008C6247" w:rsidRPr="00370993">
        <w:rPr>
          <w:rFonts w:ascii="Times New Roman" w:hAnsi="Times New Roman" w:cs="Times New Roman"/>
          <w:lang w:val="en-US"/>
        </w:rPr>
        <w:t xml:space="preserve">discussed in </w:t>
      </w:r>
      <w:r w:rsidR="00DF5B44" w:rsidRPr="00370993">
        <w:rPr>
          <w:rFonts w:ascii="Times New Roman" w:hAnsi="Times New Roman" w:cs="Times New Roman"/>
          <w:lang w:val="en-US"/>
        </w:rPr>
        <w:t>Footnote 3</w:t>
      </w:r>
      <w:r w:rsidR="008C6247" w:rsidRPr="00370993">
        <w:rPr>
          <w:rFonts w:ascii="Times New Roman" w:hAnsi="Times New Roman" w:cs="Times New Roman"/>
          <w:lang w:val="en-US"/>
        </w:rPr>
        <w:t>)</w:t>
      </w:r>
      <w:r w:rsidR="00AB4A71" w:rsidRPr="00370993">
        <w:rPr>
          <w:rFonts w:ascii="Times New Roman" w:hAnsi="Times New Roman" w:cs="Times New Roman"/>
          <w:lang w:val="en-US"/>
        </w:rPr>
        <w:t xml:space="preserve"> as a rebuttal to</w:t>
      </w:r>
      <w:r w:rsidR="007B7C1B" w:rsidRPr="00370993">
        <w:rPr>
          <w:rFonts w:ascii="Times New Roman" w:hAnsi="Times New Roman" w:cs="Times New Roman"/>
          <w:lang w:val="en-US"/>
        </w:rPr>
        <w:t xml:space="preserve"> Mozi’s</w:t>
      </w:r>
      <w:r w:rsidR="00AB4A71" w:rsidRPr="00370993">
        <w:rPr>
          <w:rFonts w:ascii="Times New Roman" w:hAnsi="Times New Roman" w:cs="Times New Roman"/>
          <w:lang w:val="en-US"/>
        </w:rPr>
        <w:t xml:space="preserve"> </w:t>
      </w:r>
      <w:r w:rsidR="001E7E8A" w:rsidRPr="00370993">
        <w:rPr>
          <w:rFonts w:ascii="Times New Roman" w:hAnsi="Times New Roman" w:cs="Times New Roman"/>
          <w:lang w:val="en-US"/>
        </w:rPr>
        <w:t>view.</w:t>
      </w:r>
    </w:p>
  </w:footnote>
  <w:footnote w:id="2">
    <w:p w14:paraId="1531705C" w14:textId="07B85361" w:rsidR="00C253D7" w:rsidRPr="00026D1F" w:rsidRDefault="00C253D7" w:rsidP="00DF5B44">
      <w:pPr>
        <w:pStyle w:val="FootnoteText"/>
        <w:jc w:val="both"/>
        <w:rPr>
          <w:rFonts w:ascii="Times New Roman" w:hAnsi="Times New Roman" w:cs="Times New Roman"/>
          <w:i/>
          <w:iCs/>
        </w:rPr>
      </w:pPr>
      <w:r w:rsidRPr="00DF5B44">
        <w:rPr>
          <w:rStyle w:val="FootnoteReference"/>
          <w:rFonts w:ascii="Times New Roman" w:hAnsi="Times New Roman" w:cs="Times New Roman"/>
        </w:rPr>
        <w:footnoteRef/>
      </w:r>
      <w:r w:rsidRPr="00DF5B44">
        <w:rPr>
          <w:rFonts w:ascii="Times New Roman" w:hAnsi="Times New Roman" w:cs="Times New Roman"/>
        </w:rPr>
        <w:t xml:space="preserve"> In a similar vein, the ancient Chinese philosopher Xunzi </w:t>
      </w:r>
      <w:r w:rsidR="00652FD1" w:rsidRPr="00DF5B44">
        <w:rPr>
          <w:rFonts w:ascii="Times New Roman" w:hAnsi="Times New Roman" w:cs="Times New Roman"/>
        </w:rPr>
        <w:t xml:space="preserve">maintained </w:t>
      </w:r>
      <w:r w:rsidRPr="00DF5B44">
        <w:rPr>
          <w:rFonts w:ascii="Times New Roman" w:hAnsi="Times New Roman" w:cs="Times New Roman"/>
        </w:rPr>
        <w:t xml:space="preserve">that the </w:t>
      </w:r>
      <w:r w:rsidR="00385670">
        <w:rPr>
          <w:rFonts w:ascii="Times New Roman" w:hAnsi="Times New Roman" w:cs="Times New Roman"/>
        </w:rPr>
        <w:t>distinctive</w:t>
      </w:r>
      <w:r w:rsidR="00923F89">
        <w:rPr>
          <w:rFonts w:ascii="Times New Roman" w:hAnsi="Times New Roman" w:cs="Times New Roman"/>
        </w:rPr>
        <w:t>ly</w:t>
      </w:r>
      <w:r w:rsidR="00385670">
        <w:rPr>
          <w:rFonts w:ascii="Times New Roman" w:hAnsi="Times New Roman" w:cs="Times New Roman"/>
        </w:rPr>
        <w:t xml:space="preserve"> </w:t>
      </w:r>
      <w:r w:rsidRPr="00DF5B44">
        <w:rPr>
          <w:rFonts w:ascii="Times New Roman" w:hAnsi="Times New Roman" w:cs="Times New Roman"/>
        </w:rPr>
        <w:t xml:space="preserve">human capacity to make distinctions </w:t>
      </w:r>
      <w:r w:rsidR="00034004" w:rsidRPr="00DF5B44">
        <w:rPr>
          <w:rFonts w:ascii="Times New Roman" w:hAnsi="Times New Roman" w:cs="Times New Roman"/>
        </w:rPr>
        <w:t xml:space="preserve">(which </w:t>
      </w:r>
      <w:r w:rsidR="00385670">
        <w:rPr>
          <w:rFonts w:ascii="Times New Roman" w:hAnsi="Times New Roman" w:cs="Times New Roman"/>
        </w:rPr>
        <w:t xml:space="preserve">for him </w:t>
      </w:r>
      <w:r w:rsidR="00034004" w:rsidRPr="00DF5B44">
        <w:rPr>
          <w:rFonts w:ascii="Times New Roman" w:hAnsi="Times New Roman" w:cs="Times New Roman"/>
        </w:rPr>
        <w:t xml:space="preserve">seems to encompass rational reflection) </w:t>
      </w:r>
      <w:r w:rsidRPr="00DF5B44">
        <w:rPr>
          <w:rFonts w:ascii="Times New Roman" w:hAnsi="Times New Roman" w:cs="Times New Roman"/>
        </w:rPr>
        <w:t>is consummated in ritual</w:t>
      </w:r>
      <w:r w:rsidR="006B6D24" w:rsidRPr="00DF5B44">
        <w:rPr>
          <w:rFonts w:ascii="Times New Roman" w:hAnsi="Times New Roman" w:cs="Times New Roman"/>
        </w:rPr>
        <w:t>. B</w:t>
      </w:r>
      <w:r w:rsidRPr="00DF5B44">
        <w:rPr>
          <w:rFonts w:ascii="Times New Roman" w:hAnsi="Times New Roman" w:cs="Times New Roman"/>
        </w:rPr>
        <w:t>y participating in rituals like musical performances,</w:t>
      </w:r>
      <w:r w:rsidR="00652FD1" w:rsidRPr="00DF5B44">
        <w:rPr>
          <w:rFonts w:ascii="Times New Roman" w:hAnsi="Times New Roman" w:cs="Times New Roman"/>
        </w:rPr>
        <w:t xml:space="preserve"> Xunzi argued,</w:t>
      </w:r>
      <w:r w:rsidRPr="00DF5B44">
        <w:rPr>
          <w:rFonts w:ascii="Times New Roman" w:hAnsi="Times New Roman" w:cs="Times New Roman"/>
        </w:rPr>
        <w:t xml:space="preserve"> we can thus perfect human nature, mastering and beautifying our desires and emotions</w:t>
      </w:r>
      <w:r w:rsidR="008D1378">
        <w:rPr>
          <w:rFonts w:ascii="Times New Roman" w:hAnsi="Times New Roman" w:cs="Times New Roman"/>
        </w:rPr>
        <w:t xml:space="preserve">. </w:t>
      </w:r>
      <w:r w:rsidR="00BD235B">
        <w:rPr>
          <w:rFonts w:ascii="Times New Roman" w:hAnsi="Times New Roman" w:cs="Times New Roman"/>
        </w:rPr>
        <w:t>See Xunzi,</w:t>
      </w:r>
      <w:r w:rsidR="00DE3E65" w:rsidRPr="00DE3E65">
        <w:rPr>
          <w:rFonts w:ascii="Times New Roman" w:hAnsi="Times New Roman" w:cs="Times New Roman"/>
        </w:rPr>
        <w:t xml:space="preserve"> “Discourse on Ritual” and “Discourse on Music</w:t>
      </w:r>
      <w:r w:rsidR="00BD235B">
        <w:rPr>
          <w:rFonts w:ascii="Times New Roman" w:hAnsi="Times New Roman" w:cs="Times New Roman"/>
        </w:rPr>
        <w:t>,</w:t>
      </w:r>
      <w:r w:rsidR="00DE3E65" w:rsidRPr="00DE3E65">
        <w:rPr>
          <w:rFonts w:ascii="Times New Roman" w:hAnsi="Times New Roman" w:cs="Times New Roman"/>
        </w:rPr>
        <w:t>”</w:t>
      </w:r>
      <w:r w:rsidR="00BD235B">
        <w:rPr>
          <w:rFonts w:ascii="Times New Roman" w:hAnsi="Times New Roman" w:cs="Times New Roman"/>
        </w:rPr>
        <w:t xml:space="preserve"> trans. Eric L. Hutton, in</w:t>
      </w:r>
      <w:r w:rsidR="00DE3E65" w:rsidRPr="00DE3E65">
        <w:rPr>
          <w:rFonts w:ascii="Times New Roman" w:hAnsi="Times New Roman" w:cs="Times New Roman"/>
        </w:rPr>
        <w:t xml:space="preserve"> </w:t>
      </w:r>
      <w:r w:rsidR="00DE3E65" w:rsidRPr="00DE3E65">
        <w:rPr>
          <w:rFonts w:ascii="Times New Roman" w:hAnsi="Times New Roman" w:cs="Times New Roman"/>
          <w:i/>
          <w:iCs/>
        </w:rPr>
        <w:t>Readings in Classical Chinese Philosophy</w:t>
      </w:r>
      <w:r w:rsidR="00DE3E65" w:rsidRPr="00DE3E65">
        <w:rPr>
          <w:rFonts w:ascii="Times New Roman" w:hAnsi="Times New Roman" w:cs="Times New Roman"/>
        </w:rPr>
        <w:t>, ed</w:t>
      </w:r>
      <w:r w:rsidR="009124D6">
        <w:rPr>
          <w:rFonts w:ascii="Times New Roman" w:hAnsi="Times New Roman" w:cs="Times New Roman"/>
        </w:rPr>
        <w:t>s.</w:t>
      </w:r>
      <w:r w:rsidR="00DE3E65" w:rsidRPr="00DE3E65">
        <w:rPr>
          <w:rFonts w:ascii="Times New Roman" w:hAnsi="Times New Roman" w:cs="Times New Roman"/>
        </w:rPr>
        <w:t xml:space="preserve"> Philip J. Ivanhoe and Bryan W. Van Norden</w:t>
      </w:r>
      <w:r w:rsidR="009124D6">
        <w:rPr>
          <w:rFonts w:ascii="Times New Roman" w:hAnsi="Times New Roman" w:cs="Times New Roman"/>
        </w:rPr>
        <w:t xml:space="preserve"> (Indianapolis: </w:t>
      </w:r>
      <w:r w:rsidR="00DE3E65" w:rsidRPr="00DE3E65">
        <w:rPr>
          <w:rFonts w:ascii="Times New Roman" w:hAnsi="Times New Roman" w:cs="Times New Roman"/>
        </w:rPr>
        <w:t>Hackett Publ</w:t>
      </w:r>
      <w:r w:rsidR="009124D6">
        <w:rPr>
          <w:rFonts w:ascii="Times New Roman" w:hAnsi="Times New Roman" w:cs="Times New Roman"/>
        </w:rPr>
        <w:t>ishing,</w:t>
      </w:r>
      <w:r w:rsidR="00DE3E65" w:rsidRPr="00DE3E65">
        <w:rPr>
          <w:rFonts w:ascii="Times New Roman" w:hAnsi="Times New Roman" w:cs="Times New Roman"/>
        </w:rPr>
        <w:t xml:space="preserve"> 2007</w:t>
      </w:r>
      <w:r w:rsidR="009124D6">
        <w:rPr>
          <w:rFonts w:ascii="Times New Roman" w:hAnsi="Times New Roman" w:cs="Times New Roman"/>
        </w:rPr>
        <w:t>),</w:t>
      </w:r>
      <w:r w:rsidR="00DE3E65" w:rsidRPr="00DE3E65">
        <w:rPr>
          <w:rFonts w:ascii="Times New Roman" w:hAnsi="Times New Roman" w:cs="Times New Roman"/>
        </w:rPr>
        <w:t xml:space="preserve"> 274-286.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0E07" w14:textId="575FB723" w:rsidR="00BA6074" w:rsidRPr="000C2C55" w:rsidRDefault="00A55DD3" w:rsidP="00B33990">
    <w:pPr>
      <w:pStyle w:val="Header"/>
      <w:jc w:val="both"/>
      <w:rPr>
        <w:lang w:val="en-US"/>
      </w:rPr>
    </w:pPr>
    <w:r>
      <w:rPr>
        <w:i/>
        <w:iCs/>
        <w:lang w:val="en-US"/>
      </w:rPr>
      <w:t>Constellation</w:t>
    </w:r>
    <w:r w:rsidR="007A7F2A">
      <w:rPr>
        <w:i/>
        <w:iCs/>
        <w:lang w:val="en-US"/>
      </w:rPr>
      <w:t>s</w:t>
    </w:r>
    <w:r w:rsidR="009A4E2B">
      <w:rPr>
        <w:lang w:val="en-US"/>
      </w:rPr>
      <w:tab/>
      <w:t>An Age of Transition</w:t>
    </w:r>
    <w:r w:rsidR="00416A55" w:rsidRPr="00416A55">
      <w:rPr>
        <w:lang w:val="en-US"/>
      </w:rPr>
      <w:ptab w:relativeTo="margin" w:alignment="right" w:leader="none"/>
    </w:r>
    <w:r w:rsidR="007A7F2A">
      <w:rPr>
        <w:lang w:val="en-US"/>
      </w:rPr>
      <w:t>July 23</w:t>
    </w:r>
    <w:r w:rsidR="00495398">
      <w:rPr>
        <w:lang w:val="en-US"/>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10AE8"/>
    <w:multiLevelType w:val="hybridMultilevel"/>
    <w:tmpl w:val="196A5F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F3063C7"/>
    <w:multiLevelType w:val="hybridMultilevel"/>
    <w:tmpl w:val="845AF2FA"/>
    <w:lvl w:ilvl="0" w:tplc="263E9AD6">
      <w:numFmt w:val="bullet"/>
      <w:lvlText w:val="-"/>
      <w:lvlJc w:val="left"/>
      <w:pPr>
        <w:ind w:left="720" w:hanging="360"/>
      </w:pPr>
      <w:rPr>
        <w:rFonts w:ascii="Garamond" w:eastAsiaTheme="minorEastAsia" w:hAnsi="Garamond"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65E5A61"/>
    <w:multiLevelType w:val="hybridMultilevel"/>
    <w:tmpl w:val="3A600748"/>
    <w:lvl w:ilvl="0" w:tplc="C9925946">
      <w:numFmt w:val="bullet"/>
      <w:lvlText w:val="-"/>
      <w:lvlJc w:val="left"/>
      <w:pPr>
        <w:ind w:left="720" w:hanging="360"/>
      </w:pPr>
      <w:rPr>
        <w:rFonts w:ascii="Garamond" w:eastAsiaTheme="minorEastAsia" w:hAnsi="Garamond"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C150D41"/>
    <w:multiLevelType w:val="hybridMultilevel"/>
    <w:tmpl w:val="226C07B6"/>
    <w:lvl w:ilvl="0" w:tplc="EF3C60DA">
      <w:numFmt w:val="bullet"/>
      <w:lvlText w:val="-"/>
      <w:lvlJc w:val="left"/>
      <w:pPr>
        <w:ind w:left="720" w:hanging="360"/>
      </w:pPr>
      <w:rPr>
        <w:rFonts w:ascii="Garamond" w:eastAsiaTheme="minorEastAsia" w:hAnsi="Garamond"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DC33342"/>
    <w:multiLevelType w:val="hybridMultilevel"/>
    <w:tmpl w:val="579A3BC4"/>
    <w:lvl w:ilvl="0" w:tplc="6DFE0926">
      <w:numFmt w:val="bullet"/>
      <w:lvlText w:val="-"/>
      <w:lvlJc w:val="left"/>
      <w:pPr>
        <w:ind w:left="1080" w:hanging="360"/>
      </w:pPr>
      <w:rPr>
        <w:rFonts w:ascii="Garamond" w:eastAsiaTheme="minorEastAsia" w:hAnsi="Garamond"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EF"/>
    <w:rsid w:val="00000923"/>
    <w:rsid w:val="00000B86"/>
    <w:rsid w:val="00000BDA"/>
    <w:rsid w:val="0000165B"/>
    <w:rsid w:val="00002C6C"/>
    <w:rsid w:val="000031F2"/>
    <w:rsid w:val="000046CA"/>
    <w:rsid w:val="0000542E"/>
    <w:rsid w:val="000057B2"/>
    <w:rsid w:val="00005A01"/>
    <w:rsid w:val="00005C53"/>
    <w:rsid w:val="00005FF8"/>
    <w:rsid w:val="000066EA"/>
    <w:rsid w:val="00006F55"/>
    <w:rsid w:val="00007E91"/>
    <w:rsid w:val="0001003C"/>
    <w:rsid w:val="00011870"/>
    <w:rsid w:val="00011A52"/>
    <w:rsid w:val="00011AAF"/>
    <w:rsid w:val="000129D8"/>
    <w:rsid w:val="000130D7"/>
    <w:rsid w:val="00013FE0"/>
    <w:rsid w:val="000168A9"/>
    <w:rsid w:val="0001709F"/>
    <w:rsid w:val="00017F56"/>
    <w:rsid w:val="0002120D"/>
    <w:rsid w:val="00021BFA"/>
    <w:rsid w:val="000235FA"/>
    <w:rsid w:val="00023A4C"/>
    <w:rsid w:val="00024E12"/>
    <w:rsid w:val="0002550D"/>
    <w:rsid w:val="00025F7F"/>
    <w:rsid w:val="00026D1F"/>
    <w:rsid w:val="00027796"/>
    <w:rsid w:val="00032454"/>
    <w:rsid w:val="00032B2C"/>
    <w:rsid w:val="00033374"/>
    <w:rsid w:val="00034004"/>
    <w:rsid w:val="00034941"/>
    <w:rsid w:val="000360BE"/>
    <w:rsid w:val="00036AF7"/>
    <w:rsid w:val="00040288"/>
    <w:rsid w:val="00043989"/>
    <w:rsid w:val="00044168"/>
    <w:rsid w:val="0004486F"/>
    <w:rsid w:val="00044A70"/>
    <w:rsid w:val="0004525C"/>
    <w:rsid w:val="00045CE9"/>
    <w:rsid w:val="00046D25"/>
    <w:rsid w:val="00046D8C"/>
    <w:rsid w:val="00050D14"/>
    <w:rsid w:val="00051769"/>
    <w:rsid w:val="000518DF"/>
    <w:rsid w:val="00051FD7"/>
    <w:rsid w:val="000525C8"/>
    <w:rsid w:val="00053DAC"/>
    <w:rsid w:val="00056153"/>
    <w:rsid w:val="000576B4"/>
    <w:rsid w:val="00057C50"/>
    <w:rsid w:val="00060525"/>
    <w:rsid w:val="00060A7C"/>
    <w:rsid w:val="00060C49"/>
    <w:rsid w:val="00061F96"/>
    <w:rsid w:val="000645D4"/>
    <w:rsid w:val="0006770D"/>
    <w:rsid w:val="00067A61"/>
    <w:rsid w:val="00072E12"/>
    <w:rsid w:val="00072F8A"/>
    <w:rsid w:val="00074CCC"/>
    <w:rsid w:val="00075B83"/>
    <w:rsid w:val="00076053"/>
    <w:rsid w:val="00076349"/>
    <w:rsid w:val="000811C7"/>
    <w:rsid w:val="0008128F"/>
    <w:rsid w:val="0008306E"/>
    <w:rsid w:val="00084E35"/>
    <w:rsid w:val="000879B1"/>
    <w:rsid w:val="00087DB0"/>
    <w:rsid w:val="000904D9"/>
    <w:rsid w:val="00091E5E"/>
    <w:rsid w:val="00092703"/>
    <w:rsid w:val="00093712"/>
    <w:rsid w:val="0009427E"/>
    <w:rsid w:val="00096D42"/>
    <w:rsid w:val="00097A9C"/>
    <w:rsid w:val="000A0701"/>
    <w:rsid w:val="000A0E53"/>
    <w:rsid w:val="000A0FB5"/>
    <w:rsid w:val="000A1C92"/>
    <w:rsid w:val="000A1E75"/>
    <w:rsid w:val="000A1FA1"/>
    <w:rsid w:val="000A2D3E"/>
    <w:rsid w:val="000A5597"/>
    <w:rsid w:val="000A69B2"/>
    <w:rsid w:val="000B0200"/>
    <w:rsid w:val="000B0466"/>
    <w:rsid w:val="000B06A3"/>
    <w:rsid w:val="000B1870"/>
    <w:rsid w:val="000B198A"/>
    <w:rsid w:val="000B27AE"/>
    <w:rsid w:val="000B31CC"/>
    <w:rsid w:val="000B528D"/>
    <w:rsid w:val="000B5984"/>
    <w:rsid w:val="000B6277"/>
    <w:rsid w:val="000C0516"/>
    <w:rsid w:val="000C0A29"/>
    <w:rsid w:val="000C0BF7"/>
    <w:rsid w:val="000C209E"/>
    <w:rsid w:val="000C27DB"/>
    <w:rsid w:val="000C2C55"/>
    <w:rsid w:val="000C5D21"/>
    <w:rsid w:val="000C7700"/>
    <w:rsid w:val="000C7901"/>
    <w:rsid w:val="000D0587"/>
    <w:rsid w:val="000D3EE4"/>
    <w:rsid w:val="000D4272"/>
    <w:rsid w:val="000D4E2C"/>
    <w:rsid w:val="000D5826"/>
    <w:rsid w:val="000D74F8"/>
    <w:rsid w:val="000E0183"/>
    <w:rsid w:val="000E225B"/>
    <w:rsid w:val="000E29B9"/>
    <w:rsid w:val="000E4CA5"/>
    <w:rsid w:val="000E4E31"/>
    <w:rsid w:val="000E6CE2"/>
    <w:rsid w:val="000E7672"/>
    <w:rsid w:val="000F0442"/>
    <w:rsid w:val="000F0526"/>
    <w:rsid w:val="000F05A9"/>
    <w:rsid w:val="000F1707"/>
    <w:rsid w:val="000F2429"/>
    <w:rsid w:val="000F4092"/>
    <w:rsid w:val="000F4CBD"/>
    <w:rsid w:val="00101076"/>
    <w:rsid w:val="00101125"/>
    <w:rsid w:val="001045EE"/>
    <w:rsid w:val="001057CE"/>
    <w:rsid w:val="001059B9"/>
    <w:rsid w:val="00105E61"/>
    <w:rsid w:val="001060E6"/>
    <w:rsid w:val="00106EFE"/>
    <w:rsid w:val="0010746A"/>
    <w:rsid w:val="00107629"/>
    <w:rsid w:val="00111671"/>
    <w:rsid w:val="001128B0"/>
    <w:rsid w:val="001136CC"/>
    <w:rsid w:val="00114586"/>
    <w:rsid w:val="00114838"/>
    <w:rsid w:val="001151CB"/>
    <w:rsid w:val="00115225"/>
    <w:rsid w:val="00115571"/>
    <w:rsid w:val="00120121"/>
    <w:rsid w:val="00120D2E"/>
    <w:rsid w:val="00120EBF"/>
    <w:rsid w:val="00123012"/>
    <w:rsid w:val="00123E73"/>
    <w:rsid w:val="00127458"/>
    <w:rsid w:val="00131020"/>
    <w:rsid w:val="00132001"/>
    <w:rsid w:val="00133A2C"/>
    <w:rsid w:val="001343BF"/>
    <w:rsid w:val="00134991"/>
    <w:rsid w:val="00136DB4"/>
    <w:rsid w:val="001377D3"/>
    <w:rsid w:val="00137E9D"/>
    <w:rsid w:val="001410AD"/>
    <w:rsid w:val="001439C3"/>
    <w:rsid w:val="001442FB"/>
    <w:rsid w:val="0014448B"/>
    <w:rsid w:val="001509E3"/>
    <w:rsid w:val="00150CD7"/>
    <w:rsid w:val="00154529"/>
    <w:rsid w:val="00154C74"/>
    <w:rsid w:val="0015632A"/>
    <w:rsid w:val="00156616"/>
    <w:rsid w:val="00157C3E"/>
    <w:rsid w:val="00160299"/>
    <w:rsid w:val="0016142A"/>
    <w:rsid w:val="00163366"/>
    <w:rsid w:val="00165F92"/>
    <w:rsid w:val="00167287"/>
    <w:rsid w:val="0016728A"/>
    <w:rsid w:val="00167EB5"/>
    <w:rsid w:val="00171B17"/>
    <w:rsid w:val="00171CED"/>
    <w:rsid w:val="001733F8"/>
    <w:rsid w:val="00174123"/>
    <w:rsid w:val="001749E5"/>
    <w:rsid w:val="00174E26"/>
    <w:rsid w:val="001756B5"/>
    <w:rsid w:val="001801C7"/>
    <w:rsid w:val="001801F3"/>
    <w:rsid w:val="00181E53"/>
    <w:rsid w:val="0018390D"/>
    <w:rsid w:val="00183B2A"/>
    <w:rsid w:val="00183F1F"/>
    <w:rsid w:val="001851A6"/>
    <w:rsid w:val="00190C34"/>
    <w:rsid w:val="00190DBF"/>
    <w:rsid w:val="001915B9"/>
    <w:rsid w:val="0019582B"/>
    <w:rsid w:val="00195B47"/>
    <w:rsid w:val="00196A27"/>
    <w:rsid w:val="001A11EF"/>
    <w:rsid w:val="001A18F5"/>
    <w:rsid w:val="001A2FB6"/>
    <w:rsid w:val="001A374E"/>
    <w:rsid w:val="001A4E64"/>
    <w:rsid w:val="001A5F0B"/>
    <w:rsid w:val="001A6BE8"/>
    <w:rsid w:val="001A6C72"/>
    <w:rsid w:val="001B2677"/>
    <w:rsid w:val="001B26E7"/>
    <w:rsid w:val="001B43D1"/>
    <w:rsid w:val="001B4EE8"/>
    <w:rsid w:val="001B4FA2"/>
    <w:rsid w:val="001B5995"/>
    <w:rsid w:val="001B6D32"/>
    <w:rsid w:val="001B7F80"/>
    <w:rsid w:val="001C1043"/>
    <w:rsid w:val="001C2BD7"/>
    <w:rsid w:val="001C2F3E"/>
    <w:rsid w:val="001C2F5F"/>
    <w:rsid w:val="001C3C0F"/>
    <w:rsid w:val="001C4827"/>
    <w:rsid w:val="001C745B"/>
    <w:rsid w:val="001D10A5"/>
    <w:rsid w:val="001D174E"/>
    <w:rsid w:val="001D19AA"/>
    <w:rsid w:val="001D3F59"/>
    <w:rsid w:val="001D400C"/>
    <w:rsid w:val="001D5161"/>
    <w:rsid w:val="001D5251"/>
    <w:rsid w:val="001D580D"/>
    <w:rsid w:val="001E074A"/>
    <w:rsid w:val="001E0B96"/>
    <w:rsid w:val="001E0F14"/>
    <w:rsid w:val="001E29DA"/>
    <w:rsid w:val="001E2C5A"/>
    <w:rsid w:val="001E2CF8"/>
    <w:rsid w:val="001E331F"/>
    <w:rsid w:val="001E4420"/>
    <w:rsid w:val="001E55FA"/>
    <w:rsid w:val="001E645A"/>
    <w:rsid w:val="001E7E8A"/>
    <w:rsid w:val="001F1390"/>
    <w:rsid w:val="001F3D59"/>
    <w:rsid w:val="001F4906"/>
    <w:rsid w:val="001F5876"/>
    <w:rsid w:val="001F6137"/>
    <w:rsid w:val="001F65B3"/>
    <w:rsid w:val="001F6893"/>
    <w:rsid w:val="001F7AB4"/>
    <w:rsid w:val="001F7C5C"/>
    <w:rsid w:val="001F7E72"/>
    <w:rsid w:val="0020083A"/>
    <w:rsid w:val="00200B50"/>
    <w:rsid w:val="00200C08"/>
    <w:rsid w:val="00203468"/>
    <w:rsid w:val="00203E1E"/>
    <w:rsid w:val="0020625E"/>
    <w:rsid w:val="00211228"/>
    <w:rsid w:val="00211337"/>
    <w:rsid w:val="00212FF2"/>
    <w:rsid w:val="00213B23"/>
    <w:rsid w:val="002146EE"/>
    <w:rsid w:val="002163CB"/>
    <w:rsid w:val="00217D33"/>
    <w:rsid w:val="00221627"/>
    <w:rsid w:val="002250AE"/>
    <w:rsid w:val="0022588E"/>
    <w:rsid w:val="002276FE"/>
    <w:rsid w:val="00230443"/>
    <w:rsid w:val="002316E8"/>
    <w:rsid w:val="002330DE"/>
    <w:rsid w:val="0023314D"/>
    <w:rsid w:val="00234BF6"/>
    <w:rsid w:val="00234D6A"/>
    <w:rsid w:val="00237D2B"/>
    <w:rsid w:val="0024080C"/>
    <w:rsid w:val="002409C9"/>
    <w:rsid w:val="00240F85"/>
    <w:rsid w:val="0024239D"/>
    <w:rsid w:val="0024469D"/>
    <w:rsid w:val="00245B4D"/>
    <w:rsid w:val="0025110D"/>
    <w:rsid w:val="00252151"/>
    <w:rsid w:val="00255244"/>
    <w:rsid w:val="00255842"/>
    <w:rsid w:val="00255C60"/>
    <w:rsid w:val="00255D16"/>
    <w:rsid w:val="00257054"/>
    <w:rsid w:val="002575C0"/>
    <w:rsid w:val="002601F6"/>
    <w:rsid w:val="00260D19"/>
    <w:rsid w:val="00260D2C"/>
    <w:rsid w:val="00260F00"/>
    <w:rsid w:val="00261921"/>
    <w:rsid w:val="002630C3"/>
    <w:rsid w:val="0026324A"/>
    <w:rsid w:val="00263BA5"/>
    <w:rsid w:val="00264132"/>
    <w:rsid w:val="00265247"/>
    <w:rsid w:val="0026632F"/>
    <w:rsid w:val="00267141"/>
    <w:rsid w:val="002713AB"/>
    <w:rsid w:val="00271F4C"/>
    <w:rsid w:val="002735E5"/>
    <w:rsid w:val="00273BCE"/>
    <w:rsid w:val="00275B86"/>
    <w:rsid w:val="00276AD1"/>
    <w:rsid w:val="00277772"/>
    <w:rsid w:val="00277903"/>
    <w:rsid w:val="00282E1A"/>
    <w:rsid w:val="00283358"/>
    <w:rsid w:val="00286232"/>
    <w:rsid w:val="00293F83"/>
    <w:rsid w:val="002944B9"/>
    <w:rsid w:val="00294E00"/>
    <w:rsid w:val="00295045"/>
    <w:rsid w:val="00295802"/>
    <w:rsid w:val="00296D8B"/>
    <w:rsid w:val="00297069"/>
    <w:rsid w:val="00297CA4"/>
    <w:rsid w:val="002A2152"/>
    <w:rsid w:val="002A2222"/>
    <w:rsid w:val="002A2CCB"/>
    <w:rsid w:val="002A4E6F"/>
    <w:rsid w:val="002A5699"/>
    <w:rsid w:val="002A5762"/>
    <w:rsid w:val="002A5797"/>
    <w:rsid w:val="002A6746"/>
    <w:rsid w:val="002A68CB"/>
    <w:rsid w:val="002A7130"/>
    <w:rsid w:val="002A7CC3"/>
    <w:rsid w:val="002B0195"/>
    <w:rsid w:val="002B1D2E"/>
    <w:rsid w:val="002B20B4"/>
    <w:rsid w:val="002B244E"/>
    <w:rsid w:val="002B2672"/>
    <w:rsid w:val="002B5759"/>
    <w:rsid w:val="002B5D92"/>
    <w:rsid w:val="002B6B69"/>
    <w:rsid w:val="002B6F22"/>
    <w:rsid w:val="002B7ED8"/>
    <w:rsid w:val="002C0E90"/>
    <w:rsid w:val="002C1106"/>
    <w:rsid w:val="002C4651"/>
    <w:rsid w:val="002C466A"/>
    <w:rsid w:val="002C76EC"/>
    <w:rsid w:val="002D003A"/>
    <w:rsid w:val="002D0CA8"/>
    <w:rsid w:val="002D1DEE"/>
    <w:rsid w:val="002D34A1"/>
    <w:rsid w:val="002D6E9C"/>
    <w:rsid w:val="002E050E"/>
    <w:rsid w:val="002E10F6"/>
    <w:rsid w:val="002E131F"/>
    <w:rsid w:val="002E260B"/>
    <w:rsid w:val="002E2C2D"/>
    <w:rsid w:val="002E4256"/>
    <w:rsid w:val="002E4799"/>
    <w:rsid w:val="002E4EAE"/>
    <w:rsid w:val="002E645F"/>
    <w:rsid w:val="002E6A3D"/>
    <w:rsid w:val="002E71AF"/>
    <w:rsid w:val="002F06DE"/>
    <w:rsid w:val="002F45C3"/>
    <w:rsid w:val="002F5258"/>
    <w:rsid w:val="002F60C2"/>
    <w:rsid w:val="002F61CF"/>
    <w:rsid w:val="002F7453"/>
    <w:rsid w:val="003004B0"/>
    <w:rsid w:val="00303A76"/>
    <w:rsid w:val="00303D21"/>
    <w:rsid w:val="00306810"/>
    <w:rsid w:val="0030757F"/>
    <w:rsid w:val="00311771"/>
    <w:rsid w:val="00312812"/>
    <w:rsid w:val="0031527F"/>
    <w:rsid w:val="00316CB6"/>
    <w:rsid w:val="0031787E"/>
    <w:rsid w:val="003208DA"/>
    <w:rsid w:val="00320EF9"/>
    <w:rsid w:val="0032349E"/>
    <w:rsid w:val="003251BA"/>
    <w:rsid w:val="00325903"/>
    <w:rsid w:val="00326D62"/>
    <w:rsid w:val="003272BF"/>
    <w:rsid w:val="003276F9"/>
    <w:rsid w:val="00327873"/>
    <w:rsid w:val="00331441"/>
    <w:rsid w:val="003326D8"/>
    <w:rsid w:val="00333091"/>
    <w:rsid w:val="00333810"/>
    <w:rsid w:val="00333DA5"/>
    <w:rsid w:val="0033554A"/>
    <w:rsid w:val="00335AF3"/>
    <w:rsid w:val="00337EEA"/>
    <w:rsid w:val="003403AF"/>
    <w:rsid w:val="00340CAF"/>
    <w:rsid w:val="00343204"/>
    <w:rsid w:val="00343FBE"/>
    <w:rsid w:val="003451EC"/>
    <w:rsid w:val="00351A60"/>
    <w:rsid w:val="003530CF"/>
    <w:rsid w:val="00354788"/>
    <w:rsid w:val="00356494"/>
    <w:rsid w:val="003668C8"/>
    <w:rsid w:val="003670F1"/>
    <w:rsid w:val="00367323"/>
    <w:rsid w:val="00370993"/>
    <w:rsid w:val="00370D10"/>
    <w:rsid w:val="003712F2"/>
    <w:rsid w:val="003720EE"/>
    <w:rsid w:val="00372718"/>
    <w:rsid w:val="00374276"/>
    <w:rsid w:val="00374EAE"/>
    <w:rsid w:val="00376B6B"/>
    <w:rsid w:val="00376E62"/>
    <w:rsid w:val="0037733B"/>
    <w:rsid w:val="00377780"/>
    <w:rsid w:val="00377BBB"/>
    <w:rsid w:val="00377E78"/>
    <w:rsid w:val="003846A1"/>
    <w:rsid w:val="0038528A"/>
    <w:rsid w:val="00385670"/>
    <w:rsid w:val="00385942"/>
    <w:rsid w:val="00385A52"/>
    <w:rsid w:val="00386092"/>
    <w:rsid w:val="003869D4"/>
    <w:rsid w:val="00386CE3"/>
    <w:rsid w:val="00390CB0"/>
    <w:rsid w:val="00391762"/>
    <w:rsid w:val="0039474B"/>
    <w:rsid w:val="0039570D"/>
    <w:rsid w:val="00395D24"/>
    <w:rsid w:val="0039744A"/>
    <w:rsid w:val="003A0690"/>
    <w:rsid w:val="003A1359"/>
    <w:rsid w:val="003A15F8"/>
    <w:rsid w:val="003A1A31"/>
    <w:rsid w:val="003A321A"/>
    <w:rsid w:val="003A3B4B"/>
    <w:rsid w:val="003A3E14"/>
    <w:rsid w:val="003A52C7"/>
    <w:rsid w:val="003A6445"/>
    <w:rsid w:val="003A72A2"/>
    <w:rsid w:val="003A7CD4"/>
    <w:rsid w:val="003B1776"/>
    <w:rsid w:val="003B1B4F"/>
    <w:rsid w:val="003B4F5A"/>
    <w:rsid w:val="003B714E"/>
    <w:rsid w:val="003C1B73"/>
    <w:rsid w:val="003C2C26"/>
    <w:rsid w:val="003C32C4"/>
    <w:rsid w:val="003C40C3"/>
    <w:rsid w:val="003C5318"/>
    <w:rsid w:val="003C5B43"/>
    <w:rsid w:val="003D008A"/>
    <w:rsid w:val="003D153F"/>
    <w:rsid w:val="003D20B0"/>
    <w:rsid w:val="003D2E37"/>
    <w:rsid w:val="003D33EF"/>
    <w:rsid w:val="003D394A"/>
    <w:rsid w:val="003D4493"/>
    <w:rsid w:val="003D5679"/>
    <w:rsid w:val="003D741C"/>
    <w:rsid w:val="003E1836"/>
    <w:rsid w:val="003E1CFE"/>
    <w:rsid w:val="003E3FA9"/>
    <w:rsid w:val="003E5230"/>
    <w:rsid w:val="003E563A"/>
    <w:rsid w:val="003E5A8D"/>
    <w:rsid w:val="003E5BAE"/>
    <w:rsid w:val="003F0B21"/>
    <w:rsid w:val="003F5249"/>
    <w:rsid w:val="003F5DDF"/>
    <w:rsid w:val="003F61E5"/>
    <w:rsid w:val="003F7FE2"/>
    <w:rsid w:val="00400136"/>
    <w:rsid w:val="00400941"/>
    <w:rsid w:val="00400D8F"/>
    <w:rsid w:val="0040155E"/>
    <w:rsid w:val="004021DA"/>
    <w:rsid w:val="00402C29"/>
    <w:rsid w:val="00403612"/>
    <w:rsid w:val="00405140"/>
    <w:rsid w:val="0041012F"/>
    <w:rsid w:val="00410732"/>
    <w:rsid w:val="004108F3"/>
    <w:rsid w:val="004117CD"/>
    <w:rsid w:val="00412629"/>
    <w:rsid w:val="00412BF3"/>
    <w:rsid w:val="004138A5"/>
    <w:rsid w:val="00415A7B"/>
    <w:rsid w:val="004164A8"/>
    <w:rsid w:val="00416A55"/>
    <w:rsid w:val="00417585"/>
    <w:rsid w:val="004175D4"/>
    <w:rsid w:val="00417CCD"/>
    <w:rsid w:val="00420D4D"/>
    <w:rsid w:val="004215A5"/>
    <w:rsid w:val="00421B61"/>
    <w:rsid w:val="00421E48"/>
    <w:rsid w:val="00422F0F"/>
    <w:rsid w:val="00422FB3"/>
    <w:rsid w:val="00423B42"/>
    <w:rsid w:val="00423B89"/>
    <w:rsid w:val="00423F56"/>
    <w:rsid w:val="004241D8"/>
    <w:rsid w:val="004255DD"/>
    <w:rsid w:val="00425A9B"/>
    <w:rsid w:val="004263A0"/>
    <w:rsid w:val="00427D47"/>
    <w:rsid w:val="00430C35"/>
    <w:rsid w:val="00430DC5"/>
    <w:rsid w:val="004329AC"/>
    <w:rsid w:val="00441374"/>
    <w:rsid w:val="00441E49"/>
    <w:rsid w:val="00441E77"/>
    <w:rsid w:val="00442900"/>
    <w:rsid w:val="00443162"/>
    <w:rsid w:val="00444031"/>
    <w:rsid w:val="00444EC7"/>
    <w:rsid w:val="0044503C"/>
    <w:rsid w:val="00445871"/>
    <w:rsid w:val="0044593A"/>
    <w:rsid w:val="00447A12"/>
    <w:rsid w:val="00450E76"/>
    <w:rsid w:val="00451A48"/>
    <w:rsid w:val="00453907"/>
    <w:rsid w:val="00461F4B"/>
    <w:rsid w:val="00462BB0"/>
    <w:rsid w:val="0046379A"/>
    <w:rsid w:val="004639E3"/>
    <w:rsid w:val="00464264"/>
    <w:rsid w:val="004643A0"/>
    <w:rsid w:val="004649F5"/>
    <w:rsid w:val="00464CB1"/>
    <w:rsid w:val="00465072"/>
    <w:rsid w:val="004654E2"/>
    <w:rsid w:val="0046588B"/>
    <w:rsid w:val="0046730C"/>
    <w:rsid w:val="00471442"/>
    <w:rsid w:val="00471EBF"/>
    <w:rsid w:val="00477411"/>
    <w:rsid w:val="0047744A"/>
    <w:rsid w:val="00480988"/>
    <w:rsid w:val="00480A49"/>
    <w:rsid w:val="004817DD"/>
    <w:rsid w:val="00481831"/>
    <w:rsid w:val="00484E91"/>
    <w:rsid w:val="00485EDA"/>
    <w:rsid w:val="00486251"/>
    <w:rsid w:val="00490B70"/>
    <w:rsid w:val="00491517"/>
    <w:rsid w:val="004929C2"/>
    <w:rsid w:val="00493037"/>
    <w:rsid w:val="00493FAC"/>
    <w:rsid w:val="00494594"/>
    <w:rsid w:val="00495257"/>
    <w:rsid w:val="00495398"/>
    <w:rsid w:val="00496756"/>
    <w:rsid w:val="004A0BEF"/>
    <w:rsid w:val="004A2E00"/>
    <w:rsid w:val="004A3C2B"/>
    <w:rsid w:val="004A625C"/>
    <w:rsid w:val="004B0EF2"/>
    <w:rsid w:val="004B1F93"/>
    <w:rsid w:val="004B2067"/>
    <w:rsid w:val="004B2688"/>
    <w:rsid w:val="004B5A39"/>
    <w:rsid w:val="004B6DC0"/>
    <w:rsid w:val="004B7E35"/>
    <w:rsid w:val="004C0CB6"/>
    <w:rsid w:val="004C3E74"/>
    <w:rsid w:val="004C4A8F"/>
    <w:rsid w:val="004C75BA"/>
    <w:rsid w:val="004D29B0"/>
    <w:rsid w:val="004D6A73"/>
    <w:rsid w:val="004D7ACA"/>
    <w:rsid w:val="004E03F2"/>
    <w:rsid w:val="004E41E0"/>
    <w:rsid w:val="004E4412"/>
    <w:rsid w:val="004E617B"/>
    <w:rsid w:val="004E6AFE"/>
    <w:rsid w:val="004E7A62"/>
    <w:rsid w:val="004F07AC"/>
    <w:rsid w:val="004F43C3"/>
    <w:rsid w:val="004F6947"/>
    <w:rsid w:val="004F6A9D"/>
    <w:rsid w:val="004F6DCB"/>
    <w:rsid w:val="00500F27"/>
    <w:rsid w:val="00501473"/>
    <w:rsid w:val="005024E1"/>
    <w:rsid w:val="00502ADD"/>
    <w:rsid w:val="00502FFA"/>
    <w:rsid w:val="0050405E"/>
    <w:rsid w:val="005049D2"/>
    <w:rsid w:val="005059D2"/>
    <w:rsid w:val="00511542"/>
    <w:rsid w:val="00513977"/>
    <w:rsid w:val="00513A51"/>
    <w:rsid w:val="0051410F"/>
    <w:rsid w:val="00514FB3"/>
    <w:rsid w:val="0051715F"/>
    <w:rsid w:val="005172F4"/>
    <w:rsid w:val="005173FB"/>
    <w:rsid w:val="005205C0"/>
    <w:rsid w:val="00520DE4"/>
    <w:rsid w:val="005214E3"/>
    <w:rsid w:val="00522543"/>
    <w:rsid w:val="0052277D"/>
    <w:rsid w:val="005228B2"/>
    <w:rsid w:val="005229AF"/>
    <w:rsid w:val="00522B20"/>
    <w:rsid w:val="00523A1F"/>
    <w:rsid w:val="00525176"/>
    <w:rsid w:val="0052529A"/>
    <w:rsid w:val="005274AA"/>
    <w:rsid w:val="00527E32"/>
    <w:rsid w:val="00530F1F"/>
    <w:rsid w:val="00532375"/>
    <w:rsid w:val="005324A9"/>
    <w:rsid w:val="00533639"/>
    <w:rsid w:val="00536D31"/>
    <w:rsid w:val="005409BB"/>
    <w:rsid w:val="00541A69"/>
    <w:rsid w:val="00541F1B"/>
    <w:rsid w:val="005440D8"/>
    <w:rsid w:val="005445EF"/>
    <w:rsid w:val="00544964"/>
    <w:rsid w:val="005449F4"/>
    <w:rsid w:val="00545DF3"/>
    <w:rsid w:val="00546FD8"/>
    <w:rsid w:val="005470D7"/>
    <w:rsid w:val="005477D4"/>
    <w:rsid w:val="00550F36"/>
    <w:rsid w:val="00551182"/>
    <w:rsid w:val="00553555"/>
    <w:rsid w:val="00553B63"/>
    <w:rsid w:val="0055588A"/>
    <w:rsid w:val="0055613A"/>
    <w:rsid w:val="005561BE"/>
    <w:rsid w:val="00556372"/>
    <w:rsid w:val="00556DF9"/>
    <w:rsid w:val="00557CF1"/>
    <w:rsid w:val="0056057C"/>
    <w:rsid w:val="005616B4"/>
    <w:rsid w:val="0056191B"/>
    <w:rsid w:val="005620E0"/>
    <w:rsid w:val="005651BC"/>
    <w:rsid w:val="00565304"/>
    <w:rsid w:val="00565487"/>
    <w:rsid w:val="005666C7"/>
    <w:rsid w:val="00567DBB"/>
    <w:rsid w:val="00570637"/>
    <w:rsid w:val="00571588"/>
    <w:rsid w:val="005717AD"/>
    <w:rsid w:val="00573E55"/>
    <w:rsid w:val="005745F5"/>
    <w:rsid w:val="00574AE2"/>
    <w:rsid w:val="00575DEA"/>
    <w:rsid w:val="00576BF7"/>
    <w:rsid w:val="00577152"/>
    <w:rsid w:val="005776ED"/>
    <w:rsid w:val="00580AA2"/>
    <w:rsid w:val="00580BEF"/>
    <w:rsid w:val="00584246"/>
    <w:rsid w:val="00584273"/>
    <w:rsid w:val="005858B7"/>
    <w:rsid w:val="00585D92"/>
    <w:rsid w:val="00587A52"/>
    <w:rsid w:val="0059172D"/>
    <w:rsid w:val="00591D42"/>
    <w:rsid w:val="005933EF"/>
    <w:rsid w:val="00595FAC"/>
    <w:rsid w:val="005A0952"/>
    <w:rsid w:val="005A0ED2"/>
    <w:rsid w:val="005A3BB1"/>
    <w:rsid w:val="005A3D65"/>
    <w:rsid w:val="005A42F5"/>
    <w:rsid w:val="005B0251"/>
    <w:rsid w:val="005B1D09"/>
    <w:rsid w:val="005B29F9"/>
    <w:rsid w:val="005B426F"/>
    <w:rsid w:val="005B4B08"/>
    <w:rsid w:val="005B50D3"/>
    <w:rsid w:val="005B625A"/>
    <w:rsid w:val="005C0051"/>
    <w:rsid w:val="005C0578"/>
    <w:rsid w:val="005C19A3"/>
    <w:rsid w:val="005C2888"/>
    <w:rsid w:val="005C3FA7"/>
    <w:rsid w:val="005C60FC"/>
    <w:rsid w:val="005C6657"/>
    <w:rsid w:val="005C68C3"/>
    <w:rsid w:val="005C6B5F"/>
    <w:rsid w:val="005C7BA7"/>
    <w:rsid w:val="005D098A"/>
    <w:rsid w:val="005D0D9A"/>
    <w:rsid w:val="005D1B97"/>
    <w:rsid w:val="005D1CD0"/>
    <w:rsid w:val="005D2153"/>
    <w:rsid w:val="005D2E21"/>
    <w:rsid w:val="005D4779"/>
    <w:rsid w:val="005D56CD"/>
    <w:rsid w:val="005D7450"/>
    <w:rsid w:val="005D7D0A"/>
    <w:rsid w:val="005E054F"/>
    <w:rsid w:val="005E15F2"/>
    <w:rsid w:val="005E2DE5"/>
    <w:rsid w:val="005E5BDD"/>
    <w:rsid w:val="005E76C3"/>
    <w:rsid w:val="005F1FD5"/>
    <w:rsid w:val="005F3375"/>
    <w:rsid w:val="005F38E9"/>
    <w:rsid w:val="005F58E5"/>
    <w:rsid w:val="00601722"/>
    <w:rsid w:val="006019DD"/>
    <w:rsid w:val="00603D04"/>
    <w:rsid w:val="00604642"/>
    <w:rsid w:val="00604DCA"/>
    <w:rsid w:val="00605284"/>
    <w:rsid w:val="006056B3"/>
    <w:rsid w:val="00605751"/>
    <w:rsid w:val="006101F8"/>
    <w:rsid w:val="00610E51"/>
    <w:rsid w:val="006129D8"/>
    <w:rsid w:val="00612E4D"/>
    <w:rsid w:val="00612EE6"/>
    <w:rsid w:val="00613550"/>
    <w:rsid w:val="006137F7"/>
    <w:rsid w:val="006139A2"/>
    <w:rsid w:val="00613FC4"/>
    <w:rsid w:val="00614717"/>
    <w:rsid w:val="00615B08"/>
    <w:rsid w:val="00615C79"/>
    <w:rsid w:val="00616738"/>
    <w:rsid w:val="0061676A"/>
    <w:rsid w:val="00617886"/>
    <w:rsid w:val="00621116"/>
    <w:rsid w:val="00621A1C"/>
    <w:rsid w:val="00623508"/>
    <w:rsid w:val="006267F4"/>
    <w:rsid w:val="00627D43"/>
    <w:rsid w:val="006309BE"/>
    <w:rsid w:val="00631DB2"/>
    <w:rsid w:val="00633EBC"/>
    <w:rsid w:val="00635C29"/>
    <w:rsid w:val="00635FD1"/>
    <w:rsid w:val="0064144A"/>
    <w:rsid w:val="0064265D"/>
    <w:rsid w:val="006462B6"/>
    <w:rsid w:val="006502B4"/>
    <w:rsid w:val="00651378"/>
    <w:rsid w:val="00652175"/>
    <w:rsid w:val="00652FD1"/>
    <w:rsid w:val="00653227"/>
    <w:rsid w:val="0065455D"/>
    <w:rsid w:val="00655AD3"/>
    <w:rsid w:val="00655FB6"/>
    <w:rsid w:val="0065605A"/>
    <w:rsid w:val="006573F4"/>
    <w:rsid w:val="00657782"/>
    <w:rsid w:val="00657F93"/>
    <w:rsid w:val="00660378"/>
    <w:rsid w:val="00660C74"/>
    <w:rsid w:val="0066255F"/>
    <w:rsid w:val="00663159"/>
    <w:rsid w:val="00664839"/>
    <w:rsid w:val="006662A7"/>
    <w:rsid w:val="0066781C"/>
    <w:rsid w:val="00670D58"/>
    <w:rsid w:val="00670EEA"/>
    <w:rsid w:val="00671F59"/>
    <w:rsid w:val="00673D3C"/>
    <w:rsid w:val="00673DF8"/>
    <w:rsid w:val="00674229"/>
    <w:rsid w:val="0067660F"/>
    <w:rsid w:val="006825D8"/>
    <w:rsid w:val="00684E54"/>
    <w:rsid w:val="006863D3"/>
    <w:rsid w:val="00686483"/>
    <w:rsid w:val="0068660D"/>
    <w:rsid w:val="00686F0B"/>
    <w:rsid w:val="00690484"/>
    <w:rsid w:val="006907DD"/>
    <w:rsid w:val="00690B8E"/>
    <w:rsid w:val="006913FC"/>
    <w:rsid w:val="006915F3"/>
    <w:rsid w:val="00692180"/>
    <w:rsid w:val="0069251E"/>
    <w:rsid w:val="00693AE4"/>
    <w:rsid w:val="00695DA3"/>
    <w:rsid w:val="006A07D0"/>
    <w:rsid w:val="006A1D10"/>
    <w:rsid w:val="006A20C6"/>
    <w:rsid w:val="006A222F"/>
    <w:rsid w:val="006A2B62"/>
    <w:rsid w:val="006A4A46"/>
    <w:rsid w:val="006A4DCB"/>
    <w:rsid w:val="006A61BB"/>
    <w:rsid w:val="006B0499"/>
    <w:rsid w:val="006B1DBE"/>
    <w:rsid w:val="006B206A"/>
    <w:rsid w:val="006B246E"/>
    <w:rsid w:val="006B29D3"/>
    <w:rsid w:val="006B4B9C"/>
    <w:rsid w:val="006B6771"/>
    <w:rsid w:val="006B6D24"/>
    <w:rsid w:val="006B73B3"/>
    <w:rsid w:val="006B77F9"/>
    <w:rsid w:val="006C031E"/>
    <w:rsid w:val="006C5455"/>
    <w:rsid w:val="006D0358"/>
    <w:rsid w:val="006D0B9C"/>
    <w:rsid w:val="006D24D4"/>
    <w:rsid w:val="006D2F2D"/>
    <w:rsid w:val="006D448E"/>
    <w:rsid w:val="006D6060"/>
    <w:rsid w:val="006D7689"/>
    <w:rsid w:val="006D79DF"/>
    <w:rsid w:val="006E1455"/>
    <w:rsid w:val="006E20F6"/>
    <w:rsid w:val="006E3C40"/>
    <w:rsid w:val="006E5B5D"/>
    <w:rsid w:val="006F13A6"/>
    <w:rsid w:val="006F1E47"/>
    <w:rsid w:val="006F1FB5"/>
    <w:rsid w:val="006F3474"/>
    <w:rsid w:val="006F4CA4"/>
    <w:rsid w:val="006F53E4"/>
    <w:rsid w:val="006F57DA"/>
    <w:rsid w:val="006F7BF5"/>
    <w:rsid w:val="007012D1"/>
    <w:rsid w:val="0070202A"/>
    <w:rsid w:val="00702446"/>
    <w:rsid w:val="007026E6"/>
    <w:rsid w:val="00703F54"/>
    <w:rsid w:val="00704032"/>
    <w:rsid w:val="00704DBE"/>
    <w:rsid w:val="00704DC3"/>
    <w:rsid w:val="0070526F"/>
    <w:rsid w:val="00713F69"/>
    <w:rsid w:val="007162F9"/>
    <w:rsid w:val="007247E5"/>
    <w:rsid w:val="00726557"/>
    <w:rsid w:val="0072793B"/>
    <w:rsid w:val="007303FA"/>
    <w:rsid w:val="00730C71"/>
    <w:rsid w:val="007312DA"/>
    <w:rsid w:val="0073130D"/>
    <w:rsid w:val="0073216C"/>
    <w:rsid w:val="007323D6"/>
    <w:rsid w:val="007349DA"/>
    <w:rsid w:val="00735139"/>
    <w:rsid w:val="00735FE9"/>
    <w:rsid w:val="007362F2"/>
    <w:rsid w:val="007401D8"/>
    <w:rsid w:val="007403AA"/>
    <w:rsid w:val="00742B8B"/>
    <w:rsid w:val="00742BD0"/>
    <w:rsid w:val="00742F9B"/>
    <w:rsid w:val="00743746"/>
    <w:rsid w:val="00747D71"/>
    <w:rsid w:val="0075221F"/>
    <w:rsid w:val="0075407B"/>
    <w:rsid w:val="00754508"/>
    <w:rsid w:val="00754E11"/>
    <w:rsid w:val="00756D39"/>
    <w:rsid w:val="00762335"/>
    <w:rsid w:val="007625ED"/>
    <w:rsid w:val="00763BBA"/>
    <w:rsid w:val="00764A8F"/>
    <w:rsid w:val="00772EB6"/>
    <w:rsid w:val="00773664"/>
    <w:rsid w:val="00773FF3"/>
    <w:rsid w:val="007748DD"/>
    <w:rsid w:val="007750F4"/>
    <w:rsid w:val="00780DFE"/>
    <w:rsid w:val="00781645"/>
    <w:rsid w:val="00783358"/>
    <w:rsid w:val="00783672"/>
    <w:rsid w:val="00783EF1"/>
    <w:rsid w:val="0078553C"/>
    <w:rsid w:val="007858C9"/>
    <w:rsid w:val="007859A8"/>
    <w:rsid w:val="00785C32"/>
    <w:rsid w:val="00785DA3"/>
    <w:rsid w:val="007862AF"/>
    <w:rsid w:val="007862B5"/>
    <w:rsid w:val="007868A2"/>
    <w:rsid w:val="00786CF0"/>
    <w:rsid w:val="00794697"/>
    <w:rsid w:val="007946C3"/>
    <w:rsid w:val="00797471"/>
    <w:rsid w:val="007A181B"/>
    <w:rsid w:val="007A1F5B"/>
    <w:rsid w:val="007A1F89"/>
    <w:rsid w:val="007A3096"/>
    <w:rsid w:val="007A4FD2"/>
    <w:rsid w:val="007A6777"/>
    <w:rsid w:val="007A758B"/>
    <w:rsid w:val="007A7840"/>
    <w:rsid w:val="007A7F2A"/>
    <w:rsid w:val="007B27EE"/>
    <w:rsid w:val="007B50EC"/>
    <w:rsid w:val="007B5D1F"/>
    <w:rsid w:val="007B6959"/>
    <w:rsid w:val="007B740F"/>
    <w:rsid w:val="007B744F"/>
    <w:rsid w:val="007B7B07"/>
    <w:rsid w:val="007B7C1B"/>
    <w:rsid w:val="007C1554"/>
    <w:rsid w:val="007C26C3"/>
    <w:rsid w:val="007C2944"/>
    <w:rsid w:val="007C3E70"/>
    <w:rsid w:val="007C4592"/>
    <w:rsid w:val="007C5F52"/>
    <w:rsid w:val="007C640B"/>
    <w:rsid w:val="007C7AF4"/>
    <w:rsid w:val="007D0650"/>
    <w:rsid w:val="007D1CDB"/>
    <w:rsid w:val="007D30DF"/>
    <w:rsid w:val="007D532C"/>
    <w:rsid w:val="007E0A62"/>
    <w:rsid w:val="007E168C"/>
    <w:rsid w:val="007E2D3D"/>
    <w:rsid w:val="007E4276"/>
    <w:rsid w:val="007E490A"/>
    <w:rsid w:val="007E5AE5"/>
    <w:rsid w:val="007E5D13"/>
    <w:rsid w:val="007E61A7"/>
    <w:rsid w:val="007E6697"/>
    <w:rsid w:val="007E759E"/>
    <w:rsid w:val="007E787D"/>
    <w:rsid w:val="007E7D8A"/>
    <w:rsid w:val="007F0631"/>
    <w:rsid w:val="007F0EE1"/>
    <w:rsid w:val="007F1B07"/>
    <w:rsid w:val="007F2617"/>
    <w:rsid w:val="007F26F2"/>
    <w:rsid w:val="007F304C"/>
    <w:rsid w:val="007F319D"/>
    <w:rsid w:val="007F4A4E"/>
    <w:rsid w:val="00800305"/>
    <w:rsid w:val="00800758"/>
    <w:rsid w:val="00800ED9"/>
    <w:rsid w:val="0080337A"/>
    <w:rsid w:val="0080521E"/>
    <w:rsid w:val="00805E5D"/>
    <w:rsid w:val="008118B9"/>
    <w:rsid w:val="00811DBA"/>
    <w:rsid w:val="00812222"/>
    <w:rsid w:val="00817361"/>
    <w:rsid w:val="008173F1"/>
    <w:rsid w:val="00817BA5"/>
    <w:rsid w:val="0082010A"/>
    <w:rsid w:val="008215AD"/>
    <w:rsid w:val="0082209F"/>
    <w:rsid w:val="00822730"/>
    <w:rsid w:val="00822E26"/>
    <w:rsid w:val="008231D5"/>
    <w:rsid w:val="0082338A"/>
    <w:rsid w:val="008235A2"/>
    <w:rsid w:val="00823A42"/>
    <w:rsid w:val="008242F5"/>
    <w:rsid w:val="008248DD"/>
    <w:rsid w:val="008251B8"/>
    <w:rsid w:val="008257B6"/>
    <w:rsid w:val="00827B5D"/>
    <w:rsid w:val="0083037E"/>
    <w:rsid w:val="008327E5"/>
    <w:rsid w:val="00832ADD"/>
    <w:rsid w:val="00835A44"/>
    <w:rsid w:val="00837EE5"/>
    <w:rsid w:val="00840546"/>
    <w:rsid w:val="00841CBC"/>
    <w:rsid w:val="00843BA6"/>
    <w:rsid w:val="00845355"/>
    <w:rsid w:val="00846E49"/>
    <w:rsid w:val="00846F38"/>
    <w:rsid w:val="008478AE"/>
    <w:rsid w:val="0085087B"/>
    <w:rsid w:val="00853E48"/>
    <w:rsid w:val="0085433B"/>
    <w:rsid w:val="00854623"/>
    <w:rsid w:val="00856E64"/>
    <w:rsid w:val="00857621"/>
    <w:rsid w:val="00860275"/>
    <w:rsid w:val="00861993"/>
    <w:rsid w:val="0086351D"/>
    <w:rsid w:val="00863AAA"/>
    <w:rsid w:val="008667C9"/>
    <w:rsid w:val="00870E10"/>
    <w:rsid w:val="00872AAF"/>
    <w:rsid w:val="00873096"/>
    <w:rsid w:val="0087331E"/>
    <w:rsid w:val="00873B2C"/>
    <w:rsid w:val="008747EA"/>
    <w:rsid w:val="00875F4E"/>
    <w:rsid w:val="008768A5"/>
    <w:rsid w:val="00880814"/>
    <w:rsid w:val="00881807"/>
    <w:rsid w:val="00883CE7"/>
    <w:rsid w:val="0088627E"/>
    <w:rsid w:val="00887691"/>
    <w:rsid w:val="008905BC"/>
    <w:rsid w:val="00891647"/>
    <w:rsid w:val="00891800"/>
    <w:rsid w:val="00891D06"/>
    <w:rsid w:val="00892847"/>
    <w:rsid w:val="00893381"/>
    <w:rsid w:val="008938ED"/>
    <w:rsid w:val="00895E62"/>
    <w:rsid w:val="00897621"/>
    <w:rsid w:val="008A0F6D"/>
    <w:rsid w:val="008A1790"/>
    <w:rsid w:val="008A1A96"/>
    <w:rsid w:val="008A36FC"/>
    <w:rsid w:val="008A5C9C"/>
    <w:rsid w:val="008A6202"/>
    <w:rsid w:val="008A68D4"/>
    <w:rsid w:val="008B0762"/>
    <w:rsid w:val="008B197D"/>
    <w:rsid w:val="008B1E5C"/>
    <w:rsid w:val="008B4EA8"/>
    <w:rsid w:val="008B54B2"/>
    <w:rsid w:val="008B62ED"/>
    <w:rsid w:val="008B73C9"/>
    <w:rsid w:val="008C0E2D"/>
    <w:rsid w:val="008C1AAC"/>
    <w:rsid w:val="008C2A77"/>
    <w:rsid w:val="008C2BC3"/>
    <w:rsid w:val="008C2FC1"/>
    <w:rsid w:val="008C3F5B"/>
    <w:rsid w:val="008C44C6"/>
    <w:rsid w:val="008C48E2"/>
    <w:rsid w:val="008C6247"/>
    <w:rsid w:val="008C7E79"/>
    <w:rsid w:val="008D07EC"/>
    <w:rsid w:val="008D1378"/>
    <w:rsid w:val="008D2C84"/>
    <w:rsid w:val="008D33CB"/>
    <w:rsid w:val="008D5079"/>
    <w:rsid w:val="008D5495"/>
    <w:rsid w:val="008D64BD"/>
    <w:rsid w:val="008D64F1"/>
    <w:rsid w:val="008D7E9E"/>
    <w:rsid w:val="008E00AB"/>
    <w:rsid w:val="008E0157"/>
    <w:rsid w:val="008E0BF7"/>
    <w:rsid w:val="008E2AA8"/>
    <w:rsid w:val="008E345D"/>
    <w:rsid w:val="008E379F"/>
    <w:rsid w:val="008E57A9"/>
    <w:rsid w:val="008E6EB8"/>
    <w:rsid w:val="008F004A"/>
    <w:rsid w:val="008F0477"/>
    <w:rsid w:val="008F0AED"/>
    <w:rsid w:val="008F1B36"/>
    <w:rsid w:val="008F2120"/>
    <w:rsid w:val="008F4BBC"/>
    <w:rsid w:val="00901209"/>
    <w:rsid w:val="009017C6"/>
    <w:rsid w:val="00902D73"/>
    <w:rsid w:val="009031B3"/>
    <w:rsid w:val="00904A2F"/>
    <w:rsid w:val="00906C91"/>
    <w:rsid w:val="009102D7"/>
    <w:rsid w:val="009106D5"/>
    <w:rsid w:val="009124D6"/>
    <w:rsid w:val="00912C7A"/>
    <w:rsid w:val="00913F4B"/>
    <w:rsid w:val="0091789B"/>
    <w:rsid w:val="00917BC5"/>
    <w:rsid w:val="0092081B"/>
    <w:rsid w:val="0092103B"/>
    <w:rsid w:val="00921423"/>
    <w:rsid w:val="009215A3"/>
    <w:rsid w:val="00922DC9"/>
    <w:rsid w:val="00923591"/>
    <w:rsid w:val="00923F89"/>
    <w:rsid w:val="00925BF3"/>
    <w:rsid w:val="00925C63"/>
    <w:rsid w:val="00930EEE"/>
    <w:rsid w:val="0093100B"/>
    <w:rsid w:val="00932A30"/>
    <w:rsid w:val="00934388"/>
    <w:rsid w:val="00935DF1"/>
    <w:rsid w:val="009362A8"/>
    <w:rsid w:val="009372CD"/>
    <w:rsid w:val="00941096"/>
    <w:rsid w:val="0094135C"/>
    <w:rsid w:val="00941946"/>
    <w:rsid w:val="009422C9"/>
    <w:rsid w:val="009432C0"/>
    <w:rsid w:val="00946BF1"/>
    <w:rsid w:val="00947397"/>
    <w:rsid w:val="00950919"/>
    <w:rsid w:val="00951BD3"/>
    <w:rsid w:val="00952463"/>
    <w:rsid w:val="00952BC1"/>
    <w:rsid w:val="009540D0"/>
    <w:rsid w:val="00955881"/>
    <w:rsid w:val="00956493"/>
    <w:rsid w:val="0095741A"/>
    <w:rsid w:val="009575CE"/>
    <w:rsid w:val="00960199"/>
    <w:rsid w:val="00960A3F"/>
    <w:rsid w:val="00961A98"/>
    <w:rsid w:val="00961B2A"/>
    <w:rsid w:val="00962296"/>
    <w:rsid w:val="00962AB9"/>
    <w:rsid w:val="009663C0"/>
    <w:rsid w:val="00966E2A"/>
    <w:rsid w:val="00967175"/>
    <w:rsid w:val="009706C3"/>
    <w:rsid w:val="009728A8"/>
    <w:rsid w:val="009746EF"/>
    <w:rsid w:val="00977AE7"/>
    <w:rsid w:val="009814FC"/>
    <w:rsid w:val="00983A47"/>
    <w:rsid w:val="00985421"/>
    <w:rsid w:val="00986BE5"/>
    <w:rsid w:val="00986E3E"/>
    <w:rsid w:val="009876AC"/>
    <w:rsid w:val="00990BE1"/>
    <w:rsid w:val="00990C10"/>
    <w:rsid w:val="00991029"/>
    <w:rsid w:val="00992028"/>
    <w:rsid w:val="00993410"/>
    <w:rsid w:val="00993FCC"/>
    <w:rsid w:val="00995EDE"/>
    <w:rsid w:val="009A118E"/>
    <w:rsid w:val="009A25A9"/>
    <w:rsid w:val="009A3AB7"/>
    <w:rsid w:val="009A4E2B"/>
    <w:rsid w:val="009A5184"/>
    <w:rsid w:val="009A636B"/>
    <w:rsid w:val="009A681F"/>
    <w:rsid w:val="009A6C35"/>
    <w:rsid w:val="009A763D"/>
    <w:rsid w:val="009B0648"/>
    <w:rsid w:val="009B0AB2"/>
    <w:rsid w:val="009B14E1"/>
    <w:rsid w:val="009B1547"/>
    <w:rsid w:val="009B1FA8"/>
    <w:rsid w:val="009B2435"/>
    <w:rsid w:val="009B3A4F"/>
    <w:rsid w:val="009B3B92"/>
    <w:rsid w:val="009B4ED5"/>
    <w:rsid w:val="009B7309"/>
    <w:rsid w:val="009C044F"/>
    <w:rsid w:val="009C1557"/>
    <w:rsid w:val="009C1EFA"/>
    <w:rsid w:val="009C21B9"/>
    <w:rsid w:val="009C2B45"/>
    <w:rsid w:val="009C5299"/>
    <w:rsid w:val="009C5342"/>
    <w:rsid w:val="009C5D98"/>
    <w:rsid w:val="009C68DF"/>
    <w:rsid w:val="009D0C90"/>
    <w:rsid w:val="009D2D8A"/>
    <w:rsid w:val="009D6973"/>
    <w:rsid w:val="009D723A"/>
    <w:rsid w:val="009E1B70"/>
    <w:rsid w:val="009E29CF"/>
    <w:rsid w:val="009E2A10"/>
    <w:rsid w:val="009E38C2"/>
    <w:rsid w:val="009E56DA"/>
    <w:rsid w:val="009E5EB2"/>
    <w:rsid w:val="009E6061"/>
    <w:rsid w:val="009E6642"/>
    <w:rsid w:val="009E6F24"/>
    <w:rsid w:val="009E76C0"/>
    <w:rsid w:val="009E79AA"/>
    <w:rsid w:val="009F0BE8"/>
    <w:rsid w:val="009F1298"/>
    <w:rsid w:val="009F1C0F"/>
    <w:rsid w:val="009F1E21"/>
    <w:rsid w:val="009F212B"/>
    <w:rsid w:val="009F36F3"/>
    <w:rsid w:val="009F49A6"/>
    <w:rsid w:val="009F6845"/>
    <w:rsid w:val="00A02180"/>
    <w:rsid w:val="00A02B4C"/>
    <w:rsid w:val="00A0352F"/>
    <w:rsid w:val="00A0359E"/>
    <w:rsid w:val="00A061EF"/>
    <w:rsid w:val="00A0635A"/>
    <w:rsid w:val="00A1008B"/>
    <w:rsid w:val="00A12555"/>
    <w:rsid w:val="00A160B2"/>
    <w:rsid w:val="00A169DC"/>
    <w:rsid w:val="00A1741A"/>
    <w:rsid w:val="00A1775E"/>
    <w:rsid w:val="00A177C0"/>
    <w:rsid w:val="00A17DAB"/>
    <w:rsid w:val="00A2044A"/>
    <w:rsid w:val="00A211A0"/>
    <w:rsid w:val="00A21603"/>
    <w:rsid w:val="00A21B8D"/>
    <w:rsid w:val="00A22403"/>
    <w:rsid w:val="00A235B9"/>
    <w:rsid w:val="00A23811"/>
    <w:rsid w:val="00A2478D"/>
    <w:rsid w:val="00A2535A"/>
    <w:rsid w:val="00A25CB3"/>
    <w:rsid w:val="00A26545"/>
    <w:rsid w:val="00A266F1"/>
    <w:rsid w:val="00A271DF"/>
    <w:rsid w:val="00A279FE"/>
    <w:rsid w:val="00A30984"/>
    <w:rsid w:val="00A30A74"/>
    <w:rsid w:val="00A3376B"/>
    <w:rsid w:val="00A3646E"/>
    <w:rsid w:val="00A36C99"/>
    <w:rsid w:val="00A406C7"/>
    <w:rsid w:val="00A409DC"/>
    <w:rsid w:val="00A43E28"/>
    <w:rsid w:val="00A44622"/>
    <w:rsid w:val="00A45051"/>
    <w:rsid w:val="00A46606"/>
    <w:rsid w:val="00A4764F"/>
    <w:rsid w:val="00A47891"/>
    <w:rsid w:val="00A50589"/>
    <w:rsid w:val="00A50917"/>
    <w:rsid w:val="00A5156A"/>
    <w:rsid w:val="00A515A6"/>
    <w:rsid w:val="00A52548"/>
    <w:rsid w:val="00A5258C"/>
    <w:rsid w:val="00A55DD3"/>
    <w:rsid w:val="00A563BB"/>
    <w:rsid w:val="00A57DA7"/>
    <w:rsid w:val="00A60CD4"/>
    <w:rsid w:val="00A6254D"/>
    <w:rsid w:val="00A63C07"/>
    <w:rsid w:val="00A670F4"/>
    <w:rsid w:val="00A70361"/>
    <w:rsid w:val="00A7085D"/>
    <w:rsid w:val="00A7227E"/>
    <w:rsid w:val="00A7230D"/>
    <w:rsid w:val="00A74726"/>
    <w:rsid w:val="00A75EE6"/>
    <w:rsid w:val="00A7671B"/>
    <w:rsid w:val="00A76FA1"/>
    <w:rsid w:val="00A81EA4"/>
    <w:rsid w:val="00A81FFC"/>
    <w:rsid w:val="00A8350A"/>
    <w:rsid w:val="00A8395E"/>
    <w:rsid w:val="00A83B78"/>
    <w:rsid w:val="00A8555D"/>
    <w:rsid w:val="00A85C2A"/>
    <w:rsid w:val="00A921C3"/>
    <w:rsid w:val="00A951F1"/>
    <w:rsid w:val="00A95D32"/>
    <w:rsid w:val="00A95D45"/>
    <w:rsid w:val="00A95E86"/>
    <w:rsid w:val="00A9616A"/>
    <w:rsid w:val="00A96ABD"/>
    <w:rsid w:val="00A96B20"/>
    <w:rsid w:val="00A97875"/>
    <w:rsid w:val="00A97F7A"/>
    <w:rsid w:val="00AA320A"/>
    <w:rsid w:val="00AA412D"/>
    <w:rsid w:val="00AA46E2"/>
    <w:rsid w:val="00AA4978"/>
    <w:rsid w:val="00AA51FB"/>
    <w:rsid w:val="00AA587D"/>
    <w:rsid w:val="00AA6518"/>
    <w:rsid w:val="00AA6B7A"/>
    <w:rsid w:val="00AA7770"/>
    <w:rsid w:val="00AB1BB2"/>
    <w:rsid w:val="00AB269F"/>
    <w:rsid w:val="00AB3B4B"/>
    <w:rsid w:val="00AB3F60"/>
    <w:rsid w:val="00AB46DA"/>
    <w:rsid w:val="00AB4A71"/>
    <w:rsid w:val="00AB4C2D"/>
    <w:rsid w:val="00AB7728"/>
    <w:rsid w:val="00AB7C6B"/>
    <w:rsid w:val="00AC0E15"/>
    <w:rsid w:val="00AC1B0A"/>
    <w:rsid w:val="00AC1D88"/>
    <w:rsid w:val="00AC384C"/>
    <w:rsid w:val="00AC4B51"/>
    <w:rsid w:val="00AC61DA"/>
    <w:rsid w:val="00AC639D"/>
    <w:rsid w:val="00AC6BEC"/>
    <w:rsid w:val="00AC72DF"/>
    <w:rsid w:val="00AD094B"/>
    <w:rsid w:val="00AD11C6"/>
    <w:rsid w:val="00AD146F"/>
    <w:rsid w:val="00AD234E"/>
    <w:rsid w:val="00AD3680"/>
    <w:rsid w:val="00AD3E35"/>
    <w:rsid w:val="00AD5C28"/>
    <w:rsid w:val="00AE18E3"/>
    <w:rsid w:val="00AE282C"/>
    <w:rsid w:val="00AE3E3C"/>
    <w:rsid w:val="00AE3E7C"/>
    <w:rsid w:val="00AE65E0"/>
    <w:rsid w:val="00AE7082"/>
    <w:rsid w:val="00AE7438"/>
    <w:rsid w:val="00AF0802"/>
    <w:rsid w:val="00AF23DD"/>
    <w:rsid w:val="00AF250C"/>
    <w:rsid w:val="00AF2942"/>
    <w:rsid w:val="00AF3023"/>
    <w:rsid w:val="00AF34E6"/>
    <w:rsid w:val="00AF3D43"/>
    <w:rsid w:val="00AF4C97"/>
    <w:rsid w:val="00AF5C50"/>
    <w:rsid w:val="00AF7769"/>
    <w:rsid w:val="00B0049F"/>
    <w:rsid w:val="00B03BCE"/>
    <w:rsid w:val="00B047EC"/>
    <w:rsid w:val="00B07232"/>
    <w:rsid w:val="00B10321"/>
    <w:rsid w:val="00B10D43"/>
    <w:rsid w:val="00B10FCE"/>
    <w:rsid w:val="00B1132A"/>
    <w:rsid w:val="00B12847"/>
    <w:rsid w:val="00B1299E"/>
    <w:rsid w:val="00B13953"/>
    <w:rsid w:val="00B14810"/>
    <w:rsid w:val="00B163C5"/>
    <w:rsid w:val="00B17898"/>
    <w:rsid w:val="00B20332"/>
    <w:rsid w:val="00B20A83"/>
    <w:rsid w:val="00B21B2E"/>
    <w:rsid w:val="00B2223B"/>
    <w:rsid w:val="00B2478B"/>
    <w:rsid w:val="00B25275"/>
    <w:rsid w:val="00B2587F"/>
    <w:rsid w:val="00B2612E"/>
    <w:rsid w:val="00B30565"/>
    <w:rsid w:val="00B32A85"/>
    <w:rsid w:val="00B33827"/>
    <w:rsid w:val="00B33990"/>
    <w:rsid w:val="00B36BC0"/>
    <w:rsid w:val="00B36CBB"/>
    <w:rsid w:val="00B374EE"/>
    <w:rsid w:val="00B4041F"/>
    <w:rsid w:val="00B408A5"/>
    <w:rsid w:val="00B41E46"/>
    <w:rsid w:val="00B42CF1"/>
    <w:rsid w:val="00B4485F"/>
    <w:rsid w:val="00B46EC9"/>
    <w:rsid w:val="00B50931"/>
    <w:rsid w:val="00B5093A"/>
    <w:rsid w:val="00B50B43"/>
    <w:rsid w:val="00B53050"/>
    <w:rsid w:val="00B535DA"/>
    <w:rsid w:val="00B54A9B"/>
    <w:rsid w:val="00B60F9F"/>
    <w:rsid w:val="00B63020"/>
    <w:rsid w:val="00B64884"/>
    <w:rsid w:val="00B64925"/>
    <w:rsid w:val="00B70572"/>
    <w:rsid w:val="00B7242F"/>
    <w:rsid w:val="00B72B94"/>
    <w:rsid w:val="00B72E19"/>
    <w:rsid w:val="00B73AE3"/>
    <w:rsid w:val="00B73E79"/>
    <w:rsid w:val="00B742A0"/>
    <w:rsid w:val="00B75390"/>
    <w:rsid w:val="00B75FC6"/>
    <w:rsid w:val="00B7663A"/>
    <w:rsid w:val="00B7702B"/>
    <w:rsid w:val="00B7719C"/>
    <w:rsid w:val="00B7756A"/>
    <w:rsid w:val="00B80356"/>
    <w:rsid w:val="00B8044B"/>
    <w:rsid w:val="00B80F63"/>
    <w:rsid w:val="00B8147E"/>
    <w:rsid w:val="00B82241"/>
    <w:rsid w:val="00B82F5E"/>
    <w:rsid w:val="00B838DB"/>
    <w:rsid w:val="00B84630"/>
    <w:rsid w:val="00B8481B"/>
    <w:rsid w:val="00B86196"/>
    <w:rsid w:val="00B86A3C"/>
    <w:rsid w:val="00B90F5D"/>
    <w:rsid w:val="00B91CF1"/>
    <w:rsid w:val="00B930DB"/>
    <w:rsid w:val="00B93E33"/>
    <w:rsid w:val="00B93FEC"/>
    <w:rsid w:val="00B96835"/>
    <w:rsid w:val="00B974CA"/>
    <w:rsid w:val="00B97585"/>
    <w:rsid w:val="00BA4EC3"/>
    <w:rsid w:val="00BA4F71"/>
    <w:rsid w:val="00BA5C66"/>
    <w:rsid w:val="00BA6074"/>
    <w:rsid w:val="00BA67AE"/>
    <w:rsid w:val="00BA6805"/>
    <w:rsid w:val="00BA68C5"/>
    <w:rsid w:val="00BA7756"/>
    <w:rsid w:val="00BB0BAC"/>
    <w:rsid w:val="00BB1957"/>
    <w:rsid w:val="00BB30B5"/>
    <w:rsid w:val="00BB3338"/>
    <w:rsid w:val="00BB3845"/>
    <w:rsid w:val="00BB49C6"/>
    <w:rsid w:val="00BB4B9D"/>
    <w:rsid w:val="00BB5408"/>
    <w:rsid w:val="00BB6241"/>
    <w:rsid w:val="00BC041D"/>
    <w:rsid w:val="00BC5437"/>
    <w:rsid w:val="00BC5EDE"/>
    <w:rsid w:val="00BC6630"/>
    <w:rsid w:val="00BD0BF7"/>
    <w:rsid w:val="00BD235B"/>
    <w:rsid w:val="00BD5338"/>
    <w:rsid w:val="00BD662F"/>
    <w:rsid w:val="00BD79DF"/>
    <w:rsid w:val="00BD7C9C"/>
    <w:rsid w:val="00BE1B9A"/>
    <w:rsid w:val="00BE1FFD"/>
    <w:rsid w:val="00BE2A39"/>
    <w:rsid w:val="00BE40D7"/>
    <w:rsid w:val="00BE4C59"/>
    <w:rsid w:val="00BE4E66"/>
    <w:rsid w:val="00BE5A39"/>
    <w:rsid w:val="00BE79A9"/>
    <w:rsid w:val="00BF085F"/>
    <w:rsid w:val="00BF1D29"/>
    <w:rsid w:val="00BF31C2"/>
    <w:rsid w:val="00C00635"/>
    <w:rsid w:val="00C009CD"/>
    <w:rsid w:val="00C012D4"/>
    <w:rsid w:val="00C0138E"/>
    <w:rsid w:val="00C017EC"/>
    <w:rsid w:val="00C02335"/>
    <w:rsid w:val="00C02DD7"/>
    <w:rsid w:val="00C037D9"/>
    <w:rsid w:val="00C11474"/>
    <w:rsid w:val="00C12144"/>
    <w:rsid w:val="00C12558"/>
    <w:rsid w:val="00C1389D"/>
    <w:rsid w:val="00C14EC8"/>
    <w:rsid w:val="00C150B9"/>
    <w:rsid w:val="00C156A5"/>
    <w:rsid w:val="00C1612B"/>
    <w:rsid w:val="00C16714"/>
    <w:rsid w:val="00C17772"/>
    <w:rsid w:val="00C202E9"/>
    <w:rsid w:val="00C2217D"/>
    <w:rsid w:val="00C222F7"/>
    <w:rsid w:val="00C22842"/>
    <w:rsid w:val="00C22E72"/>
    <w:rsid w:val="00C23614"/>
    <w:rsid w:val="00C24B8D"/>
    <w:rsid w:val="00C24D77"/>
    <w:rsid w:val="00C253D7"/>
    <w:rsid w:val="00C25873"/>
    <w:rsid w:val="00C262BD"/>
    <w:rsid w:val="00C27AAD"/>
    <w:rsid w:val="00C27EEB"/>
    <w:rsid w:val="00C30B63"/>
    <w:rsid w:val="00C31C6C"/>
    <w:rsid w:val="00C31D2D"/>
    <w:rsid w:val="00C32166"/>
    <w:rsid w:val="00C34BF3"/>
    <w:rsid w:val="00C35960"/>
    <w:rsid w:val="00C372A2"/>
    <w:rsid w:val="00C4289C"/>
    <w:rsid w:val="00C43238"/>
    <w:rsid w:val="00C459B5"/>
    <w:rsid w:val="00C45C1C"/>
    <w:rsid w:val="00C466D8"/>
    <w:rsid w:val="00C470B9"/>
    <w:rsid w:val="00C47772"/>
    <w:rsid w:val="00C50092"/>
    <w:rsid w:val="00C50137"/>
    <w:rsid w:val="00C501BE"/>
    <w:rsid w:val="00C51231"/>
    <w:rsid w:val="00C522F5"/>
    <w:rsid w:val="00C5248B"/>
    <w:rsid w:val="00C56050"/>
    <w:rsid w:val="00C61B2F"/>
    <w:rsid w:val="00C62C41"/>
    <w:rsid w:val="00C6425A"/>
    <w:rsid w:val="00C64D51"/>
    <w:rsid w:val="00C65B83"/>
    <w:rsid w:val="00C70338"/>
    <w:rsid w:val="00C70FE0"/>
    <w:rsid w:val="00C72E52"/>
    <w:rsid w:val="00C7402B"/>
    <w:rsid w:val="00C74092"/>
    <w:rsid w:val="00C761E5"/>
    <w:rsid w:val="00C774E4"/>
    <w:rsid w:val="00C7786C"/>
    <w:rsid w:val="00C77C7D"/>
    <w:rsid w:val="00C81026"/>
    <w:rsid w:val="00C81802"/>
    <w:rsid w:val="00C82FFB"/>
    <w:rsid w:val="00C84949"/>
    <w:rsid w:val="00C90DBD"/>
    <w:rsid w:val="00C91087"/>
    <w:rsid w:val="00C92B1D"/>
    <w:rsid w:val="00C92C90"/>
    <w:rsid w:val="00C93185"/>
    <w:rsid w:val="00C94874"/>
    <w:rsid w:val="00C95887"/>
    <w:rsid w:val="00C95AA3"/>
    <w:rsid w:val="00C96A3F"/>
    <w:rsid w:val="00C96F51"/>
    <w:rsid w:val="00CA28BC"/>
    <w:rsid w:val="00CA3020"/>
    <w:rsid w:val="00CA37B1"/>
    <w:rsid w:val="00CA3C4A"/>
    <w:rsid w:val="00CA3FE9"/>
    <w:rsid w:val="00CA476D"/>
    <w:rsid w:val="00CA481C"/>
    <w:rsid w:val="00CA4C6D"/>
    <w:rsid w:val="00CA600F"/>
    <w:rsid w:val="00CA78C4"/>
    <w:rsid w:val="00CB0571"/>
    <w:rsid w:val="00CB0A44"/>
    <w:rsid w:val="00CB2015"/>
    <w:rsid w:val="00CB2BCE"/>
    <w:rsid w:val="00CB3233"/>
    <w:rsid w:val="00CB44DF"/>
    <w:rsid w:val="00CB4C3F"/>
    <w:rsid w:val="00CB5AFC"/>
    <w:rsid w:val="00CB7A3A"/>
    <w:rsid w:val="00CB7C79"/>
    <w:rsid w:val="00CC09F0"/>
    <w:rsid w:val="00CC160F"/>
    <w:rsid w:val="00CC1F17"/>
    <w:rsid w:val="00CC1FD7"/>
    <w:rsid w:val="00CC2366"/>
    <w:rsid w:val="00CC3932"/>
    <w:rsid w:val="00CC39BA"/>
    <w:rsid w:val="00CC3D25"/>
    <w:rsid w:val="00CC540F"/>
    <w:rsid w:val="00CC7667"/>
    <w:rsid w:val="00CC77AB"/>
    <w:rsid w:val="00CC79D1"/>
    <w:rsid w:val="00CD3924"/>
    <w:rsid w:val="00CD62F9"/>
    <w:rsid w:val="00CD69FD"/>
    <w:rsid w:val="00CD7508"/>
    <w:rsid w:val="00CE0458"/>
    <w:rsid w:val="00CE0E45"/>
    <w:rsid w:val="00CE1A68"/>
    <w:rsid w:val="00CE28E5"/>
    <w:rsid w:val="00CE2A95"/>
    <w:rsid w:val="00CE2BE9"/>
    <w:rsid w:val="00CF248B"/>
    <w:rsid w:val="00CF3205"/>
    <w:rsid w:val="00CF45F3"/>
    <w:rsid w:val="00CF4B07"/>
    <w:rsid w:val="00CF6690"/>
    <w:rsid w:val="00CF6B36"/>
    <w:rsid w:val="00CF7B6D"/>
    <w:rsid w:val="00D006E9"/>
    <w:rsid w:val="00D0120B"/>
    <w:rsid w:val="00D02E3A"/>
    <w:rsid w:val="00D042FF"/>
    <w:rsid w:val="00D051C2"/>
    <w:rsid w:val="00D06ACA"/>
    <w:rsid w:val="00D07B18"/>
    <w:rsid w:val="00D07D46"/>
    <w:rsid w:val="00D1033C"/>
    <w:rsid w:val="00D120B0"/>
    <w:rsid w:val="00D1271E"/>
    <w:rsid w:val="00D138EC"/>
    <w:rsid w:val="00D13BC2"/>
    <w:rsid w:val="00D17751"/>
    <w:rsid w:val="00D17E28"/>
    <w:rsid w:val="00D207EC"/>
    <w:rsid w:val="00D20C8E"/>
    <w:rsid w:val="00D218BA"/>
    <w:rsid w:val="00D22021"/>
    <w:rsid w:val="00D22454"/>
    <w:rsid w:val="00D251B6"/>
    <w:rsid w:val="00D25A17"/>
    <w:rsid w:val="00D25B4C"/>
    <w:rsid w:val="00D2635D"/>
    <w:rsid w:val="00D269C7"/>
    <w:rsid w:val="00D274E6"/>
    <w:rsid w:val="00D3043F"/>
    <w:rsid w:val="00D30742"/>
    <w:rsid w:val="00D3290B"/>
    <w:rsid w:val="00D33088"/>
    <w:rsid w:val="00D33209"/>
    <w:rsid w:val="00D337A8"/>
    <w:rsid w:val="00D34C6C"/>
    <w:rsid w:val="00D35585"/>
    <w:rsid w:val="00D36168"/>
    <w:rsid w:val="00D36C8E"/>
    <w:rsid w:val="00D36CDB"/>
    <w:rsid w:val="00D36F85"/>
    <w:rsid w:val="00D371D5"/>
    <w:rsid w:val="00D37A7B"/>
    <w:rsid w:val="00D40D60"/>
    <w:rsid w:val="00D41F77"/>
    <w:rsid w:val="00D42F6D"/>
    <w:rsid w:val="00D44BC6"/>
    <w:rsid w:val="00D44E48"/>
    <w:rsid w:val="00D52681"/>
    <w:rsid w:val="00D52AB8"/>
    <w:rsid w:val="00D548DD"/>
    <w:rsid w:val="00D54DF2"/>
    <w:rsid w:val="00D55236"/>
    <w:rsid w:val="00D572B3"/>
    <w:rsid w:val="00D60B42"/>
    <w:rsid w:val="00D6121B"/>
    <w:rsid w:val="00D61AA4"/>
    <w:rsid w:val="00D62097"/>
    <w:rsid w:val="00D64CC5"/>
    <w:rsid w:val="00D654C8"/>
    <w:rsid w:val="00D66321"/>
    <w:rsid w:val="00D70779"/>
    <w:rsid w:val="00D70BD5"/>
    <w:rsid w:val="00D70DC2"/>
    <w:rsid w:val="00D722BC"/>
    <w:rsid w:val="00D73249"/>
    <w:rsid w:val="00D73B4C"/>
    <w:rsid w:val="00D7410C"/>
    <w:rsid w:val="00D74754"/>
    <w:rsid w:val="00D76203"/>
    <w:rsid w:val="00D7754F"/>
    <w:rsid w:val="00D81F37"/>
    <w:rsid w:val="00D82911"/>
    <w:rsid w:val="00D833C4"/>
    <w:rsid w:val="00D83668"/>
    <w:rsid w:val="00D84040"/>
    <w:rsid w:val="00D84779"/>
    <w:rsid w:val="00D8520D"/>
    <w:rsid w:val="00D85E78"/>
    <w:rsid w:val="00D86A6F"/>
    <w:rsid w:val="00D878EB"/>
    <w:rsid w:val="00D90752"/>
    <w:rsid w:val="00D9110E"/>
    <w:rsid w:val="00D915DB"/>
    <w:rsid w:val="00D916E2"/>
    <w:rsid w:val="00D9185F"/>
    <w:rsid w:val="00D93529"/>
    <w:rsid w:val="00D9492A"/>
    <w:rsid w:val="00D94AA4"/>
    <w:rsid w:val="00D94CEF"/>
    <w:rsid w:val="00D95C6A"/>
    <w:rsid w:val="00D95CB3"/>
    <w:rsid w:val="00D95F9E"/>
    <w:rsid w:val="00DA030F"/>
    <w:rsid w:val="00DA0314"/>
    <w:rsid w:val="00DA16C4"/>
    <w:rsid w:val="00DA2BD1"/>
    <w:rsid w:val="00DA3163"/>
    <w:rsid w:val="00DA4627"/>
    <w:rsid w:val="00DA759F"/>
    <w:rsid w:val="00DB1293"/>
    <w:rsid w:val="00DB5BB0"/>
    <w:rsid w:val="00DB5F82"/>
    <w:rsid w:val="00DB7E5A"/>
    <w:rsid w:val="00DC0604"/>
    <w:rsid w:val="00DC0CD6"/>
    <w:rsid w:val="00DC100E"/>
    <w:rsid w:val="00DC1DC3"/>
    <w:rsid w:val="00DC69D8"/>
    <w:rsid w:val="00DD2480"/>
    <w:rsid w:val="00DD2A4B"/>
    <w:rsid w:val="00DD44CC"/>
    <w:rsid w:val="00DD482D"/>
    <w:rsid w:val="00DD6FD4"/>
    <w:rsid w:val="00DD7B61"/>
    <w:rsid w:val="00DE0F6C"/>
    <w:rsid w:val="00DE1F48"/>
    <w:rsid w:val="00DE3E65"/>
    <w:rsid w:val="00DE5233"/>
    <w:rsid w:val="00DE54E5"/>
    <w:rsid w:val="00DE6530"/>
    <w:rsid w:val="00DE7A19"/>
    <w:rsid w:val="00DF04EC"/>
    <w:rsid w:val="00DF0954"/>
    <w:rsid w:val="00DF13DA"/>
    <w:rsid w:val="00DF2B88"/>
    <w:rsid w:val="00DF4EF7"/>
    <w:rsid w:val="00DF5B44"/>
    <w:rsid w:val="00DF5D2A"/>
    <w:rsid w:val="00DF5E42"/>
    <w:rsid w:val="00E0329B"/>
    <w:rsid w:val="00E0333A"/>
    <w:rsid w:val="00E041BD"/>
    <w:rsid w:val="00E049AA"/>
    <w:rsid w:val="00E05941"/>
    <w:rsid w:val="00E14280"/>
    <w:rsid w:val="00E1452A"/>
    <w:rsid w:val="00E152B1"/>
    <w:rsid w:val="00E15A5D"/>
    <w:rsid w:val="00E15BEF"/>
    <w:rsid w:val="00E2256A"/>
    <w:rsid w:val="00E22716"/>
    <w:rsid w:val="00E24232"/>
    <w:rsid w:val="00E24BB1"/>
    <w:rsid w:val="00E25B48"/>
    <w:rsid w:val="00E27C67"/>
    <w:rsid w:val="00E341B9"/>
    <w:rsid w:val="00E36D34"/>
    <w:rsid w:val="00E40290"/>
    <w:rsid w:val="00E40894"/>
    <w:rsid w:val="00E40B1A"/>
    <w:rsid w:val="00E41158"/>
    <w:rsid w:val="00E412F4"/>
    <w:rsid w:val="00E41731"/>
    <w:rsid w:val="00E42C75"/>
    <w:rsid w:val="00E43558"/>
    <w:rsid w:val="00E43E1C"/>
    <w:rsid w:val="00E45EBF"/>
    <w:rsid w:val="00E501C4"/>
    <w:rsid w:val="00E5284D"/>
    <w:rsid w:val="00E574A2"/>
    <w:rsid w:val="00E57ADA"/>
    <w:rsid w:val="00E60C91"/>
    <w:rsid w:val="00E60CE9"/>
    <w:rsid w:val="00E62D16"/>
    <w:rsid w:val="00E6379B"/>
    <w:rsid w:val="00E651D7"/>
    <w:rsid w:val="00E659B8"/>
    <w:rsid w:val="00E65E80"/>
    <w:rsid w:val="00E667A3"/>
    <w:rsid w:val="00E66C0A"/>
    <w:rsid w:val="00E673EE"/>
    <w:rsid w:val="00E70EDE"/>
    <w:rsid w:val="00E732C9"/>
    <w:rsid w:val="00E7377D"/>
    <w:rsid w:val="00E74286"/>
    <w:rsid w:val="00E74C67"/>
    <w:rsid w:val="00E76893"/>
    <w:rsid w:val="00E76BCE"/>
    <w:rsid w:val="00E76CBE"/>
    <w:rsid w:val="00E80645"/>
    <w:rsid w:val="00E81A79"/>
    <w:rsid w:val="00E82C98"/>
    <w:rsid w:val="00E82F40"/>
    <w:rsid w:val="00E83108"/>
    <w:rsid w:val="00E8562F"/>
    <w:rsid w:val="00E859DA"/>
    <w:rsid w:val="00E911F8"/>
    <w:rsid w:val="00E9125A"/>
    <w:rsid w:val="00E919AB"/>
    <w:rsid w:val="00E91A46"/>
    <w:rsid w:val="00E91FF5"/>
    <w:rsid w:val="00E92B7F"/>
    <w:rsid w:val="00E949CA"/>
    <w:rsid w:val="00E95DC5"/>
    <w:rsid w:val="00E970CE"/>
    <w:rsid w:val="00EA0FB9"/>
    <w:rsid w:val="00EA1D5F"/>
    <w:rsid w:val="00EA2973"/>
    <w:rsid w:val="00EA2F1C"/>
    <w:rsid w:val="00EA35A8"/>
    <w:rsid w:val="00EA4330"/>
    <w:rsid w:val="00EA5298"/>
    <w:rsid w:val="00EA5D2F"/>
    <w:rsid w:val="00EA7A1E"/>
    <w:rsid w:val="00EA7B26"/>
    <w:rsid w:val="00EA7B3B"/>
    <w:rsid w:val="00EB06C8"/>
    <w:rsid w:val="00EB139F"/>
    <w:rsid w:val="00EB1DA5"/>
    <w:rsid w:val="00EB419D"/>
    <w:rsid w:val="00EB458B"/>
    <w:rsid w:val="00EB6B2E"/>
    <w:rsid w:val="00EC0318"/>
    <w:rsid w:val="00EC1D32"/>
    <w:rsid w:val="00EC3B3A"/>
    <w:rsid w:val="00EC420E"/>
    <w:rsid w:val="00EC48E2"/>
    <w:rsid w:val="00EC6C23"/>
    <w:rsid w:val="00EC7582"/>
    <w:rsid w:val="00EC77E4"/>
    <w:rsid w:val="00ED0590"/>
    <w:rsid w:val="00ED0901"/>
    <w:rsid w:val="00ED1993"/>
    <w:rsid w:val="00ED1A4F"/>
    <w:rsid w:val="00ED2DA8"/>
    <w:rsid w:val="00ED32E9"/>
    <w:rsid w:val="00ED3621"/>
    <w:rsid w:val="00ED6599"/>
    <w:rsid w:val="00ED6AFF"/>
    <w:rsid w:val="00ED6F6D"/>
    <w:rsid w:val="00EE0377"/>
    <w:rsid w:val="00EE2125"/>
    <w:rsid w:val="00EE35EF"/>
    <w:rsid w:val="00EE3DD7"/>
    <w:rsid w:val="00EE4585"/>
    <w:rsid w:val="00EE54EA"/>
    <w:rsid w:val="00EE59EB"/>
    <w:rsid w:val="00EE5B8C"/>
    <w:rsid w:val="00EE6A33"/>
    <w:rsid w:val="00EF3141"/>
    <w:rsid w:val="00EF32B6"/>
    <w:rsid w:val="00EF4206"/>
    <w:rsid w:val="00EF5643"/>
    <w:rsid w:val="00EF5C92"/>
    <w:rsid w:val="00EF61EE"/>
    <w:rsid w:val="00F00588"/>
    <w:rsid w:val="00F00A43"/>
    <w:rsid w:val="00F010CD"/>
    <w:rsid w:val="00F0303B"/>
    <w:rsid w:val="00F03DD2"/>
    <w:rsid w:val="00F046C0"/>
    <w:rsid w:val="00F05B2E"/>
    <w:rsid w:val="00F066A4"/>
    <w:rsid w:val="00F1027F"/>
    <w:rsid w:val="00F121B0"/>
    <w:rsid w:val="00F1676B"/>
    <w:rsid w:val="00F20669"/>
    <w:rsid w:val="00F2124D"/>
    <w:rsid w:val="00F21923"/>
    <w:rsid w:val="00F219CC"/>
    <w:rsid w:val="00F2237F"/>
    <w:rsid w:val="00F23CEF"/>
    <w:rsid w:val="00F23D44"/>
    <w:rsid w:val="00F247A4"/>
    <w:rsid w:val="00F24895"/>
    <w:rsid w:val="00F24ACF"/>
    <w:rsid w:val="00F266E8"/>
    <w:rsid w:val="00F26B50"/>
    <w:rsid w:val="00F27461"/>
    <w:rsid w:val="00F403B8"/>
    <w:rsid w:val="00F40F5A"/>
    <w:rsid w:val="00F430C8"/>
    <w:rsid w:val="00F43C71"/>
    <w:rsid w:val="00F43CFE"/>
    <w:rsid w:val="00F44C1F"/>
    <w:rsid w:val="00F44D75"/>
    <w:rsid w:val="00F45543"/>
    <w:rsid w:val="00F4667F"/>
    <w:rsid w:val="00F4681C"/>
    <w:rsid w:val="00F47CC0"/>
    <w:rsid w:val="00F515BC"/>
    <w:rsid w:val="00F5210C"/>
    <w:rsid w:val="00F54DC3"/>
    <w:rsid w:val="00F568CB"/>
    <w:rsid w:val="00F57F8E"/>
    <w:rsid w:val="00F57FF3"/>
    <w:rsid w:val="00F60040"/>
    <w:rsid w:val="00F60810"/>
    <w:rsid w:val="00F61A4C"/>
    <w:rsid w:val="00F61DA8"/>
    <w:rsid w:val="00F635B4"/>
    <w:rsid w:val="00F641CE"/>
    <w:rsid w:val="00F648C0"/>
    <w:rsid w:val="00F64C39"/>
    <w:rsid w:val="00F64C53"/>
    <w:rsid w:val="00F659CE"/>
    <w:rsid w:val="00F66070"/>
    <w:rsid w:val="00F66669"/>
    <w:rsid w:val="00F66B32"/>
    <w:rsid w:val="00F66B93"/>
    <w:rsid w:val="00F66E41"/>
    <w:rsid w:val="00F67660"/>
    <w:rsid w:val="00F72BCC"/>
    <w:rsid w:val="00F753EA"/>
    <w:rsid w:val="00F777FB"/>
    <w:rsid w:val="00F779A1"/>
    <w:rsid w:val="00F801DC"/>
    <w:rsid w:val="00F810CD"/>
    <w:rsid w:val="00F820E7"/>
    <w:rsid w:val="00F83046"/>
    <w:rsid w:val="00F83621"/>
    <w:rsid w:val="00F84803"/>
    <w:rsid w:val="00F85670"/>
    <w:rsid w:val="00F85A49"/>
    <w:rsid w:val="00F8642B"/>
    <w:rsid w:val="00F8745E"/>
    <w:rsid w:val="00F87FAA"/>
    <w:rsid w:val="00F9236D"/>
    <w:rsid w:val="00F927C3"/>
    <w:rsid w:val="00F95107"/>
    <w:rsid w:val="00F95853"/>
    <w:rsid w:val="00F962C6"/>
    <w:rsid w:val="00F9751D"/>
    <w:rsid w:val="00F97D87"/>
    <w:rsid w:val="00FA54D5"/>
    <w:rsid w:val="00FA58F1"/>
    <w:rsid w:val="00FA6B6E"/>
    <w:rsid w:val="00FA6F6D"/>
    <w:rsid w:val="00FA7FF9"/>
    <w:rsid w:val="00FB1EA9"/>
    <w:rsid w:val="00FB42FE"/>
    <w:rsid w:val="00FB5649"/>
    <w:rsid w:val="00FB70A5"/>
    <w:rsid w:val="00FB7F3D"/>
    <w:rsid w:val="00FC00CE"/>
    <w:rsid w:val="00FC1782"/>
    <w:rsid w:val="00FC2108"/>
    <w:rsid w:val="00FC5BB8"/>
    <w:rsid w:val="00FC6BA1"/>
    <w:rsid w:val="00FC70DF"/>
    <w:rsid w:val="00FD1609"/>
    <w:rsid w:val="00FD163A"/>
    <w:rsid w:val="00FD28F8"/>
    <w:rsid w:val="00FD2BF6"/>
    <w:rsid w:val="00FD45D5"/>
    <w:rsid w:val="00FD68C9"/>
    <w:rsid w:val="00FD78D1"/>
    <w:rsid w:val="00FD7E1F"/>
    <w:rsid w:val="00FE0F55"/>
    <w:rsid w:val="00FE16D1"/>
    <w:rsid w:val="00FE2734"/>
    <w:rsid w:val="00FE3D25"/>
    <w:rsid w:val="00FE4EA8"/>
    <w:rsid w:val="00FE55B2"/>
    <w:rsid w:val="00FE5AD7"/>
    <w:rsid w:val="00FE69F3"/>
    <w:rsid w:val="00FE74B0"/>
    <w:rsid w:val="00FF1526"/>
    <w:rsid w:val="00FF1CC0"/>
    <w:rsid w:val="00FF5B06"/>
    <w:rsid w:val="00FF5FC4"/>
    <w:rsid w:val="00FF6844"/>
    <w:rsid w:val="00FF7039"/>
    <w:rsid w:val="00FF72D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596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EastAsia" w:hAnsi="Garamond" w:cstheme="minorBidi"/>
        <w:sz w:val="24"/>
        <w:szCs w:val="24"/>
        <w:lang w:val="en-CA" w:eastAsia="zh-CN"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25C"/>
  </w:style>
  <w:style w:type="paragraph" w:styleId="Footer">
    <w:name w:val="footer"/>
    <w:basedOn w:val="Normal"/>
    <w:link w:val="FooterChar"/>
    <w:uiPriority w:val="99"/>
    <w:unhideWhenUsed/>
    <w:rsid w:val="004A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25C"/>
  </w:style>
  <w:style w:type="paragraph" w:styleId="ListParagraph">
    <w:name w:val="List Paragraph"/>
    <w:basedOn w:val="Normal"/>
    <w:uiPriority w:val="34"/>
    <w:qFormat/>
    <w:rsid w:val="007E787D"/>
    <w:pPr>
      <w:ind w:left="720"/>
      <w:contextualSpacing/>
    </w:pPr>
  </w:style>
  <w:style w:type="paragraph" w:styleId="FootnoteText">
    <w:name w:val="footnote text"/>
    <w:basedOn w:val="Normal"/>
    <w:link w:val="FootnoteTextChar"/>
    <w:uiPriority w:val="99"/>
    <w:unhideWhenUsed/>
    <w:rsid w:val="00051769"/>
    <w:pPr>
      <w:spacing w:after="0" w:line="240" w:lineRule="auto"/>
    </w:pPr>
    <w:rPr>
      <w:sz w:val="20"/>
      <w:szCs w:val="20"/>
    </w:rPr>
  </w:style>
  <w:style w:type="character" w:customStyle="1" w:styleId="FootnoteTextChar">
    <w:name w:val="Footnote Text Char"/>
    <w:basedOn w:val="DefaultParagraphFont"/>
    <w:link w:val="FootnoteText"/>
    <w:uiPriority w:val="99"/>
    <w:rsid w:val="00051769"/>
    <w:rPr>
      <w:sz w:val="20"/>
      <w:szCs w:val="20"/>
    </w:rPr>
  </w:style>
  <w:style w:type="character" w:styleId="FootnoteReference">
    <w:name w:val="footnote reference"/>
    <w:basedOn w:val="DefaultParagraphFont"/>
    <w:uiPriority w:val="99"/>
    <w:semiHidden/>
    <w:unhideWhenUsed/>
    <w:rsid w:val="00051769"/>
    <w:rPr>
      <w:vertAlign w:val="superscript"/>
    </w:rPr>
  </w:style>
  <w:style w:type="character" w:styleId="CommentReference">
    <w:name w:val="annotation reference"/>
    <w:basedOn w:val="DefaultParagraphFont"/>
    <w:uiPriority w:val="99"/>
    <w:semiHidden/>
    <w:unhideWhenUsed/>
    <w:rsid w:val="00754508"/>
    <w:rPr>
      <w:sz w:val="16"/>
      <w:szCs w:val="16"/>
    </w:rPr>
  </w:style>
  <w:style w:type="paragraph" w:styleId="CommentText">
    <w:name w:val="annotation text"/>
    <w:basedOn w:val="Normal"/>
    <w:link w:val="CommentTextChar"/>
    <w:uiPriority w:val="99"/>
    <w:semiHidden/>
    <w:unhideWhenUsed/>
    <w:rsid w:val="00754508"/>
    <w:pPr>
      <w:spacing w:line="240" w:lineRule="auto"/>
    </w:pPr>
    <w:rPr>
      <w:sz w:val="20"/>
      <w:szCs w:val="20"/>
    </w:rPr>
  </w:style>
  <w:style w:type="character" w:customStyle="1" w:styleId="CommentTextChar">
    <w:name w:val="Comment Text Char"/>
    <w:basedOn w:val="DefaultParagraphFont"/>
    <w:link w:val="CommentText"/>
    <w:uiPriority w:val="99"/>
    <w:semiHidden/>
    <w:rsid w:val="00754508"/>
    <w:rPr>
      <w:sz w:val="20"/>
      <w:szCs w:val="20"/>
    </w:rPr>
  </w:style>
  <w:style w:type="paragraph" w:styleId="CommentSubject">
    <w:name w:val="annotation subject"/>
    <w:basedOn w:val="CommentText"/>
    <w:next w:val="CommentText"/>
    <w:link w:val="CommentSubjectChar"/>
    <w:uiPriority w:val="99"/>
    <w:semiHidden/>
    <w:unhideWhenUsed/>
    <w:rsid w:val="00754508"/>
    <w:rPr>
      <w:b/>
      <w:bCs/>
    </w:rPr>
  </w:style>
  <w:style w:type="character" w:customStyle="1" w:styleId="CommentSubjectChar">
    <w:name w:val="Comment Subject Char"/>
    <w:basedOn w:val="CommentTextChar"/>
    <w:link w:val="CommentSubject"/>
    <w:uiPriority w:val="99"/>
    <w:semiHidden/>
    <w:rsid w:val="00754508"/>
    <w:rPr>
      <w:b/>
      <w:bCs/>
      <w:sz w:val="20"/>
      <w:szCs w:val="20"/>
    </w:rPr>
  </w:style>
  <w:style w:type="paragraph" w:styleId="BalloonText">
    <w:name w:val="Balloon Text"/>
    <w:basedOn w:val="Normal"/>
    <w:link w:val="BalloonTextChar"/>
    <w:uiPriority w:val="99"/>
    <w:semiHidden/>
    <w:unhideWhenUsed/>
    <w:rsid w:val="00754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508"/>
    <w:rPr>
      <w:rFonts w:ascii="Segoe UI" w:hAnsi="Segoe UI" w:cs="Segoe UI"/>
      <w:sz w:val="18"/>
      <w:szCs w:val="18"/>
    </w:rPr>
  </w:style>
  <w:style w:type="paragraph" w:styleId="EndnoteText">
    <w:name w:val="endnote text"/>
    <w:basedOn w:val="Normal"/>
    <w:link w:val="EndnoteTextChar"/>
    <w:uiPriority w:val="99"/>
    <w:semiHidden/>
    <w:unhideWhenUsed/>
    <w:rsid w:val="00340C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0CAF"/>
    <w:rPr>
      <w:sz w:val="20"/>
      <w:szCs w:val="20"/>
    </w:rPr>
  </w:style>
  <w:style w:type="character" w:styleId="EndnoteReference">
    <w:name w:val="endnote reference"/>
    <w:basedOn w:val="DefaultParagraphFont"/>
    <w:uiPriority w:val="99"/>
    <w:semiHidden/>
    <w:unhideWhenUsed/>
    <w:rsid w:val="00340C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5767">
      <w:bodyDiv w:val="1"/>
      <w:marLeft w:val="0"/>
      <w:marRight w:val="0"/>
      <w:marTop w:val="0"/>
      <w:marBottom w:val="0"/>
      <w:divBdr>
        <w:top w:val="none" w:sz="0" w:space="0" w:color="auto"/>
        <w:left w:val="none" w:sz="0" w:space="0" w:color="auto"/>
        <w:bottom w:val="none" w:sz="0" w:space="0" w:color="auto"/>
        <w:right w:val="none" w:sz="0" w:space="0" w:color="auto"/>
      </w:divBdr>
    </w:div>
    <w:div w:id="161627349">
      <w:bodyDiv w:val="1"/>
      <w:marLeft w:val="0"/>
      <w:marRight w:val="0"/>
      <w:marTop w:val="0"/>
      <w:marBottom w:val="0"/>
      <w:divBdr>
        <w:top w:val="none" w:sz="0" w:space="0" w:color="auto"/>
        <w:left w:val="none" w:sz="0" w:space="0" w:color="auto"/>
        <w:bottom w:val="none" w:sz="0" w:space="0" w:color="auto"/>
        <w:right w:val="none" w:sz="0" w:space="0" w:color="auto"/>
      </w:divBdr>
    </w:div>
    <w:div w:id="183982077">
      <w:bodyDiv w:val="1"/>
      <w:marLeft w:val="0"/>
      <w:marRight w:val="0"/>
      <w:marTop w:val="0"/>
      <w:marBottom w:val="0"/>
      <w:divBdr>
        <w:top w:val="none" w:sz="0" w:space="0" w:color="auto"/>
        <w:left w:val="none" w:sz="0" w:space="0" w:color="auto"/>
        <w:bottom w:val="none" w:sz="0" w:space="0" w:color="auto"/>
        <w:right w:val="none" w:sz="0" w:space="0" w:color="auto"/>
      </w:divBdr>
    </w:div>
    <w:div w:id="198901854">
      <w:bodyDiv w:val="1"/>
      <w:marLeft w:val="0"/>
      <w:marRight w:val="0"/>
      <w:marTop w:val="0"/>
      <w:marBottom w:val="0"/>
      <w:divBdr>
        <w:top w:val="none" w:sz="0" w:space="0" w:color="auto"/>
        <w:left w:val="none" w:sz="0" w:space="0" w:color="auto"/>
        <w:bottom w:val="none" w:sz="0" w:space="0" w:color="auto"/>
        <w:right w:val="none" w:sz="0" w:space="0" w:color="auto"/>
      </w:divBdr>
    </w:div>
    <w:div w:id="212735025">
      <w:bodyDiv w:val="1"/>
      <w:marLeft w:val="0"/>
      <w:marRight w:val="0"/>
      <w:marTop w:val="0"/>
      <w:marBottom w:val="0"/>
      <w:divBdr>
        <w:top w:val="none" w:sz="0" w:space="0" w:color="auto"/>
        <w:left w:val="none" w:sz="0" w:space="0" w:color="auto"/>
        <w:bottom w:val="none" w:sz="0" w:space="0" w:color="auto"/>
        <w:right w:val="none" w:sz="0" w:space="0" w:color="auto"/>
      </w:divBdr>
    </w:div>
    <w:div w:id="232546134">
      <w:bodyDiv w:val="1"/>
      <w:marLeft w:val="0"/>
      <w:marRight w:val="0"/>
      <w:marTop w:val="0"/>
      <w:marBottom w:val="0"/>
      <w:divBdr>
        <w:top w:val="none" w:sz="0" w:space="0" w:color="auto"/>
        <w:left w:val="none" w:sz="0" w:space="0" w:color="auto"/>
        <w:bottom w:val="none" w:sz="0" w:space="0" w:color="auto"/>
        <w:right w:val="none" w:sz="0" w:space="0" w:color="auto"/>
      </w:divBdr>
    </w:div>
    <w:div w:id="322005884">
      <w:bodyDiv w:val="1"/>
      <w:marLeft w:val="0"/>
      <w:marRight w:val="0"/>
      <w:marTop w:val="0"/>
      <w:marBottom w:val="0"/>
      <w:divBdr>
        <w:top w:val="none" w:sz="0" w:space="0" w:color="auto"/>
        <w:left w:val="none" w:sz="0" w:space="0" w:color="auto"/>
        <w:bottom w:val="none" w:sz="0" w:space="0" w:color="auto"/>
        <w:right w:val="none" w:sz="0" w:space="0" w:color="auto"/>
      </w:divBdr>
    </w:div>
    <w:div w:id="398600381">
      <w:bodyDiv w:val="1"/>
      <w:marLeft w:val="0"/>
      <w:marRight w:val="0"/>
      <w:marTop w:val="0"/>
      <w:marBottom w:val="0"/>
      <w:divBdr>
        <w:top w:val="none" w:sz="0" w:space="0" w:color="auto"/>
        <w:left w:val="none" w:sz="0" w:space="0" w:color="auto"/>
        <w:bottom w:val="none" w:sz="0" w:space="0" w:color="auto"/>
        <w:right w:val="none" w:sz="0" w:space="0" w:color="auto"/>
      </w:divBdr>
    </w:div>
    <w:div w:id="410546966">
      <w:bodyDiv w:val="1"/>
      <w:marLeft w:val="0"/>
      <w:marRight w:val="0"/>
      <w:marTop w:val="0"/>
      <w:marBottom w:val="0"/>
      <w:divBdr>
        <w:top w:val="none" w:sz="0" w:space="0" w:color="auto"/>
        <w:left w:val="none" w:sz="0" w:space="0" w:color="auto"/>
        <w:bottom w:val="none" w:sz="0" w:space="0" w:color="auto"/>
        <w:right w:val="none" w:sz="0" w:space="0" w:color="auto"/>
      </w:divBdr>
    </w:div>
    <w:div w:id="786659222">
      <w:bodyDiv w:val="1"/>
      <w:marLeft w:val="0"/>
      <w:marRight w:val="0"/>
      <w:marTop w:val="0"/>
      <w:marBottom w:val="0"/>
      <w:divBdr>
        <w:top w:val="none" w:sz="0" w:space="0" w:color="auto"/>
        <w:left w:val="none" w:sz="0" w:space="0" w:color="auto"/>
        <w:bottom w:val="none" w:sz="0" w:space="0" w:color="auto"/>
        <w:right w:val="none" w:sz="0" w:space="0" w:color="auto"/>
      </w:divBdr>
    </w:div>
    <w:div w:id="1232929540">
      <w:bodyDiv w:val="1"/>
      <w:marLeft w:val="0"/>
      <w:marRight w:val="0"/>
      <w:marTop w:val="0"/>
      <w:marBottom w:val="0"/>
      <w:divBdr>
        <w:top w:val="none" w:sz="0" w:space="0" w:color="auto"/>
        <w:left w:val="none" w:sz="0" w:space="0" w:color="auto"/>
        <w:bottom w:val="none" w:sz="0" w:space="0" w:color="auto"/>
        <w:right w:val="none" w:sz="0" w:space="0" w:color="auto"/>
      </w:divBdr>
    </w:div>
    <w:div w:id="1565410559">
      <w:bodyDiv w:val="1"/>
      <w:marLeft w:val="0"/>
      <w:marRight w:val="0"/>
      <w:marTop w:val="0"/>
      <w:marBottom w:val="0"/>
      <w:divBdr>
        <w:top w:val="none" w:sz="0" w:space="0" w:color="auto"/>
        <w:left w:val="none" w:sz="0" w:space="0" w:color="auto"/>
        <w:bottom w:val="none" w:sz="0" w:space="0" w:color="auto"/>
        <w:right w:val="none" w:sz="0" w:space="0" w:color="auto"/>
      </w:divBdr>
    </w:div>
    <w:div w:id="1651248583">
      <w:bodyDiv w:val="1"/>
      <w:marLeft w:val="0"/>
      <w:marRight w:val="0"/>
      <w:marTop w:val="0"/>
      <w:marBottom w:val="0"/>
      <w:divBdr>
        <w:top w:val="none" w:sz="0" w:space="0" w:color="auto"/>
        <w:left w:val="none" w:sz="0" w:space="0" w:color="auto"/>
        <w:bottom w:val="none" w:sz="0" w:space="0" w:color="auto"/>
        <w:right w:val="none" w:sz="0" w:space="0" w:color="auto"/>
      </w:divBdr>
    </w:div>
    <w:div w:id="197494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D863CF6-05BA-4D2D-A9CE-8C8072A4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4177</Words>
  <Characters>23814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2021-07-23T23:01:00Z</dcterms:created>
  <dcterms:modified xsi:type="dcterms:W3CDTF">2021-07-25T23:56:00Z</dcterms:modified>
</cp:coreProperties>
</file>