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4AAD4" w14:textId="6D1EF775" w:rsidR="00411FB9" w:rsidRDefault="00AF0F64" w:rsidP="00411FB9">
      <w:pPr>
        <w:spacing w:line="480" w:lineRule="auto"/>
        <w:jc w:val="center"/>
        <w:rPr>
          <w:rFonts w:ascii="Times New Roman" w:hAnsi="Times New Roman" w:cs="Times New Roman"/>
          <w:lang w:val="en-US"/>
        </w:rPr>
      </w:pPr>
      <w:r>
        <w:rPr>
          <w:rFonts w:ascii="Times New Roman" w:hAnsi="Times New Roman" w:cs="Times New Roman"/>
          <w:lang w:val="en-US"/>
        </w:rPr>
        <w:t>The</w:t>
      </w:r>
      <w:r w:rsidR="00620E69">
        <w:rPr>
          <w:rFonts w:ascii="Times New Roman" w:hAnsi="Times New Roman" w:cs="Times New Roman"/>
          <w:lang w:val="en-US"/>
        </w:rPr>
        <w:t xml:space="preserve"> </w:t>
      </w:r>
      <w:r w:rsidR="00CA534C">
        <w:rPr>
          <w:rFonts w:ascii="Times New Roman" w:hAnsi="Times New Roman" w:cs="Times New Roman"/>
          <w:lang w:val="en-US"/>
        </w:rPr>
        <w:t xml:space="preserve">Social Circumstances </w:t>
      </w:r>
      <w:r>
        <w:rPr>
          <w:rFonts w:ascii="Times New Roman" w:hAnsi="Times New Roman" w:cs="Times New Roman"/>
          <w:lang w:val="en-US"/>
        </w:rPr>
        <w:t xml:space="preserve">that </w:t>
      </w:r>
      <w:r w:rsidR="001B18B2">
        <w:rPr>
          <w:rFonts w:ascii="Times New Roman" w:hAnsi="Times New Roman" w:cs="Times New Roman"/>
          <w:lang w:val="en-US"/>
        </w:rPr>
        <w:t>Criminal</w:t>
      </w:r>
      <w:r>
        <w:rPr>
          <w:rFonts w:ascii="Times New Roman" w:hAnsi="Times New Roman" w:cs="Times New Roman"/>
          <w:lang w:val="en-US"/>
        </w:rPr>
        <w:t>ized Abortion</w:t>
      </w:r>
      <w:r w:rsidR="00CA534C">
        <w:rPr>
          <w:rFonts w:ascii="Times New Roman" w:hAnsi="Times New Roman" w:cs="Times New Roman"/>
          <w:lang w:val="en-US"/>
        </w:rPr>
        <w:t xml:space="preserve"> </w:t>
      </w:r>
      <w:r w:rsidR="00620E69">
        <w:rPr>
          <w:rFonts w:ascii="Times New Roman" w:hAnsi="Times New Roman" w:cs="Times New Roman"/>
          <w:lang w:val="en-US"/>
        </w:rPr>
        <w:t>in the 19</w:t>
      </w:r>
      <w:r w:rsidR="00620E69" w:rsidRPr="00620E69">
        <w:rPr>
          <w:rFonts w:ascii="Times New Roman" w:hAnsi="Times New Roman" w:cs="Times New Roman"/>
          <w:vertAlign w:val="superscript"/>
          <w:lang w:val="en-US"/>
        </w:rPr>
        <w:t>th</w:t>
      </w:r>
      <w:r w:rsidR="00620E69">
        <w:rPr>
          <w:rFonts w:ascii="Times New Roman" w:hAnsi="Times New Roman" w:cs="Times New Roman"/>
          <w:lang w:val="en-US"/>
        </w:rPr>
        <w:t xml:space="preserve"> Centur</w:t>
      </w:r>
      <w:r w:rsidR="00FF21BF">
        <w:rPr>
          <w:rFonts w:ascii="Times New Roman" w:hAnsi="Times New Roman" w:cs="Times New Roman"/>
          <w:lang w:val="en-US"/>
        </w:rPr>
        <w:t>y</w:t>
      </w:r>
    </w:p>
    <w:p w14:paraId="55F59BC6" w14:textId="77777777" w:rsidR="00411FB9" w:rsidRDefault="00411FB9" w:rsidP="00411FB9">
      <w:pPr>
        <w:spacing w:line="480" w:lineRule="auto"/>
        <w:jc w:val="center"/>
        <w:rPr>
          <w:rFonts w:ascii="Times New Roman" w:hAnsi="Times New Roman" w:cs="Times New Roman"/>
          <w:lang w:val="en-US"/>
        </w:rPr>
      </w:pPr>
    </w:p>
    <w:p w14:paraId="1FD403FD" w14:textId="247A1D6C" w:rsidR="00620E69" w:rsidRDefault="00DA48EB" w:rsidP="0039794E">
      <w:pPr>
        <w:spacing w:line="360" w:lineRule="auto"/>
        <w:rPr>
          <w:rFonts w:ascii="Times New Roman" w:hAnsi="Times New Roman" w:cs="Times New Roman"/>
          <w:lang w:val="en-US"/>
        </w:rPr>
      </w:pPr>
      <w:r w:rsidRPr="00DA48EB">
        <w:rPr>
          <w:rFonts w:ascii="Times New Roman" w:hAnsi="Times New Roman" w:cs="Times New Roman"/>
          <w:b/>
          <w:bCs/>
          <w:lang w:val="en-US"/>
        </w:rPr>
        <w:t>Abstract:</w:t>
      </w:r>
      <w:r>
        <w:rPr>
          <w:rFonts w:ascii="Times New Roman" w:hAnsi="Times New Roman" w:cs="Times New Roman"/>
          <w:lang w:val="en-US"/>
        </w:rPr>
        <w:t xml:space="preserve"> To say abortion is a controversial subject is an understatement. While there was no federal law against abortion in the 19</w:t>
      </w:r>
      <w:r w:rsidRPr="003B717B">
        <w:rPr>
          <w:rFonts w:ascii="Times New Roman" w:hAnsi="Times New Roman" w:cs="Times New Roman"/>
          <w:vertAlign w:val="superscript"/>
          <w:lang w:val="en-US"/>
        </w:rPr>
        <w:t>th</w:t>
      </w:r>
      <w:r>
        <w:rPr>
          <w:rFonts w:ascii="Times New Roman" w:hAnsi="Times New Roman" w:cs="Times New Roman"/>
          <w:lang w:val="en-US"/>
        </w:rPr>
        <w:t xml:space="preserve"> century, the majority of the states in the U.S. introduced anti-abortion laws after the Comstock Laws outlawed the drugs and practices that made abortion possible in 1873.</w:t>
      </w:r>
      <w:r>
        <w:rPr>
          <w:rStyle w:val="FootnoteReference"/>
          <w:rFonts w:ascii="Times New Roman" w:hAnsi="Times New Roman" w:cs="Times New Roman"/>
        </w:rPr>
        <w:footnoteReference w:id="1"/>
      </w:r>
      <w:r>
        <w:rPr>
          <w:rFonts w:ascii="Times New Roman" w:hAnsi="Times New Roman" w:cs="Times New Roman"/>
          <w:lang w:val="en-US"/>
        </w:rPr>
        <w:t xml:space="preserve"> Legal or not, women have been subject to unrelenting criticism regarding the termination of unwanted pregnancies for centuries. </w:t>
      </w:r>
      <w:r w:rsidR="00FF21BF">
        <w:rPr>
          <w:rFonts w:ascii="Times New Roman" w:hAnsi="Times New Roman" w:cs="Times New Roman"/>
          <w:lang w:val="en-US"/>
        </w:rPr>
        <w:t>In order t</w:t>
      </w:r>
      <w:r>
        <w:rPr>
          <w:rFonts w:ascii="Times New Roman" w:hAnsi="Times New Roman" w:cs="Times New Roman"/>
          <w:lang w:val="en-US"/>
        </w:rPr>
        <w:t>o form realistic conclusions about abortion in the 19</w:t>
      </w:r>
      <w:r w:rsidRPr="00EE43E8">
        <w:rPr>
          <w:rFonts w:ascii="Times New Roman" w:hAnsi="Times New Roman" w:cs="Times New Roman"/>
          <w:vertAlign w:val="superscript"/>
          <w:lang w:val="en-US"/>
        </w:rPr>
        <w:t>th</w:t>
      </w:r>
      <w:r>
        <w:rPr>
          <w:rFonts w:ascii="Times New Roman" w:hAnsi="Times New Roman" w:cs="Times New Roman"/>
          <w:lang w:val="en-US"/>
        </w:rPr>
        <w:t xml:space="preserve"> century, it is essential to take into consideration</w:t>
      </w:r>
      <w:r w:rsidR="00FF21BF">
        <w:rPr>
          <w:rFonts w:ascii="Times New Roman" w:hAnsi="Times New Roman" w:cs="Times New Roman"/>
          <w:lang w:val="en-US"/>
        </w:rPr>
        <w:t xml:space="preserve"> </w:t>
      </w:r>
      <w:r>
        <w:rPr>
          <w:rFonts w:ascii="Times New Roman" w:hAnsi="Times New Roman" w:cs="Times New Roman"/>
          <w:lang w:val="en-US"/>
        </w:rPr>
        <w:t>more than the d</w:t>
      </w:r>
      <w:r w:rsidR="00FF21BF">
        <w:rPr>
          <w:rFonts w:ascii="Times New Roman" w:hAnsi="Times New Roman" w:cs="Times New Roman"/>
          <w:lang w:val="en-US"/>
        </w:rPr>
        <w:t>ebate</w:t>
      </w:r>
      <w:r>
        <w:rPr>
          <w:rFonts w:ascii="Times New Roman" w:hAnsi="Times New Roman" w:cs="Times New Roman"/>
          <w:lang w:val="en-US"/>
        </w:rPr>
        <w:t xml:space="preserve"> of morality. Regulation of abortive practices was, as this paper will indicate, less about medical safety and gestational awareness than sexual inequality and racial disparities; the aim of this research is to determine the social circumstances that influenced the conceptualization of abortion and inspired legal action against it.</w:t>
      </w:r>
    </w:p>
    <w:p w14:paraId="790832ED" w14:textId="77777777" w:rsidR="00DA48EB" w:rsidRDefault="00DA48EB" w:rsidP="00DA48EB">
      <w:pPr>
        <w:spacing w:line="480" w:lineRule="auto"/>
        <w:rPr>
          <w:rFonts w:ascii="Times New Roman" w:hAnsi="Times New Roman" w:cs="Times New Roman"/>
          <w:lang w:val="en-US"/>
        </w:rPr>
      </w:pPr>
    </w:p>
    <w:p w14:paraId="4417A1FE" w14:textId="3079B0B1" w:rsidR="00620E69" w:rsidRDefault="00620E69" w:rsidP="00620E69">
      <w:pPr>
        <w:spacing w:line="480" w:lineRule="auto"/>
        <w:rPr>
          <w:rFonts w:ascii="Times New Roman" w:hAnsi="Times New Roman" w:cs="Times New Roman"/>
          <w:lang w:val="en-US"/>
        </w:rPr>
      </w:pPr>
      <w:r>
        <w:rPr>
          <w:rFonts w:ascii="Times New Roman" w:hAnsi="Times New Roman" w:cs="Times New Roman"/>
          <w:lang w:val="en-US"/>
        </w:rPr>
        <w:tab/>
        <w:t>Much like any other historic topic, we must put aside our modern perspectives and beliefs when studying abortion in the 19</w:t>
      </w:r>
      <w:r w:rsidRPr="00620E69">
        <w:rPr>
          <w:rFonts w:ascii="Times New Roman" w:hAnsi="Times New Roman" w:cs="Times New Roman"/>
          <w:vertAlign w:val="superscript"/>
          <w:lang w:val="en-US"/>
        </w:rPr>
        <w:t>th</w:t>
      </w:r>
      <w:r>
        <w:rPr>
          <w:rFonts w:ascii="Times New Roman" w:hAnsi="Times New Roman" w:cs="Times New Roman"/>
          <w:lang w:val="en-US"/>
        </w:rPr>
        <w:t xml:space="preserve"> century. Medicine looked considerably different in the 1800s than it does today: childbirth was extremely dangerous, maternal and infant mortality rates were shockingly high, and the medical technologies we rely upon today to determine pregnancy were yet to be developed. Not only did pregnancy and childbirth look very different, so did the medical field itself – </w:t>
      </w:r>
      <w:r w:rsidR="00FF21BF">
        <w:rPr>
          <w:rFonts w:ascii="Times New Roman" w:hAnsi="Times New Roman" w:cs="Times New Roman"/>
          <w:lang w:val="en-US"/>
        </w:rPr>
        <w:t>medicine</w:t>
      </w:r>
      <w:r>
        <w:rPr>
          <w:rFonts w:ascii="Times New Roman" w:hAnsi="Times New Roman" w:cs="Times New Roman"/>
          <w:lang w:val="en-US"/>
        </w:rPr>
        <w:t xml:space="preserve"> was only</w:t>
      </w:r>
      <w:r w:rsidR="00FF21BF">
        <w:rPr>
          <w:rFonts w:ascii="Times New Roman" w:hAnsi="Times New Roman" w:cs="Times New Roman"/>
          <w:lang w:val="en-US"/>
        </w:rPr>
        <w:t xml:space="preserve"> just</w:t>
      </w:r>
      <w:r>
        <w:rPr>
          <w:rFonts w:ascii="Times New Roman" w:hAnsi="Times New Roman" w:cs="Times New Roman"/>
          <w:lang w:val="en-US"/>
        </w:rPr>
        <w:t xml:space="preserve"> beginning to be professionalized through education and certification. Unorthodox medicine </w:t>
      </w:r>
      <w:r w:rsidR="005F4393">
        <w:rPr>
          <w:rFonts w:ascii="Times New Roman" w:hAnsi="Times New Roman" w:cs="Times New Roman"/>
          <w:lang w:val="en-US"/>
        </w:rPr>
        <w:t xml:space="preserve">was </w:t>
      </w:r>
      <w:r>
        <w:rPr>
          <w:rFonts w:ascii="Times New Roman" w:hAnsi="Times New Roman" w:cs="Times New Roman"/>
          <w:lang w:val="en-US"/>
        </w:rPr>
        <w:t>comprised of a variety of healers with different methods and practices, including herbal remedies typically learned from the Indigenous people who were familiar with the uses and benefits of local plant life. Orthodox medicine relied upon heroic therapy, which operated on the concept of purging; these practices</w:t>
      </w:r>
      <w:r w:rsidR="00FF21BF">
        <w:rPr>
          <w:rFonts w:ascii="Times New Roman" w:hAnsi="Times New Roman" w:cs="Times New Roman"/>
          <w:lang w:val="en-US"/>
        </w:rPr>
        <w:t xml:space="preserve"> often</w:t>
      </w:r>
      <w:r>
        <w:rPr>
          <w:rFonts w:ascii="Times New Roman" w:hAnsi="Times New Roman" w:cs="Times New Roman"/>
          <w:lang w:val="en-US"/>
        </w:rPr>
        <w:t xml:space="preserve"> involved harsh methods </w:t>
      </w:r>
      <w:r w:rsidR="00FF21BF">
        <w:rPr>
          <w:rFonts w:ascii="Times New Roman" w:hAnsi="Times New Roman" w:cs="Times New Roman"/>
          <w:lang w:val="en-US"/>
        </w:rPr>
        <w:t>such as</w:t>
      </w:r>
      <w:r>
        <w:rPr>
          <w:rFonts w:ascii="Times New Roman" w:hAnsi="Times New Roman" w:cs="Times New Roman"/>
          <w:lang w:val="en-US"/>
        </w:rPr>
        <w:t xml:space="preserve"> bloodletting, laxatives, and emetics. Within this medical sphere existed </w:t>
      </w:r>
      <w:r>
        <w:rPr>
          <w:rFonts w:ascii="Times New Roman" w:hAnsi="Times New Roman" w:cs="Times New Roman"/>
          <w:lang w:val="en-US"/>
        </w:rPr>
        <w:lastRenderedPageBreak/>
        <w:t>midwives, who today are recognized primarily as birth attendants, but in the 19</w:t>
      </w:r>
      <w:r w:rsidRPr="00620E69">
        <w:rPr>
          <w:rFonts w:ascii="Times New Roman" w:hAnsi="Times New Roman" w:cs="Times New Roman"/>
          <w:vertAlign w:val="superscript"/>
          <w:lang w:val="en-US"/>
        </w:rPr>
        <w:t>th</w:t>
      </w:r>
      <w:r>
        <w:rPr>
          <w:rFonts w:ascii="Times New Roman" w:hAnsi="Times New Roman" w:cs="Times New Roman"/>
          <w:lang w:val="en-US"/>
        </w:rPr>
        <w:t xml:space="preserve"> century would have served their communities as herbalists, nurses, and physicians. Women had a diverse selection of readily available options from health practitioners </w:t>
      </w:r>
      <w:r w:rsidR="00FF21BF">
        <w:rPr>
          <w:rFonts w:ascii="Times New Roman" w:hAnsi="Times New Roman" w:cs="Times New Roman"/>
          <w:lang w:val="en-US"/>
        </w:rPr>
        <w:t>of</w:t>
      </w:r>
      <w:r>
        <w:rPr>
          <w:rFonts w:ascii="Times New Roman" w:hAnsi="Times New Roman" w:cs="Times New Roman"/>
          <w:lang w:val="en-US"/>
        </w:rPr>
        <w:t xml:space="preserve"> numerous fields and </w:t>
      </w:r>
      <w:r w:rsidR="00B70425">
        <w:rPr>
          <w:rFonts w:ascii="Times New Roman" w:hAnsi="Times New Roman" w:cs="Times New Roman"/>
          <w:lang w:val="en-US"/>
        </w:rPr>
        <w:t>specialties</w:t>
      </w:r>
      <w:r>
        <w:rPr>
          <w:rFonts w:ascii="Times New Roman" w:hAnsi="Times New Roman" w:cs="Times New Roman"/>
          <w:lang w:val="en-US"/>
        </w:rPr>
        <w:t xml:space="preserve">. It is important to consider this context of medicine and childbirth when trying to understand the history of and cultural developments surrounding abortion in the mid to late 1800s, so that we might understand the driving forces that influenced society’s </w:t>
      </w:r>
      <w:r w:rsidR="001709D9">
        <w:rPr>
          <w:rFonts w:ascii="Times New Roman" w:hAnsi="Times New Roman" w:cs="Times New Roman"/>
          <w:lang w:val="en-US"/>
        </w:rPr>
        <w:t>transition</w:t>
      </w:r>
      <w:r>
        <w:rPr>
          <w:rFonts w:ascii="Times New Roman" w:hAnsi="Times New Roman" w:cs="Times New Roman"/>
          <w:lang w:val="en-US"/>
        </w:rPr>
        <w:t xml:space="preserve"> from not recognizing </w:t>
      </w:r>
      <w:r w:rsidR="00B37D9B">
        <w:rPr>
          <w:rFonts w:ascii="Times New Roman" w:hAnsi="Times New Roman" w:cs="Times New Roman"/>
          <w:lang w:val="en-US"/>
        </w:rPr>
        <w:t xml:space="preserve">the termination of a pregnancy as </w:t>
      </w:r>
      <w:r w:rsidRPr="00B37D9B">
        <w:rPr>
          <w:rFonts w:ascii="Times New Roman" w:hAnsi="Times New Roman" w:cs="Times New Roman"/>
          <w:lang w:val="en-US"/>
        </w:rPr>
        <w:t>abortion</w:t>
      </w:r>
      <w:r>
        <w:rPr>
          <w:rFonts w:ascii="Times New Roman" w:hAnsi="Times New Roman" w:cs="Times New Roman"/>
          <w:lang w:val="en-US"/>
        </w:rPr>
        <w:t xml:space="preserve"> at all to attempting to enforce legislation that would make </w:t>
      </w:r>
      <w:r w:rsidR="00B37D9B">
        <w:rPr>
          <w:rFonts w:ascii="Times New Roman" w:hAnsi="Times New Roman" w:cs="Times New Roman"/>
          <w:lang w:val="en-US"/>
        </w:rPr>
        <w:t>such an act</w:t>
      </w:r>
      <w:r>
        <w:rPr>
          <w:rFonts w:ascii="Times New Roman" w:hAnsi="Times New Roman" w:cs="Times New Roman"/>
          <w:lang w:val="en-US"/>
        </w:rPr>
        <w:t xml:space="preserve"> illegal. By presenting my research on the topic of the social attitudes toward abortion in the 19</w:t>
      </w:r>
      <w:r w:rsidRPr="00620E69">
        <w:rPr>
          <w:rFonts w:ascii="Times New Roman" w:hAnsi="Times New Roman" w:cs="Times New Roman"/>
          <w:vertAlign w:val="superscript"/>
          <w:lang w:val="en-US"/>
        </w:rPr>
        <w:t>th</w:t>
      </w:r>
      <w:r>
        <w:rPr>
          <w:rFonts w:ascii="Times New Roman" w:hAnsi="Times New Roman" w:cs="Times New Roman"/>
          <w:lang w:val="en-US"/>
        </w:rPr>
        <w:t xml:space="preserve"> century, I will demonstrate the various factors that led Americans to believe that abortion should be controlled and, eventually, criminalized. Contrary to popular opinion–likely inspired by anecdotal evidence from our current societal standards and practices–the initial condemnation of abortion did not originate in the admonitions of the clergy. Instead, as I will indicate throughout this paper, the </w:t>
      </w:r>
      <w:r w:rsidR="00F51FAB">
        <w:rPr>
          <w:rFonts w:ascii="Times New Roman" w:hAnsi="Times New Roman" w:cs="Times New Roman"/>
          <w:lang w:val="en-US"/>
        </w:rPr>
        <w:t>consequence of the American public’s desperation to cling to traditional gender roles and established political hierarchies</w:t>
      </w:r>
      <w:r w:rsidR="00F51FAB">
        <w:rPr>
          <w:rFonts w:ascii="Times New Roman" w:hAnsi="Times New Roman" w:cs="Times New Roman"/>
          <w:lang w:val="en-US"/>
        </w:rPr>
        <w:t xml:space="preserve"> was that the </w:t>
      </w:r>
      <w:r>
        <w:rPr>
          <w:rFonts w:ascii="Times New Roman" w:hAnsi="Times New Roman" w:cs="Times New Roman"/>
          <w:lang w:val="en-US"/>
        </w:rPr>
        <w:t xml:space="preserve">practice of abortion </w:t>
      </w:r>
      <w:r w:rsidRPr="00F51FAB">
        <w:rPr>
          <w:rFonts w:ascii="Times New Roman" w:hAnsi="Times New Roman" w:cs="Times New Roman"/>
          <w:lang w:val="en-US"/>
        </w:rPr>
        <w:t>came to be regarded as sinful</w:t>
      </w:r>
      <w:r>
        <w:rPr>
          <w:rFonts w:ascii="Times New Roman" w:hAnsi="Times New Roman" w:cs="Times New Roman"/>
          <w:lang w:val="en-US"/>
        </w:rPr>
        <w:t>. Presenting abortion as a moral co</w:t>
      </w:r>
      <w:r w:rsidR="00B70425">
        <w:rPr>
          <w:rFonts w:ascii="Times New Roman" w:hAnsi="Times New Roman" w:cs="Times New Roman"/>
          <w:lang w:val="en-US"/>
        </w:rPr>
        <w:t>ncern</w:t>
      </w:r>
      <w:r>
        <w:rPr>
          <w:rFonts w:ascii="Times New Roman" w:hAnsi="Times New Roman" w:cs="Times New Roman"/>
          <w:lang w:val="en-US"/>
        </w:rPr>
        <w:t xml:space="preserve"> was</w:t>
      </w:r>
      <w:r w:rsidR="00B70425">
        <w:rPr>
          <w:rFonts w:ascii="Times New Roman" w:hAnsi="Times New Roman" w:cs="Times New Roman"/>
          <w:lang w:val="en-US"/>
        </w:rPr>
        <w:t xml:space="preserve"> less about protecting the morality of ignorant American citizens than it was a means of carrying out a political agenda tainted with gender and racial disparities.</w:t>
      </w:r>
    </w:p>
    <w:p w14:paraId="5EFD3D87" w14:textId="2CCCE689" w:rsidR="00BD08B5" w:rsidRDefault="00BD08B5" w:rsidP="00620E69">
      <w:pPr>
        <w:spacing w:line="480" w:lineRule="auto"/>
        <w:rPr>
          <w:rFonts w:ascii="Times New Roman" w:hAnsi="Times New Roman" w:cs="Times New Roman"/>
          <w:lang w:val="en-US"/>
        </w:rPr>
      </w:pPr>
      <w:r>
        <w:rPr>
          <w:rFonts w:ascii="Times New Roman" w:hAnsi="Times New Roman" w:cs="Times New Roman"/>
          <w:lang w:val="en-US"/>
        </w:rPr>
        <w:tab/>
        <w:t>Abortion throughout the 1800s was a notion defined by the concept of quickening.</w:t>
      </w:r>
      <w:r w:rsidR="00B37D9B">
        <w:rPr>
          <w:rStyle w:val="FootnoteReference"/>
          <w:rFonts w:ascii="Times New Roman" w:hAnsi="Times New Roman" w:cs="Times New Roman"/>
          <w:lang w:val="en-US"/>
        </w:rPr>
        <w:footnoteReference w:id="2"/>
      </w:r>
      <w:r>
        <w:rPr>
          <w:rFonts w:ascii="Times New Roman" w:hAnsi="Times New Roman" w:cs="Times New Roman"/>
          <w:lang w:val="en-US"/>
        </w:rPr>
        <w:t xml:space="preserve"> This term was used to describe the feeling of fetal movement, which would typically occur a few months into the pregnancy as the baby developed.  Because medicine was not yet advanced enough to determine pregnancy, let alone how far along a pregnancy was, mothers and doctors alike relied upon quickening to conclusively detect whether or not a woman was pregnant. </w:t>
      </w:r>
      <w:r>
        <w:rPr>
          <w:rFonts w:ascii="Times New Roman" w:hAnsi="Times New Roman" w:cs="Times New Roman"/>
          <w:lang w:val="en-US"/>
        </w:rPr>
        <w:lastRenderedPageBreak/>
        <w:t>Horatio Storer was a Harvard medical student who is recognized by historians for his publications about the practice of abortion</w:t>
      </w:r>
      <w:r w:rsidR="007F56EB">
        <w:rPr>
          <w:rFonts w:ascii="Times New Roman" w:hAnsi="Times New Roman" w:cs="Times New Roman"/>
          <w:lang w:val="en-US"/>
        </w:rPr>
        <w:t>.</w:t>
      </w:r>
      <w:r>
        <w:rPr>
          <w:rFonts w:ascii="Times New Roman" w:hAnsi="Times New Roman" w:cs="Times New Roman"/>
          <w:lang w:val="en-US"/>
        </w:rPr>
        <w:t xml:space="preserve"> </w:t>
      </w:r>
      <w:r w:rsidR="007F56EB">
        <w:rPr>
          <w:rFonts w:ascii="Times New Roman" w:hAnsi="Times New Roman" w:cs="Times New Roman"/>
          <w:lang w:val="en-US"/>
        </w:rPr>
        <w:t>A</w:t>
      </w:r>
      <w:r>
        <w:rPr>
          <w:rFonts w:ascii="Times New Roman" w:hAnsi="Times New Roman" w:cs="Times New Roman"/>
          <w:lang w:val="en-US"/>
        </w:rPr>
        <w:t xml:space="preserve">s a result of these widely accepted declarations, his presentation of </w:t>
      </w:r>
      <w:r w:rsidRPr="00236BA4">
        <w:rPr>
          <w:rFonts w:ascii="Times New Roman" w:hAnsi="Times New Roman" w:cs="Times New Roman"/>
          <w:lang w:val="en-US"/>
        </w:rPr>
        <w:t>the</w:t>
      </w:r>
      <w:r w:rsidR="00236BA4" w:rsidRPr="00236BA4">
        <w:rPr>
          <w:rFonts w:ascii="Times New Roman" w:hAnsi="Times New Roman" w:cs="Times New Roman"/>
          <w:lang w:val="en-US"/>
        </w:rPr>
        <w:t xml:space="preserve"> medical</w:t>
      </w:r>
      <w:r w:rsidRPr="00236BA4">
        <w:rPr>
          <w:rFonts w:ascii="Times New Roman" w:hAnsi="Times New Roman" w:cs="Times New Roman"/>
          <w:lang w:val="en-US"/>
        </w:rPr>
        <w:t xml:space="preserve"> opinion</w:t>
      </w:r>
      <w:r w:rsidR="00236BA4">
        <w:rPr>
          <w:rFonts w:ascii="Times New Roman" w:hAnsi="Times New Roman" w:cs="Times New Roman"/>
          <w:b/>
          <w:bCs/>
          <w:lang w:val="en-US"/>
        </w:rPr>
        <w:t xml:space="preserve"> </w:t>
      </w:r>
      <w:r>
        <w:rPr>
          <w:rFonts w:ascii="Times New Roman" w:hAnsi="Times New Roman" w:cs="Times New Roman"/>
          <w:lang w:val="en-US"/>
        </w:rPr>
        <w:t>within the second half of the 19</w:t>
      </w:r>
      <w:r w:rsidRPr="00BD08B5">
        <w:rPr>
          <w:rFonts w:ascii="Times New Roman" w:hAnsi="Times New Roman" w:cs="Times New Roman"/>
          <w:vertAlign w:val="superscript"/>
          <w:lang w:val="en-US"/>
        </w:rPr>
        <w:t>th</w:t>
      </w:r>
      <w:r>
        <w:rPr>
          <w:rFonts w:ascii="Times New Roman" w:hAnsi="Times New Roman" w:cs="Times New Roman"/>
          <w:lang w:val="en-US"/>
        </w:rPr>
        <w:t xml:space="preserve"> century are </w:t>
      </w:r>
      <w:r w:rsidR="001709D9">
        <w:rPr>
          <w:rFonts w:ascii="Times New Roman" w:hAnsi="Times New Roman" w:cs="Times New Roman"/>
          <w:lang w:val="en-US"/>
        </w:rPr>
        <w:t xml:space="preserve">an </w:t>
      </w:r>
      <w:r>
        <w:rPr>
          <w:rFonts w:ascii="Times New Roman" w:hAnsi="Times New Roman" w:cs="Times New Roman"/>
          <w:lang w:val="en-US"/>
        </w:rPr>
        <w:t>exceptionally</w:t>
      </w:r>
      <w:r w:rsidRPr="00BD08B5">
        <w:rPr>
          <w:rFonts w:ascii="Times New Roman" w:hAnsi="Times New Roman" w:cs="Times New Roman"/>
          <w:lang w:val="en-US"/>
        </w:rPr>
        <w:t xml:space="preserve"> </w:t>
      </w:r>
      <w:r>
        <w:rPr>
          <w:rFonts w:ascii="Times New Roman" w:hAnsi="Times New Roman" w:cs="Times New Roman"/>
          <w:lang w:val="en-US"/>
        </w:rPr>
        <w:t xml:space="preserve">valuable </w:t>
      </w:r>
      <w:r w:rsidR="001709D9">
        <w:rPr>
          <w:rFonts w:ascii="Times New Roman" w:hAnsi="Times New Roman" w:cs="Times New Roman"/>
          <w:lang w:val="en-US"/>
        </w:rPr>
        <w:t>primary source</w:t>
      </w:r>
      <w:r>
        <w:rPr>
          <w:rFonts w:ascii="Times New Roman" w:hAnsi="Times New Roman" w:cs="Times New Roman"/>
          <w:lang w:val="en-US"/>
        </w:rPr>
        <w:t xml:space="preserve">. </w:t>
      </w:r>
      <w:r w:rsidR="00236BA4">
        <w:rPr>
          <w:rFonts w:ascii="Times New Roman" w:hAnsi="Times New Roman" w:cs="Times New Roman"/>
          <w:lang w:val="en-US"/>
        </w:rPr>
        <w:t>Storer’s anti-abortion activism appears alongside</w:t>
      </w:r>
      <w:r>
        <w:rPr>
          <w:rFonts w:ascii="Times New Roman" w:hAnsi="Times New Roman" w:cs="Times New Roman"/>
          <w:lang w:val="en-US"/>
        </w:rPr>
        <w:t xml:space="preserve"> </w:t>
      </w:r>
      <w:r w:rsidR="00236BA4">
        <w:rPr>
          <w:rFonts w:ascii="Times New Roman" w:hAnsi="Times New Roman" w:cs="Times New Roman"/>
          <w:lang w:val="en-US"/>
        </w:rPr>
        <w:t xml:space="preserve">jurist </w:t>
      </w:r>
      <w:r>
        <w:rPr>
          <w:rFonts w:ascii="Times New Roman" w:hAnsi="Times New Roman" w:cs="Times New Roman"/>
          <w:lang w:val="en-US"/>
        </w:rPr>
        <w:t>Franklin Heard</w:t>
      </w:r>
      <w:r w:rsidR="00236BA4">
        <w:rPr>
          <w:rFonts w:ascii="Times New Roman" w:hAnsi="Times New Roman" w:cs="Times New Roman"/>
          <w:lang w:val="en-US"/>
        </w:rPr>
        <w:t>’s legal perspectives</w:t>
      </w:r>
      <w:r w:rsidR="00236BA4" w:rsidRPr="00236BA4">
        <w:rPr>
          <w:rFonts w:ascii="Times New Roman" w:hAnsi="Times New Roman" w:cs="Times New Roman"/>
          <w:lang w:val="en-US"/>
        </w:rPr>
        <w:t xml:space="preserve"> </w:t>
      </w:r>
      <w:r w:rsidR="00236BA4">
        <w:rPr>
          <w:rFonts w:ascii="Times New Roman" w:hAnsi="Times New Roman" w:cs="Times New Roman"/>
          <w:lang w:val="en-US"/>
        </w:rPr>
        <w:t>on the topic i</w:t>
      </w:r>
      <w:r w:rsidR="00236BA4">
        <w:rPr>
          <w:rFonts w:ascii="Times New Roman" w:hAnsi="Times New Roman" w:cs="Times New Roman"/>
          <w:lang w:val="en-US"/>
        </w:rPr>
        <w:t xml:space="preserve">n </w:t>
      </w:r>
      <w:r w:rsidR="00236BA4">
        <w:rPr>
          <w:rFonts w:ascii="Times New Roman" w:hAnsi="Times New Roman" w:cs="Times New Roman"/>
          <w:lang w:val="en-US"/>
        </w:rPr>
        <w:t>their co-authored</w:t>
      </w:r>
      <w:r w:rsidR="00236BA4">
        <w:rPr>
          <w:rFonts w:ascii="Times New Roman" w:hAnsi="Times New Roman" w:cs="Times New Roman"/>
          <w:lang w:val="en-US"/>
        </w:rPr>
        <w:t xml:space="preserve"> book </w:t>
      </w:r>
      <w:r w:rsidR="00236BA4">
        <w:rPr>
          <w:rFonts w:ascii="Times New Roman" w:hAnsi="Times New Roman" w:cs="Times New Roman"/>
          <w:i/>
          <w:iCs/>
          <w:lang w:val="en-US"/>
        </w:rPr>
        <w:t>Criminal Abortion</w:t>
      </w:r>
      <w:r w:rsidR="00236BA4">
        <w:rPr>
          <w:rFonts w:ascii="Times New Roman" w:hAnsi="Times New Roman" w:cs="Times New Roman"/>
          <w:lang w:val="en-US"/>
        </w:rPr>
        <w:t>.</w:t>
      </w:r>
      <w:r>
        <w:rPr>
          <w:rFonts w:ascii="Times New Roman" w:hAnsi="Times New Roman" w:cs="Times New Roman"/>
          <w:lang w:val="en-US"/>
        </w:rPr>
        <w:t xml:space="preserve"> </w:t>
      </w:r>
      <w:r w:rsidR="00236BA4">
        <w:rPr>
          <w:rFonts w:ascii="Times New Roman" w:hAnsi="Times New Roman" w:cs="Times New Roman"/>
          <w:lang w:val="en-US"/>
        </w:rPr>
        <w:t xml:space="preserve">In the text </w:t>
      </w:r>
      <w:r>
        <w:rPr>
          <w:rFonts w:ascii="Times New Roman" w:hAnsi="Times New Roman" w:cs="Times New Roman"/>
          <w:lang w:val="en-US"/>
        </w:rPr>
        <w:t xml:space="preserve">Storer indicates the unreliability of quickening, describing it as: “a period usually occurring </w:t>
      </w:r>
      <w:r w:rsidRPr="00BD08B5">
        <w:rPr>
          <w:rFonts w:ascii="Times New Roman" w:hAnsi="Times New Roman" w:cs="Times New Roman"/>
          <w:lang w:val="en-US"/>
        </w:rPr>
        <w:t>from the one hundredth and fifteenth to the one hundred and thirt</w:t>
      </w:r>
      <w:r w:rsidR="00C5281D">
        <w:rPr>
          <w:rFonts w:ascii="Times New Roman" w:hAnsi="Times New Roman" w:cs="Times New Roman"/>
          <w:lang w:val="en-US"/>
        </w:rPr>
        <w:t>ieth</w:t>
      </w:r>
      <w:r w:rsidRPr="00BD08B5">
        <w:rPr>
          <w:rFonts w:ascii="Times New Roman" w:hAnsi="Times New Roman" w:cs="Times New Roman"/>
          <w:lang w:val="en-US"/>
        </w:rPr>
        <w:t xml:space="preserve"> day after conception, but varying within still more appreciable limits in different women… probably occurring a little earlier with boys than with girls…</w:t>
      </w:r>
      <w:r>
        <w:rPr>
          <w:rFonts w:ascii="Times New Roman" w:hAnsi="Times New Roman" w:cs="Times New Roman"/>
          <w:lang w:val="en-US"/>
        </w:rPr>
        <w:t xml:space="preserve"> </w:t>
      </w:r>
      <w:r w:rsidRPr="00BD08B5">
        <w:rPr>
          <w:rFonts w:ascii="Times New Roman" w:hAnsi="Times New Roman" w:cs="Times New Roman"/>
          <w:lang w:val="en-US"/>
        </w:rPr>
        <w:t>often absent, even throughout the pregnancy</w:t>
      </w:r>
      <w:r w:rsidR="006F63C3">
        <w:rPr>
          <w:rFonts w:ascii="Times New Roman" w:hAnsi="Times New Roman" w:cs="Times New Roman"/>
          <w:lang w:val="en-US"/>
        </w:rPr>
        <w:t>.”</w:t>
      </w:r>
      <w:r w:rsidR="006F63C3">
        <w:rPr>
          <w:rStyle w:val="FootnoteReference"/>
          <w:rFonts w:ascii="Times New Roman" w:hAnsi="Times New Roman" w:cs="Times New Roman"/>
          <w:lang w:val="en-US"/>
        </w:rPr>
        <w:footnoteReference w:id="3"/>
      </w:r>
      <w:r w:rsidR="001709D9">
        <w:rPr>
          <w:rFonts w:ascii="Times New Roman" w:hAnsi="Times New Roman" w:cs="Times New Roman"/>
          <w:lang w:val="en-US"/>
        </w:rPr>
        <w:t xml:space="preserve"> </w:t>
      </w:r>
      <w:r w:rsidR="00FF21BF">
        <w:rPr>
          <w:rFonts w:ascii="Times New Roman" w:hAnsi="Times New Roman" w:cs="Times New Roman"/>
          <w:lang w:val="en-US"/>
        </w:rPr>
        <w:t>His</w:t>
      </w:r>
      <w:r w:rsidR="001709D9">
        <w:rPr>
          <w:rFonts w:ascii="Times New Roman" w:hAnsi="Times New Roman" w:cs="Times New Roman"/>
          <w:lang w:val="en-US"/>
        </w:rPr>
        <w:t xml:space="preserve"> insight is important because it helps us to understand that even the people of the time recognized the flaws in their ability to discover pregnancies. </w:t>
      </w:r>
      <w:r w:rsidR="007F56EB">
        <w:rPr>
          <w:rFonts w:ascii="Times New Roman" w:hAnsi="Times New Roman" w:cs="Times New Roman"/>
          <w:lang w:val="en-US"/>
        </w:rPr>
        <w:t xml:space="preserve">Accomplished medical historian </w:t>
      </w:r>
      <w:r w:rsidR="001709D9">
        <w:rPr>
          <w:rFonts w:ascii="Times New Roman" w:hAnsi="Times New Roman" w:cs="Times New Roman"/>
          <w:lang w:val="en-US"/>
        </w:rPr>
        <w:t>James Mohr explains that</w:t>
      </w:r>
      <w:r w:rsidR="007F56EB">
        <w:rPr>
          <w:rFonts w:ascii="Times New Roman" w:hAnsi="Times New Roman" w:cs="Times New Roman"/>
          <w:lang w:val="en-US"/>
        </w:rPr>
        <w:t xml:space="preserve"> a fetus was officially acknowledged in the legal sphere only after the event of quickening,</w:t>
      </w:r>
      <w:r w:rsidR="007F56EB">
        <w:rPr>
          <w:rStyle w:val="FootnoteReference"/>
          <w:rFonts w:ascii="Times New Roman" w:hAnsi="Times New Roman" w:cs="Times New Roman"/>
          <w:lang w:val="en-US"/>
        </w:rPr>
        <w:footnoteReference w:id="4"/>
      </w:r>
      <w:r w:rsidR="001709D9">
        <w:rPr>
          <w:rFonts w:ascii="Times New Roman" w:hAnsi="Times New Roman" w:cs="Times New Roman"/>
          <w:lang w:val="en-US"/>
        </w:rPr>
        <w:t xml:space="preserve"> and this is the context in which Storer draw</w:t>
      </w:r>
      <w:r w:rsidR="00043BC8">
        <w:rPr>
          <w:rFonts w:ascii="Times New Roman" w:hAnsi="Times New Roman" w:cs="Times New Roman"/>
          <w:lang w:val="en-US"/>
        </w:rPr>
        <w:t>s</w:t>
      </w:r>
      <w:r w:rsidR="001709D9">
        <w:rPr>
          <w:rFonts w:ascii="Times New Roman" w:hAnsi="Times New Roman" w:cs="Times New Roman"/>
          <w:lang w:val="en-US"/>
        </w:rPr>
        <w:t xml:space="preserve"> attention to the shortcomings of 19</w:t>
      </w:r>
      <w:r w:rsidR="001709D9" w:rsidRPr="001709D9">
        <w:rPr>
          <w:rFonts w:ascii="Times New Roman" w:hAnsi="Times New Roman" w:cs="Times New Roman"/>
          <w:vertAlign w:val="superscript"/>
          <w:lang w:val="en-US"/>
        </w:rPr>
        <w:t>th</w:t>
      </w:r>
      <w:r w:rsidR="001709D9">
        <w:rPr>
          <w:rFonts w:ascii="Times New Roman" w:hAnsi="Times New Roman" w:cs="Times New Roman"/>
          <w:lang w:val="en-US"/>
        </w:rPr>
        <w:t xml:space="preserve"> century medicine. </w:t>
      </w:r>
      <w:r w:rsidR="001709D9" w:rsidRPr="00DD44C0">
        <w:rPr>
          <w:rFonts w:ascii="Times New Roman" w:hAnsi="Times New Roman" w:cs="Times New Roman"/>
          <w:lang w:val="en-US"/>
        </w:rPr>
        <w:t>Storer inten</w:t>
      </w:r>
      <w:r w:rsidR="00B37D9B" w:rsidRPr="00DD44C0">
        <w:rPr>
          <w:rFonts w:ascii="Times New Roman" w:hAnsi="Times New Roman" w:cs="Times New Roman"/>
          <w:lang w:val="en-US"/>
        </w:rPr>
        <w:t>ded</w:t>
      </w:r>
      <w:r w:rsidR="001709D9" w:rsidRPr="00DD44C0">
        <w:rPr>
          <w:rFonts w:ascii="Times New Roman" w:hAnsi="Times New Roman" w:cs="Times New Roman"/>
          <w:lang w:val="en-US"/>
        </w:rPr>
        <w:t xml:space="preserve"> to criminalize </w:t>
      </w:r>
      <w:r w:rsidR="00A75F10" w:rsidRPr="00DD44C0">
        <w:rPr>
          <w:rFonts w:ascii="Times New Roman" w:hAnsi="Times New Roman" w:cs="Times New Roman"/>
          <w:lang w:val="en-US"/>
        </w:rPr>
        <w:t xml:space="preserve">and stigmatize </w:t>
      </w:r>
      <w:r w:rsidR="001709D9" w:rsidRPr="00DD44C0">
        <w:rPr>
          <w:rFonts w:ascii="Times New Roman" w:hAnsi="Times New Roman" w:cs="Times New Roman"/>
          <w:lang w:val="en-US"/>
        </w:rPr>
        <w:t xml:space="preserve">abortion by suggesting that the public shift their </w:t>
      </w:r>
      <w:r w:rsidR="00B37D9B" w:rsidRPr="00DD44C0">
        <w:rPr>
          <w:rFonts w:ascii="Times New Roman" w:hAnsi="Times New Roman" w:cs="Times New Roman"/>
          <w:lang w:val="en-US"/>
        </w:rPr>
        <w:t>definition</w:t>
      </w:r>
      <w:r w:rsidR="001709D9" w:rsidRPr="00DD44C0">
        <w:rPr>
          <w:rFonts w:ascii="Times New Roman" w:hAnsi="Times New Roman" w:cs="Times New Roman"/>
          <w:lang w:val="en-US"/>
        </w:rPr>
        <w:t xml:space="preserve"> of abortion</w:t>
      </w:r>
      <w:r w:rsidR="00B37D9B" w:rsidRPr="00DD44C0">
        <w:rPr>
          <w:rFonts w:ascii="Times New Roman" w:hAnsi="Times New Roman" w:cs="Times New Roman"/>
          <w:lang w:val="en-US"/>
        </w:rPr>
        <w:t xml:space="preserve"> away from the concept of quickening, which he deemed an </w:t>
      </w:r>
      <w:r w:rsidR="00B37D9B" w:rsidRPr="00DD44C0">
        <w:rPr>
          <w:rFonts w:ascii="Times New Roman" w:hAnsi="Times New Roman" w:cs="Times New Roman"/>
          <w:lang w:val="en-US"/>
        </w:rPr>
        <w:t>inaccurate confirmation of life.</w:t>
      </w:r>
      <w:r w:rsidR="00B37D9B">
        <w:rPr>
          <w:rFonts w:ascii="Times New Roman" w:hAnsi="Times New Roman" w:cs="Times New Roman"/>
          <w:b/>
          <w:bCs/>
          <w:lang w:val="en-US"/>
        </w:rPr>
        <w:t xml:space="preserve"> </w:t>
      </w:r>
      <w:r w:rsidR="00B37D9B">
        <w:rPr>
          <w:rFonts w:ascii="Times New Roman" w:hAnsi="Times New Roman" w:cs="Times New Roman"/>
          <w:lang w:val="en-US"/>
        </w:rPr>
        <w:t>In</w:t>
      </w:r>
      <w:r w:rsidR="001709D9">
        <w:rPr>
          <w:rFonts w:ascii="Times New Roman" w:hAnsi="Times New Roman" w:cs="Times New Roman"/>
          <w:lang w:val="en-US"/>
        </w:rPr>
        <w:t xml:space="preserve"> advocat</w:t>
      </w:r>
      <w:r w:rsidR="00B37D9B">
        <w:rPr>
          <w:rFonts w:ascii="Times New Roman" w:hAnsi="Times New Roman" w:cs="Times New Roman"/>
          <w:lang w:val="en-US"/>
        </w:rPr>
        <w:t>ing</w:t>
      </w:r>
      <w:r w:rsidR="001709D9">
        <w:rPr>
          <w:rFonts w:ascii="Times New Roman" w:hAnsi="Times New Roman" w:cs="Times New Roman"/>
          <w:lang w:val="en-US"/>
        </w:rPr>
        <w:t xml:space="preserve"> for a new comprehension of pregnancy that</w:t>
      </w:r>
      <w:r w:rsidR="00B37D9B">
        <w:rPr>
          <w:rFonts w:ascii="Times New Roman" w:hAnsi="Times New Roman" w:cs="Times New Roman"/>
          <w:lang w:val="en-US"/>
        </w:rPr>
        <w:t xml:space="preserve"> would</w:t>
      </w:r>
      <w:r w:rsidR="001709D9">
        <w:rPr>
          <w:rFonts w:ascii="Times New Roman" w:hAnsi="Times New Roman" w:cs="Times New Roman"/>
          <w:lang w:val="en-US"/>
        </w:rPr>
        <w:t xml:space="preserve"> </w:t>
      </w:r>
      <w:r w:rsidR="00A75F10">
        <w:rPr>
          <w:rFonts w:ascii="Times New Roman" w:hAnsi="Times New Roman" w:cs="Times New Roman"/>
          <w:lang w:val="en-US"/>
        </w:rPr>
        <w:t>recognize</w:t>
      </w:r>
      <w:r w:rsidR="001709D9">
        <w:rPr>
          <w:rFonts w:ascii="Times New Roman" w:hAnsi="Times New Roman" w:cs="Times New Roman"/>
          <w:lang w:val="en-US"/>
        </w:rPr>
        <w:t xml:space="preserve"> a fetus as </w:t>
      </w:r>
      <w:r w:rsidR="00A75F10">
        <w:rPr>
          <w:rFonts w:ascii="Times New Roman" w:hAnsi="Times New Roman" w:cs="Times New Roman"/>
          <w:lang w:val="en-US"/>
        </w:rPr>
        <w:t xml:space="preserve">living </w:t>
      </w:r>
      <w:r w:rsidR="001709D9">
        <w:rPr>
          <w:rFonts w:ascii="Times New Roman" w:hAnsi="Times New Roman" w:cs="Times New Roman"/>
          <w:lang w:val="en-US"/>
        </w:rPr>
        <w:t xml:space="preserve">from the moment of conception, </w:t>
      </w:r>
      <w:r w:rsidR="00B37D9B">
        <w:rPr>
          <w:rFonts w:ascii="Times New Roman" w:hAnsi="Times New Roman" w:cs="Times New Roman"/>
          <w:lang w:val="en-US"/>
        </w:rPr>
        <w:t xml:space="preserve">he was able to enforce the belief that </w:t>
      </w:r>
      <w:r w:rsidR="00B37D9B" w:rsidRPr="00DD44C0">
        <w:rPr>
          <w:rFonts w:ascii="Times New Roman" w:hAnsi="Times New Roman" w:cs="Times New Roman"/>
          <w:lang w:val="en-US"/>
        </w:rPr>
        <w:t>the intentional interruption of human life, regardless of fetal movement or gestation phase, must be understood as murder.</w:t>
      </w:r>
      <w:r w:rsidR="00B37D9B" w:rsidRPr="00DD44C0">
        <w:rPr>
          <w:rStyle w:val="FootnoteReference"/>
          <w:rFonts w:ascii="Times New Roman" w:hAnsi="Times New Roman" w:cs="Times New Roman"/>
          <w:lang w:val="en-US"/>
        </w:rPr>
        <w:footnoteReference w:id="5"/>
      </w:r>
      <w:r w:rsidR="00B37D9B">
        <w:rPr>
          <w:rFonts w:ascii="Times New Roman" w:hAnsi="Times New Roman" w:cs="Times New Roman"/>
          <w:lang w:val="en-US"/>
        </w:rPr>
        <w:t xml:space="preserve"> </w:t>
      </w:r>
      <w:r w:rsidR="001709D9">
        <w:rPr>
          <w:rFonts w:ascii="Times New Roman" w:hAnsi="Times New Roman" w:cs="Times New Roman"/>
          <w:lang w:val="en-US"/>
        </w:rPr>
        <w:t xml:space="preserve">It is worth noting that the moral crisis Storer raised in 1868 </w:t>
      </w:r>
      <w:r w:rsidR="00B6369A">
        <w:rPr>
          <w:rFonts w:ascii="Times New Roman" w:hAnsi="Times New Roman" w:cs="Times New Roman"/>
          <w:lang w:val="en-US"/>
        </w:rPr>
        <w:t>is</w:t>
      </w:r>
      <w:r w:rsidR="001709D9">
        <w:rPr>
          <w:rFonts w:ascii="Times New Roman" w:hAnsi="Times New Roman" w:cs="Times New Roman"/>
          <w:lang w:val="en-US"/>
        </w:rPr>
        <w:t xml:space="preserve"> still at the heart of anti-abortion campaigns today – the question of whether or </w:t>
      </w:r>
      <w:r w:rsidR="001709D9">
        <w:rPr>
          <w:rFonts w:ascii="Times New Roman" w:hAnsi="Times New Roman" w:cs="Times New Roman"/>
          <w:lang w:val="en-US"/>
        </w:rPr>
        <w:lastRenderedPageBreak/>
        <w:t>not it is humane to terminate a pregnancy after a certain stage of fetal development is one that society has not yet been able to answer unanimously.</w:t>
      </w:r>
    </w:p>
    <w:p w14:paraId="6B8128A1" w14:textId="69EBB4F6" w:rsidR="001709D9" w:rsidRDefault="001709D9" w:rsidP="00620E69">
      <w:pPr>
        <w:spacing w:line="480" w:lineRule="auto"/>
        <w:rPr>
          <w:rFonts w:ascii="Times New Roman" w:hAnsi="Times New Roman" w:cs="Times New Roman"/>
          <w:lang w:val="en-US"/>
        </w:rPr>
      </w:pPr>
      <w:r>
        <w:rPr>
          <w:rFonts w:ascii="Times New Roman" w:hAnsi="Times New Roman" w:cs="Times New Roman"/>
          <w:lang w:val="en-US"/>
        </w:rPr>
        <w:tab/>
        <w:t>The inability to confirm pregnancy without quickening led to an array of complications concern</w:t>
      </w:r>
      <w:r w:rsidR="00621873">
        <w:rPr>
          <w:rFonts w:ascii="Times New Roman" w:hAnsi="Times New Roman" w:cs="Times New Roman"/>
          <w:lang w:val="en-US"/>
        </w:rPr>
        <w:t xml:space="preserve">ing </w:t>
      </w:r>
      <w:r>
        <w:rPr>
          <w:rFonts w:ascii="Times New Roman" w:hAnsi="Times New Roman" w:cs="Times New Roman"/>
          <w:lang w:val="en-US"/>
        </w:rPr>
        <w:t>the social acceptance of abortion. Mohr indicates that society did not consider the restoration of an interrupted menstrual cycle to be abortion unless efforts were made after quickening had occurred: “actions that had the effect of terminating what turned out to have been an early pregnancy were not considered criminal… either a doctor or a woman herself could take actions designed to restore menstrual flow after one or more missed periods on the assumption that something might be unnaturally ‘blocking’ or ‘obstructing’ her normal cycles.”</w:t>
      </w:r>
      <w:r>
        <w:rPr>
          <w:rStyle w:val="FootnoteReference"/>
          <w:rFonts w:ascii="Times New Roman" w:hAnsi="Times New Roman" w:cs="Times New Roman"/>
          <w:lang w:val="en-US"/>
        </w:rPr>
        <w:footnoteReference w:id="6"/>
      </w:r>
      <w:r>
        <w:rPr>
          <w:rFonts w:ascii="Times New Roman" w:hAnsi="Times New Roman" w:cs="Times New Roman"/>
          <w:lang w:val="en-US"/>
        </w:rPr>
        <w:t xml:space="preserve"> Not only was it perfectly legal to recover one’s menstrual cycle, it was morally acceptable and encouraged. What we now recognize to have been abortifacients were widely available,</w:t>
      </w:r>
      <w:r w:rsidRPr="001709D9">
        <w:rPr>
          <w:rFonts w:ascii="Times New Roman" w:hAnsi="Times New Roman" w:cs="Times New Roman"/>
          <w:lang w:val="en-US"/>
        </w:rPr>
        <w:t xml:space="preserve"> </w:t>
      </w:r>
      <w:r>
        <w:rPr>
          <w:rFonts w:ascii="Times New Roman" w:hAnsi="Times New Roman" w:cs="Times New Roman"/>
          <w:lang w:val="en-US"/>
        </w:rPr>
        <w:t>and knowledgeable tips were frequently published in newspapers or home medicine</w:t>
      </w:r>
      <w:r w:rsidR="00A75F10" w:rsidRPr="00A75F10">
        <w:rPr>
          <w:rFonts w:ascii="Times New Roman" w:hAnsi="Times New Roman" w:cs="Times New Roman"/>
          <w:lang w:val="en-US"/>
        </w:rPr>
        <w:t xml:space="preserve"> </w:t>
      </w:r>
      <w:r w:rsidR="00A75F10">
        <w:rPr>
          <w:rFonts w:ascii="Times New Roman" w:hAnsi="Times New Roman" w:cs="Times New Roman"/>
          <w:lang w:val="en-US"/>
        </w:rPr>
        <w:t>guides</w:t>
      </w:r>
      <w:r>
        <w:rPr>
          <w:rFonts w:ascii="Times New Roman" w:hAnsi="Times New Roman" w:cs="Times New Roman"/>
          <w:lang w:val="en-US"/>
        </w:rPr>
        <w:t>. Storer criticizes “the public press, which has proved itself so constantly and so dangerously an accessory to the crime… the press, if it choose, may almost annihilate the crime: it now openly encourages it.”</w:t>
      </w:r>
      <w:r>
        <w:rPr>
          <w:rStyle w:val="FootnoteReference"/>
          <w:rFonts w:ascii="Times New Roman" w:hAnsi="Times New Roman" w:cs="Times New Roman"/>
          <w:lang w:val="en-US"/>
        </w:rPr>
        <w:footnoteReference w:id="7"/>
      </w:r>
      <w:r>
        <w:rPr>
          <w:rFonts w:ascii="Times New Roman" w:hAnsi="Times New Roman" w:cs="Times New Roman"/>
          <w:lang w:val="en-US"/>
        </w:rPr>
        <w:t xml:space="preserve"> His frustration with the press suggests that although he was writing in 1868, when society was becoming more aware of the frequency abortion, the general public did not yet share his passionate belief that </w:t>
      </w:r>
      <w:r w:rsidR="00A75F10">
        <w:rPr>
          <w:rFonts w:ascii="Times New Roman" w:hAnsi="Times New Roman" w:cs="Times New Roman"/>
          <w:lang w:val="en-US"/>
        </w:rPr>
        <w:t>it</w:t>
      </w:r>
      <w:r>
        <w:rPr>
          <w:rFonts w:ascii="Times New Roman" w:hAnsi="Times New Roman" w:cs="Times New Roman"/>
          <w:lang w:val="en-US"/>
        </w:rPr>
        <w:t xml:space="preserve"> was an evil practice. What, then, inspired social ideas about abortion to change so negatively?</w:t>
      </w:r>
    </w:p>
    <w:p w14:paraId="2D167C6F" w14:textId="28472A9D" w:rsidR="001709D9" w:rsidRDefault="001B18B2" w:rsidP="00620E69">
      <w:pPr>
        <w:spacing w:line="480" w:lineRule="auto"/>
        <w:rPr>
          <w:rFonts w:ascii="Times New Roman" w:hAnsi="Times New Roman" w:cs="Times New Roman"/>
          <w:lang w:val="en-US"/>
        </w:rPr>
      </w:pPr>
      <w:r>
        <w:rPr>
          <w:rFonts w:ascii="Times New Roman" w:hAnsi="Times New Roman" w:cs="Times New Roman"/>
          <w:lang w:val="en-US"/>
        </w:rPr>
        <w:tab/>
        <w:t xml:space="preserve">Though </w:t>
      </w:r>
      <w:r w:rsidR="00A75F10">
        <w:rPr>
          <w:rFonts w:ascii="Times New Roman" w:hAnsi="Times New Roman" w:cs="Times New Roman"/>
          <w:lang w:val="en-US"/>
        </w:rPr>
        <w:t xml:space="preserve">Storer’s arguments were not inspired by the </w:t>
      </w:r>
      <w:r w:rsidR="00A75F10">
        <w:rPr>
          <w:rFonts w:ascii="Times New Roman" w:hAnsi="Times New Roman" w:cs="Times New Roman"/>
          <w:lang w:val="en-US"/>
        </w:rPr>
        <w:t>clergy</w:t>
      </w:r>
      <w:r w:rsidR="00A75F10">
        <w:rPr>
          <w:rFonts w:ascii="Times New Roman" w:hAnsi="Times New Roman" w:cs="Times New Roman"/>
          <w:lang w:val="en-US"/>
        </w:rPr>
        <w:t>’s</w:t>
      </w:r>
      <w:r w:rsidR="00A75F10">
        <w:rPr>
          <w:rFonts w:ascii="Times New Roman" w:hAnsi="Times New Roman" w:cs="Times New Roman"/>
          <w:lang w:val="en-US"/>
        </w:rPr>
        <w:t xml:space="preserve"> </w:t>
      </w:r>
      <w:r>
        <w:rPr>
          <w:rFonts w:ascii="Times New Roman" w:hAnsi="Times New Roman" w:cs="Times New Roman"/>
          <w:lang w:val="en-US"/>
        </w:rPr>
        <w:t xml:space="preserve">chastising, he did not waste time in enlisting their voices to increase the impact of his own. The scholar approached a bishop with the intent of procuring a religious perspective on abortion to include in his publications, and the bishop obliged enthusiastically: “‘besides being a direct crime against a positive law of God, </w:t>
      </w:r>
      <w:r>
        <w:rPr>
          <w:rFonts w:ascii="Times New Roman" w:hAnsi="Times New Roman" w:cs="Times New Roman"/>
          <w:lang w:val="en-US"/>
        </w:rPr>
        <w:lastRenderedPageBreak/>
        <w:t>[abortion] is also an indirect crime against society. Admit its practice, and you throw open a way for the most unbridled licentiousness; you make a woman a mere instrument for beastly lust.’”</w:t>
      </w:r>
      <w:r>
        <w:rPr>
          <w:rStyle w:val="FootnoteReference"/>
          <w:rFonts w:ascii="Times New Roman" w:hAnsi="Times New Roman" w:cs="Times New Roman"/>
          <w:lang w:val="en-US"/>
        </w:rPr>
        <w:footnoteReference w:id="8"/>
      </w:r>
      <w:r>
        <w:rPr>
          <w:rFonts w:ascii="Times New Roman" w:hAnsi="Times New Roman" w:cs="Times New Roman"/>
          <w:lang w:val="en-US"/>
        </w:rPr>
        <w:t xml:space="preserve"> Aside from making the clergy’s feelings about abortion brutally clear, the bishop’s statement also provides insight into the public’s view of women and their deserved placed in society</w:t>
      </w:r>
      <w:r w:rsidR="007F56EB">
        <w:rPr>
          <w:rFonts w:ascii="Times New Roman" w:hAnsi="Times New Roman" w:cs="Times New Roman"/>
          <w:lang w:val="en-US"/>
        </w:rPr>
        <w:t xml:space="preserve"> </w:t>
      </w:r>
      <w:r w:rsidR="007F56EB" w:rsidRPr="00DD44C0">
        <w:rPr>
          <w:rFonts w:ascii="Times New Roman" w:hAnsi="Times New Roman" w:cs="Times New Roman"/>
          <w:lang w:val="en-US"/>
        </w:rPr>
        <w:t>by casting them in a distinctly vulnerable and corruptible light</w:t>
      </w:r>
      <w:r w:rsidRPr="00DD44C0">
        <w:rPr>
          <w:rFonts w:ascii="Times New Roman" w:hAnsi="Times New Roman" w:cs="Times New Roman"/>
          <w:lang w:val="en-US"/>
        </w:rPr>
        <w:t xml:space="preserve">. </w:t>
      </w:r>
      <w:r>
        <w:rPr>
          <w:rFonts w:ascii="Times New Roman" w:hAnsi="Times New Roman" w:cs="Times New Roman"/>
          <w:lang w:val="en-US"/>
        </w:rPr>
        <w:t xml:space="preserve">Research suggests physicians had much to gain from criminalizing and </w:t>
      </w:r>
      <w:r w:rsidR="004D542B">
        <w:rPr>
          <w:rFonts w:ascii="Times New Roman" w:hAnsi="Times New Roman" w:cs="Times New Roman"/>
          <w:lang w:val="en-US"/>
        </w:rPr>
        <w:t>vilifying</w:t>
      </w:r>
      <w:r>
        <w:rPr>
          <w:rFonts w:ascii="Times New Roman" w:hAnsi="Times New Roman" w:cs="Times New Roman"/>
          <w:lang w:val="en-US"/>
        </w:rPr>
        <w:t xml:space="preserve"> the act of abortion–by increasing people’s fears about the dangers and risks of abortion, they ensured women would be more inclined to turn to professional obstetricians than </w:t>
      </w:r>
      <w:r w:rsidR="004D542B">
        <w:rPr>
          <w:rFonts w:ascii="Times New Roman" w:hAnsi="Times New Roman" w:cs="Times New Roman"/>
          <w:lang w:val="en-US"/>
        </w:rPr>
        <w:t xml:space="preserve">to </w:t>
      </w:r>
      <w:r>
        <w:rPr>
          <w:rFonts w:ascii="Times New Roman" w:hAnsi="Times New Roman" w:cs="Times New Roman"/>
          <w:lang w:val="en-US"/>
        </w:rPr>
        <w:t>rely upon untrained medical advisors, or worse yet, tak</w:t>
      </w:r>
      <w:r w:rsidR="004D542B">
        <w:rPr>
          <w:rFonts w:ascii="Times New Roman" w:hAnsi="Times New Roman" w:cs="Times New Roman"/>
          <w:lang w:val="en-US"/>
        </w:rPr>
        <w:t>e</w:t>
      </w:r>
      <w:r>
        <w:rPr>
          <w:rFonts w:ascii="Times New Roman" w:hAnsi="Times New Roman" w:cs="Times New Roman"/>
          <w:lang w:val="en-US"/>
        </w:rPr>
        <w:t xml:space="preserve"> matters into their own hands. </w:t>
      </w:r>
      <w:r w:rsidR="00FA66CF" w:rsidRPr="00DD44C0">
        <w:rPr>
          <w:rFonts w:ascii="Times New Roman" w:hAnsi="Times New Roman" w:cs="Times New Roman"/>
          <w:lang w:val="en-US"/>
        </w:rPr>
        <w:t xml:space="preserve">Cultural sociologists </w:t>
      </w:r>
      <w:r w:rsidRPr="00DD44C0">
        <w:rPr>
          <w:rFonts w:ascii="Times New Roman" w:hAnsi="Times New Roman" w:cs="Times New Roman"/>
          <w:lang w:val="en-US"/>
        </w:rPr>
        <w:t xml:space="preserve">Nicola Beisel </w:t>
      </w:r>
      <w:r w:rsidR="00064C0F" w:rsidRPr="00DD44C0">
        <w:rPr>
          <w:rFonts w:ascii="Times New Roman" w:hAnsi="Times New Roman" w:cs="Times New Roman"/>
          <w:lang w:val="en-US"/>
        </w:rPr>
        <w:t>and Tamara Kay</w:t>
      </w:r>
      <w:r w:rsidR="00FA66CF" w:rsidRPr="00DD44C0">
        <w:rPr>
          <w:rFonts w:ascii="Times New Roman" w:hAnsi="Times New Roman" w:cs="Times New Roman"/>
          <w:lang w:val="en-US"/>
        </w:rPr>
        <w:t xml:space="preserve"> </w:t>
      </w:r>
      <w:r w:rsidRPr="00DD44C0">
        <w:rPr>
          <w:rFonts w:ascii="Times New Roman" w:hAnsi="Times New Roman" w:cs="Times New Roman"/>
          <w:lang w:val="en-US"/>
        </w:rPr>
        <w:t>provide counterevidence to physician’s misrepresentations: “historians have argued that while abortion was certainly painful and frightening, it was safer than childbirth.”</w:t>
      </w:r>
      <w:r w:rsidRPr="00DD44C0">
        <w:rPr>
          <w:rStyle w:val="FootnoteReference"/>
          <w:rFonts w:ascii="Times New Roman" w:hAnsi="Times New Roman" w:cs="Times New Roman"/>
          <w:lang w:val="en-US"/>
        </w:rPr>
        <w:footnoteReference w:id="9"/>
      </w:r>
      <w:r w:rsidR="00FA66CF" w:rsidRPr="00DD44C0">
        <w:rPr>
          <w:rFonts w:ascii="Times New Roman" w:hAnsi="Times New Roman" w:cs="Times New Roman"/>
          <w:lang w:val="en-US"/>
        </w:rPr>
        <w:t xml:space="preserve"> Professor </w:t>
      </w:r>
      <w:r w:rsidRPr="00DD44C0">
        <w:rPr>
          <w:rFonts w:ascii="Times New Roman" w:hAnsi="Times New Roman" w:cs="Times New Roman"/>
          <w:lang w:val="en-US"/>
        </w:rPr>
        <w:t>Charles King</w:t>
      </w:r>
      <w:r w:rsidR="00FA66CF" w:rsidRPr="00DD44C0">
        <w:rPr>
          <w:rFonts w:ascii="Times New Roman" w:hAnsi="Times New Roman" w:cs="Times New Roman"/>
          <w:lang w:val="en-US"/>
        </w:rPr>
        <w:t>, racial representation in politics and culture specialist,</w:t>
      </w:r>
      <w:r w:rsidRPr="00DD44C0">
        <w:rPr>
          <w:rFonts w:ascii="Times New Roman" w:hAnsi="Times New Roman" w:cs="Times New Roman"/>
          <w:lang w:val="en-US"/>
        </w:rPr>
        <w:t xml:space="preserve"> explains that the true reason behind physician’s warnings about abortion was that the practice threaten</w:t>
      </w:r>
      <w:r w:rsidR="004D542B" w:rsidRPr="00DD44C0">
        <w:rPr>
          <w:rFonts w:ascii="Times New Roman" w:hAnsi="Times New Roman" w:cs="Times New Roman"/>
          <w:lang w:val="en-US"/>
        </w:rPr>
        <w:t>ed</w:t>
      </w:r>
      <w:r w:rsidRPr="00DD44C0">
        <w:rPr>
          <w:rFonts w:ascii="Times New Roman" w:hAnsi="Times New Roman" w:cs="Times New Roman"/>
          <w:lang w:val="en-US"/>
        </w:rPr>
        <w:t xml:space="preserve"> the doctors who were making increasing efforts to standardize medical practice and eliminate the competition of healthcare providers who </w:t>
      </w:r>
      <w:r w:rsidR="004D542B" w:rsidRPr="00DD44C0">
        <w:rPr>
          <w:rFonts w:ascii="Times New Roman" w:hAnsi="Times New Roman" w:cs="Times New Roman"/>
          <w:lang w:val="en-US"/>
        </w:rPr>
        <w:t>had not</w:t>
      </w:r>
      <w:r w:rsidRPr="00DD44C0">
        <w:rPr>
          <w:rFonts w:ascii="Times New Roman" w:hAnsi="Times New Roman" w:cs="Times New Roman"/>
          <w:lang w:val="en-US"/>
        </w:rPr>
        <w:t xml:space="preserve"> received official education or training. </w:t>
      </w:r>
      <w:r w:rsidR="00F14870" w:rsidRPr="00DD44C0">
        <w:rPr>
          <w:rFonts w:ascii="Times New Roman" w:hAnsi="Times New Roman" w:cs="Times New Roman"/>
          <w:lang w:val="en-US"/>
        </w:rPr>
        <w:t xml:space="preserve">As a result of the medical community’s efforts to uphold their formal ideals, </w:t>
      </w:r>
      <w:r w:rsidRPr="00DD44C0">
        <w:rPr>
          <w:rFonts w:ascii="Times New Roman" w:hAnsi="Times New Roman" w:cs="Times New Roman"/>
          <w:lang w:val="en-US"/>
        </w:rPr>
        <w:t xml:space="preserve">King </w:t>
      </w:r>
      <w:r w:rsidR="00F14870" w:rsidRPr="00DD44C0">
        <w:rPr>
          <w:rFonts w:ascii="Times New Roman" w:hAnsi="Times New Roman" w:cs="Times New Roman"/>
          <w:lang w:val="en-US"/>
        </w:rPr>
        <w:t>confirms that public opinion in the 19</w:t>
      </w:r>
      <w:r w:rsidR="00F14870" w:rsidRPr="00DD44C0">
        <w:rPr>
          <w:rFonts w:ascii="Times New Roman" w:hAnsi="Times New Roman" w:cs="Times New Roman"/>
          <w:vertAlign w:val="superscript"/>
          <w:lang w:val="en-US"/>
        </w:rPr>
        <w:t>th</w:t>
      </w:r>
      <w:r w:rsidR="00F14870" w:rsidRPr="00DD44C0">
        <w:rPr>
          <w:rFonts w:ascii="Times New Roman" w:hAnsi="Times New Roman" w:cs="Times New Roman"/>
          <w:lang w:val="en-US"/>
        </w:rPr>
        <w:t xml:space="preserve"> century saw preventative measures against reproduction as perverse behavior that could damage a woman’s social standing.</w:t>
      </w:r>
      <w:r w:rsidRPr="00DD44C0">
        <w:rPr>
          <w:rStyle w:val="FootnoteReference"/>
          <w:rFonts w:ascii="Times New Roman" w:hAnsi="Times New Roman" w:cs="Times New Roman"/>
          <w:lang w:val="en-US"/>
        </w:rPr>
        <w:footnoteReference w:id="10"/>
      </w:r>
      <w:r w:rsidRPr="00DD44C0">
        <w:rPr>
          <w:rFonts w:ascii="Times New Roman" w:hAnsi="Times New Roman" w:cs="Times New Roman"/>
          <w:lang w:val="en-US"/>
        </w:rPr>
        <w:t xml:space="preserve"> </w:t>
      </w:r>
      <w:r w:rsidR="00F14870" w:rsidRPr="00DD44C0">
        <w:rPr>
          <w:rFonts w:ascii="Times New Roman" w:hAnsi="Times New Roman" w:cs="Times New Roman"/>
          <w:lang w:val="en-US"/>
        </w:rPr>
        <w:t>An echo of King’s ideas can be found in Beisel and Kay’s writing, which elaborates upon the indispensable perspective of a society that limited the female identity to maternal potential and demonized wives for failing to provide their husbands with a</w:t>
      </w:r>
      <w:r w:rsidR="00F14870" w:rsidRPr="00F14870">
        <w:rPr>
          <w:rFonts w:ascii="Times New Roman" w:hAnsi="Times New Roman" w:cs="Times New Roman"/>
          <w:u w:val="single"/>
          <w:lang w:val="en-US"/>
        </w:rPr>
        <w:t xml:space="preserve"> </w:t>
      </w:r>
      <w:r w:rsidR="00F14870" w:rsidRPr="00DD44C0">
        <w:rPr>
          <w:rFonts w:ascii="Times New Roman" w:hAnsi="Times New Roman" w:cs="Times New Roman"/>
          <w:lang w:val="en-US"/>
        </w:rPr>
        <w:lastRenderedPageBreak/>
        <w:t>traditional homelife.</w:t>
      </w:r>
      <w:r w:rsidRPr="00DD44C0">
        <w:rPr>
          <w:rStyle w:val="FootnoteReference"/>
          <w:rFonts w:ascii="Times New Roman" w:hAnsi="Times New Roman" w:cs="Times New Roman"/>
          <w:lang w:val="en-US"/>
        </w:rPr>
        <w:footnoteReference w:id="11"/>
      </w:r>
      <w:r>
        <w:rPr>
          <w:rFonts w:ascii="Times New Roman" w:hAnsi="Times New Roman" w:cs="Times New Roman"/>
          <w:lang w:val="en-US"/>
        </w:rPr>
        <w:t xml:space="preserve"> Women who attempted to use contraceptives were viewed with the same distaste as those who terminated unwanted pregnancies. King succinctly affirms that such women were considered to be disregarding </w:t>
      </w:r>
      <w:r w:rsidR="00F14870">
        <w:rPr>
          <w:rFonts w:ascii="Times New Roman" w:hAnsi="Times New Roman" w:cs="Times New Roman"/>
          <w:lang w:val="en-US"/>
        </w:rPr>
        <w:t>the most essential quality of female life, which was appreciated for the ability to produce children above all else. Public fear concerning the</w:t>
      </w:r>
      <w:r>
        <w:rPr>
          <w:rFonts w:ascii="Times New Roman" w:hAnsi="Times New Roman" w:cs="Times New Roman"/>
          <w:lang w:val="en-US"/>
        </w:rPr>
        <w:t xml:space="preserve"> upheaval of traditional gender roles within society created a convenient circumstance in which </w:t>
      </w:r>
      <w:r w:rsidR="00F14870">
        <w:rPr>
          <w:rFonts w:ascii="Times New Roman" w:hAnsi="Times New Roman" w:cs="Times New Roman"/>
          <w:lang w:val="en-US"/>
        </w:rPr>
        <w:t xml:space="preserve">doctors seized </w:t>
      </w:r>
      <w:r w:rsidR="00236BA4">
        <w:rPr>
          <w:rFonts w:ascii="Times New Roman" w:hAnsi="Times New Roman" w:cs="Times New Roman"/>
          <w:lang w:val="en-US"/>
        </w:rPr>
        <w:t>power over the reproductive habits of women.</w:t>
      </w:r>
      <w:r>
        <w:rPr>
          <w:rStyle w:val="FootnoteReference"/>
          <w:rFonts w:ascii="Times New Roman" w:hAnsi="Times New Roman" w:cs="Times New Roman"/>
          <w:lang w:val="en-US"/>
        </w:rPr>
        <w:footnoteReference w:id="12"/>
      </w:r>
    </w:p>
    <w:p w14:paraId="160871FC" w14:textId="4EEBCBD5" w:rsidR="009E042F" w:rsidRDefault="00CF3561" w:rsidP="00620E69">
      <w:pPr>
        <w:spacing w:line="480" w:lineRule="auto"/>
        <w:rPr>
          <w:rFonts w:ascii="Times New Roman" w:hAnsi="Times New Roman" w:cs="Times New Roman"/>
          <w:lang w:val="en-US"/>
        </w:rPr>
      </w:pPr>
      <w:r>
        <w:rPr>
          <w:rFonts w:ascii="Times New Roman" w:hAnsi="Times New Roman" w:cs="Times New Roman"/>
          <w:lang w:val="en-US"/>
        </w:rPr>
        <w:tab/>
        <w:t xml:space="preserve">Gender disparities characterized many aspects </w:t>
      </w:r>
      <w:r w:rsidR="00F14870">
        <w:rPr>
          <w:rFonts w:ascii="Times New Roman" w:hAnsi="Times New Roman" w:cs="Times New Roman"/>
          <w:lang w:val="en-US"/>
        </w:rPr>
        <w:t xml:space="preserve">of </w:t>
      </w:r>
      <w:r w:rsidR="00B37D9B">
        <w:rPr>
          <w:rFonts w:ascii="Times New Roman" w:hAnsi="Times New Roman" w:cs="Times New Roman"/>
          <w:lang w:val="en-US"/>
        </w:rPr>
        <w:t xml:space="preserve">the </w:t>
      </w:r>
      <w:r>
        <w:rPr>
          <w:rFonts w:ascii="Times New Roman" w:hAnsi="Times New Roman" w:cs="Times New Roman"/>
          <w:lang w:val="en-US"/>
        </w:rPr>
        <w:t>abortion</w:t>
      </w:r>
      <w:r w:rsidR="00B37D9B">
        <w:rPr>
          <w:rFonts w:ascii="Times New Roman" w:hAnsi="Times New Roman" w:cs="Times New Roman"/>
          <w:lang w:val="en-US"/>
        </w:rPr>
        <w:t xml:space="preserve"> struggle</w:t>
      </w:r>
      <w:r>
        <w:rPr>
          <w:rFonts w:ascii="Times New Roman" w:hAnsi="Times New Roman" w:cs="Times New Roman"/>
          <w:lang w:val="en-US"/>
        </w:rPr>
        <w:t xml:space="preserve"> throughout the 1800s. Near the end of the century, as prominent political activists such as Elizabeth Cady Stanton and Susan B. Anthony began to advocate for women’s rights, abortion was presented less as a moral concern than a product of inequality between </w:t>
      </w:r>
      <w:r w:rsidR="00B37D9B">
        <w:rPr>
          <w:rFonts w:ascii="Times New Roman" w:hAnsi="Times New Roman" w:cs="Times New Roman"/>
          <w:lang w:val="en-US"/>
        </w:rPr>
        <w:t>the sexes</w:t>
      </w:r>
      <w:r>
        <w:rPr>
          <w:rFonts w:ascii="Times New Roman" w:hAnsi="Times New Roman" w:cs="Times New Roman"/>
          <w:lang w:val="en-US"/>
        </w:rPr>
        <w:t>. By claiming that “the cases where she [the mother] is under duress, by threat of other personal violence from her husband or seducer, and thus compelled to submit to abortion… are so rare, that, in general statement, they may be assumed not to exist,”</w:t>
      </w:r>
      <w:r>
        <w:rPr>
          <w:rStyle w:val="FootnoteReference"/>
          <w:rFonts w:ascii="Times New Roman" w:hAnsi="Times New Roman" w:cs="Times New Roman"/>
          <w:lang w:val="en-US"/>
        </w:rPr>
        <w:footnoteReference w:id="13"/>
      </w:r>
      <w:r>
        <w:rPr>
          <w:rFonts w:ascii="Times New Roman" w:hAnsi="Times New Roman" w:cs="Times New Roman"/>
          <w:lang w:val="en-US"/>
        </w:rPr>
        <w:t xml:space="preserve"> Storer tries to disarm the argument for women wanting to terminate pregnancies that result</w:t>
      </w:r>
      <w:r w:rsidR="00B37D9B">
        <w:rPr>
          <w:rFonts w:ascii="Times New Roman" w:hAnsi="Times New Roman" w:cs="Times New Roman"/>
          <w:lang w:val="en-US"/>
        </w:rPr>
        <w:t>ed</w:t>
      </w:r>
      <w:r>
        <w:rPr>
          <w:rFonts w:ascii="Times New Roman" w:hAnsi="Times New Roman" w:cs="Times New Roman"/>
          <w:lang w:val="en-US"/>
        </w:rPr>
        <w:t xml:space="preserve"> </w:t>
      </w:r>
      <w:r w:rsidR="00B37D9B">
        <w:rPr>
          <w:rFonts w:ascii="Times New Roman" w:hAnsi="Times New Roman" w:cs="Times New Roman"/>
          <w:lang w:val="en-US"/>
        </w:rPr>
        <w:t>from</w:t>
      </w:r>
      <w:r>
        <w:rPr>
          <w:rFonts w:ascii="Times New Roman" w:hAnsi="Times New Roman" w:cs="Times New Roman"/>
          <w:lang w:val="en-US"/>
        </w:rPr>
        <w:t xml:space="preserve"> traumatic sexual violence and assault, whether </w:t>
      </w:r>
      <w:r w:rsidR="00B37D9B">
        <w:rPr>
          <w:rFonts w:ascii="Times New Roman" w:hAnsi="Times New Roman" w:cs="Times New Roman"/>
          <w:lang w:val="en-US"/>
        </w:rPr>
        <w:t>done by</w:t>
      </w:r>
      <w:r>
        <w:rPr>
          <w:rFonts w:ascii="Times New Roman" w:hAnsi="Times New Roman" w:cs="Times New Roman"/>
          <w:lang w:val="en-US"/>
        </w:rPr>
        <w:t xml:space="preserve"> strangers or their own husbands. Beisel </w:t>
      </w:r>
      <w:r w:rsidR="00064C0F">
        <w:rPr>
          <w:rFonts w:ascii="Times New Roman" w:hAnsi="Times New Roman" w:cs="Times New Roman"/>
          <w:lang w:val="en-US"/>
        </w:rPr>
        <w:t xml:space="preserve">and Kay </w:t>
      </w:r>
      <w:r>
        <w:rPr>
          <w:rFonts w:ascii="Times New Roman" w:hAnsi="Times New Roman" w:cs="Times New Roman"/>
          <w:lang w:val="en-US"/>
        </w:rPr>
        <w:t>reference Stanton’s objections to these assertations, demonstrating the feminist</w:t>
      </w:r>
      <w:r w:rsidR="00F92BC5">
        <w:rPr>
          <w:rFonts w:ascii="Times New Roman" w:hAnsi="Times New Roman" w:cs="Times New Roman"/>
          <w:lang w:val="en-US"/>
        </w:rPr>
        <w:t xml:space="preserve"> </w:t>
      </w:r>
      <w:r>
        <w:rPr>
          <w:rFonts w:ascii="Times New Roman" w:hAnsi="Times New Roman" w:cs="Times New Roman"/>
          <w:lang w:val="en-US"/>
        </w:rPr>
        <w:t>belief that “American women avoided maternity because improper use was made of their bodies, in particular, women were at the sexual disposal of their husbands. Abortion, like prostitution, resulted from women’s degraded status in society.”</w:t>
      </w:r>
      <w:r>
        <w:rPr>
          <w:rStyle w:val="FootnoteReference"/>
          <w:rFonts w:ascii="Times New Roman" w:hAnsi="Times New Roman" w:cs="Times New Roman"/>
          <w:lang w:val="en-US"/>
        </w:rPr>
        <w:footnoteReference w:id="14"/>
      </w:r>
      <w:r>
        <w:rPr>
          <w:rFonts w:ascii="Times New Roman" w:hAnsi="Times New Roman" w:cs="Times New Roman"/>
          <w:lang w:val="en-US"/>
        </w:rPr>
        <w:t xml:space="preserve"> Stanton was not so much attempting to justify abortion as being morally acceptable as she was using society’s growing disapproval of the act to suggest that efforts of reparation be made on behalf of women and their social status</w:t>
      </w:r>
      <w:r w:rsidR="00504078">
        <w:rPr>
          <w:rFonts w:ascii="Times New Roman" w:hAnsi="Times New Roman" w:cs="Times New Roman"/>
          <w:lang w:val="en-US"/>
        </w:rPr>
        <w:t>.</w:t>
      </w:r>
    </w:p>
    <w:p w14:paraId="35FF778A" w14:textId="5DAF7B3C" w:rsidR="00CF3561" w:rsidRDefault="00504078" w:rsidP="009E042F">
      <w:pPr>
        <w:spacing w:line="480" w:lineRule="auto"/>
        <w:ind w:firstLine="720"/>
        <w:rPr>
          <w:rFonts w:ascii="Times New Roman" w:hAnsi="Times New Roman" w:cs="Times New Roman"/>
          <w:lang w:val="en-US"/>
        </w:rPr>
      </w:pPr>
      <w:r>
        <w:rPr>
          <w:rFonts w:ascii="Times New Roman" w:hAnsi="Times New Roman" w:cs="Times New Roman"/>
          <w:lang w:val="en-US"/>
        </w:rPr>
        <w:lastRenderedPageBreak/>
        <w:t xml:space="preserve">Again, our modern misconceptions might lead us to believe that the history of abortion </w:t>
      </w:r>
      <w:r w:rsidR="00B37D9B">
        <w:rPr>
          <w:rFonts w:ascii="Times New Roman" w:hAnsi="Times New Roman" w:cs="Times New Roman"/>
          <w:lang w:val="en-US"/>
        </w:rPr>
        <w:t>concerned only</w:t>
      </w:r>
      <w:r>
        <w:rPr>
          <w:rFonts w:ascii="Times New Roman" w:hAnsi="Times New Roman" w:cs="Times New Roman"/>
          <w:lang w:val="en-US"/>
        </w:rPr>
        <w:t xml:space="preserve"> the most desperate, young, single, or impoverished of women. This is dramatically incorrect–in fact, Storer strengthens his argument by </w:t>
      </w:r>
      <w:r w:rsidR="00B37D9B">
        <w:rPr>
          <w:rFonts w:ascii="Times New Roman" w:hAnsi="Times New Roman" w:cs="Times New Roman"/>
          <w:lang w:val="en-US"/>
        </w:rPr>
        <w:t>affirming</w:t>
      </w:r>
      <w:r>
        <w:rPr>
          <w:rFonts w:ascii="Times New Roman" w:hAnsi="Times New Roman" w:cs="Times New Roman"/>
          <w:lang w:val="en-US"/>
        </w:rPr>
        <w:t xml:space="preserve"> that women who aborted their pregnancies belonged to a variety of social demographics: “we have already seen the position these mothers hold in the community, high as well as low, rich as well as poor, intelligent and educated as well as ignorant, professedly religious as well as of easy belief, not single alone, but married.”</w:t>
      </w:r>
      <w:r>
        <w:rPr>
          <w:rStyle w:val="FootnoteReference"/>
          <w:rFonts w:ascii="Times New Roman" w:hAnsi="Times New Roman" w:cs="Times New Roman"/>
          <w:lang w:val="en-US"/>
        </w:rPr>
        <w:footnoteReference w:id="15"/>
      </w:r>
      <w:r>
        <w:rPr>
          <w:rFonts w:ascii="Times New Roman" w:hAnsi="Times New Roman" w:cs="Times New Roman"/>
          <w:lang w:val="en-US"/>
        </w:rPr>
        <w:t xml:space="preserve"> James Mohr helps contemporary readers understand this phenomenon by reminding us that contraceptive methods in the 19</w:t>
      </w:r>
      <w:r w:rsidRPr="00504078">
        <w:rPr>
          <w:rFonts w:ascii="Times New Roman" w:hAnsi="Times New Roman" w:cs="Times New Roman"/>
          <w:vertAlign w:val="superscript"/>
          <w:lang w:val="en-US"/>
        </w:rPr>
        <w:t>th</w:t>
      </w:r>
      <w:r>
        <w:rPr>
          <w:rFonts w:ascii="Times New Roman" w:hAnsi="Times New Roman" w:cs="Times New Roman"/>
          <w:lang w:val="en-US"/>
        </w:rPr>
        <w:t xml:space="preserve"> century were not as common or acce</w:t>
      </w:r>
      <w:r w:rsidR="00ED55D0">
        <w:rPr>
          <w:rFonts w:ascii="Times New Roman" w:hAnsi="Times New Roman" w:cs="Times New Roman"/>
          <w:lang w:val="en-US"/>
        </w:rPr>
        <w:t>ssible</w:t>
      </w:r>
      <w:r>
        <w:rPr>
          <w:rFonts w:ascii="Times New Roman" w:hAnsi="Times New Roman" w:cs="Times New Roman"/>
          <w:lang w:val="en-US"/>
        </w:rPr>
        <w:t xml:space="preserve"> as they are today, and they were certainly not as socially acceptable. Married women </w:t>
      </w:r>
      <w:r w:rsidR="00B37D9B">
        <w:rPr>
          <w:rFonts w:ascii="Times New Roman" w:hAnsi="Times New Roman" w:cs="Times New Roman"/>
          <w:lang w:val="en-US"/>
        </w:rPr>
        <w:t>practicing</w:t>
      </w:r>
      <w:r>
        <w:rPr>
          <w:rFonts w:ascii="Times New Roman" w:hAnsi="Times New Roman" w:cs="Times New Roman"/>
          <w:lang w:val="en-US"/>
        </w:rPr>
        <w:t xml:space="preserve"> abortion was not, as Stanton’s declarations might lead us to believe, always the result of marital rape and husbands subjecting unwilling wives to their sexual desires. Instead, abortion was seen by many as a form of contraception – as Storer has indicated, people did not yet equate uterine secretions with the presence of human life. If quickening had not yet been felt despite a woman’s period being absent for more than a month, her use of abortifacients to restore her menstrual cycle was considered a more effective method of family planning than the use of contraceptives, which were far from failproof. As Mohr clarifies, “American men and women wanted to express their sexuality and mutual affections, on the one hand, and to limit their fertility, on the other.”</w:t>
      </w:r>
      <w:r>
        <w:rPr>
          <w:rStyle w:val="FootnoteReference"/>
          <w:rFonts w:ascii="Times New Roman" w:hAnsi="Times New Roman" w:cs="Times New Roman"/>
          <w:lang w:val="en-US"/>
        </w:rPr>
        <w:footnoteReference w:id="16"/>
      </w:r>
      <w:r>
        <w:rPr>
          <w:rFonts w:ascii="Times New Roman" w:hAnsi="Times New Roman" w:cs="Times New Roman"/>
          <w:lang w:val="en-US"/>
        </w:rPr>
        <w:t xml:space="preserve"> Many couples of the past, just as today, wished to achieve financial stability before producing dependents.</w:t>
      </w:r>
      <w:r w:rsidR="00EB1CA0">
        <w:rPr>
          <w:rFonts w:ascii="Times New Roman" w:hAnsi="Times New Roman" w:cs="Times New Roman"/>
          <w:lang w:val="en-US"/>
        </w:rPr>
        <w:t xml:space="preserve"> Others had perhaps reached their financial capacity to support children, and could not afford to add another to an already populous family.</w:t>
      </w:r>
      <w:r>
        <w:rPr>
          <w:rFonts w:ascii="Times New Roman" w:hAnsi="Times New Roman" w:cs="Times New Roman"/>
          <w:lang w:val="en-US"/>
        </w:rPr>
        <w:t xml:space="preserve"> Abstaining from sex was not a convenient option for couples with mutual desires; consequently, abortion became a regular practice among all demographics of women.</w:t>
      </w:r>
      <w:r w:rsidR="00EB1CA0">
        <w:rPr>
          <w:rFonts w:ascii="Times New Roman" w:hAnsi="Times New Roman" w:cs="Times New Roman"/>
          <w:lang w:val="en-US"/>
        </w:rPr>
        <w:t xml:space="preserve"> In this sense, women were not </w:t>
      </w:r>
      <w:r w:rsidR="00EB1CA0">
        <w:rPr>
          <w:rFonts w:ascii="Times New Roman" w:hAnsi="Times New Roman" w:cs="Times New Roman"/>
          <w:lang w:val="en-US"/>
        </w:rPr>
        <w:lastRenderedPageBreak/>
        <w:t xml:space="preserve">attempting to neglect their </w:t>
      </w:r>
      <w:r w:rsidR="00B37D9B">
        <w:rPr>
          <w:rFonts w:ascii="Times New Roman" w:hAnsi="Times New Roman" w:cs="Times New Roman"/>
          <w:lang w:val="en-US"/>
        </w:rPr>
        <w:t>reproductive potential</w:t>
      </w:r>
      <w:r w:rsidR="00EB1CA0">
        <w:rPr>
          <w:rFonts w:ascii="Times New Roman" w:hAnsi="Times New Roman" w:cs="Times New Roman"/>
          <w:lang w:val="en-US"/>
        </w:rPr>
        <w:t xml:space="preserve"> that society so desperately depended on to maintain familiar gender spheres, but simply endeavoring to make conscientious decisions about</w:t>
      </w:r>
      <w:r w:rsidR="00B37D9B">
        <w:rPr>
          <w:rFonts w:ascii="Times New Roman" w:hAnsi="Times New Roman" w:cs="Times New Roman"/>
          <w:lang w:val="en-US"/>
        </w:rPr>
        <w:t xml:space="preserve"> </w:t>
      </w:r>
      <w:r w:rsidR="00EB1CA0">
        <w:rPr>
          <w:rFonts w:ascii="Times New Roman" w:hAnsi="Times New Roman" w:cs="Times New Roman"/>
          <w:lang w:val="en-US"/>
        </w:rPr>
        <w:t>their families – with</w:t>
      </w:r>
      <w:r w:rsidR="00B37D9B">
        <w:rPr>
          <w:rFonts w:ascii="Times New Roman" w:hAnsi="Times New Roman" w:cs="Times New Roman"/>
          <w:lang w:val="en-US"/>
        </w:rPr>
        <w:t xml:space="preserve"> </w:t>
      </w:r>
      <w:r w:rsidR="00EB1CA0">
        <w:rPr>
          <w:rFonts w:ascii="Times New Roman" w:hAnsi="Times New Roman" w:cs="Times New Roman"/>
          <w:lang w:val="en-US"/>
        </w:rPr>
        <w:t>the knowledge and support of their husbands.</w:t>
      </w:r>
    </w:p>
    <w:p w14:paraId="0FB5D1C7" w14:textId="676166C5" w:rsidR="00FA1A2E" w:rsidRPr="00620E69" w:rsidRDefault="00D712FE" w:rsidP="00620E69">
      <w:pPr>
        <w:spacing w:line="480" w:lineRule="auto"/>
        <w:rPr>
          <w:rFonts w:ascii="Times New Roman" w:hAnsi="Times New Roman" w:cs="Times New Roman"/>
          <w:lang w:val="en-US"/>
        </w:rPr>
      </w:pPr>
      <w:r>
        <w:rPr>
          <w:rFonts w:ascii="Times New Roman" w:hAnsi="Times New Roman" w:cs="Times New Roman"/>
          <w:lang w:val="en-US"/>
        </w:rPr>
        <w:tab/>
        <w:t>I</w:t>
      </w:r>
      <w:r w:rsidR="0070499B">
        <w:rPr>
          <w:rFonts w:ascii="Times New Roman" w:hAnsi="Times New Roman" w:cs="Times New Roman"/>
          <w:lang w:val="en-US"/>
        </w:rPr>
        <w:t xml:space="preserve">t </w:t>
      </w:r>
      <w:r>
        <w:rPr>
          <w:rFonts w:ascii="Times New Roman" w:hAnsi="Times New Roman" w:cs="Times New Roman"/>
          <w:lang w:val="en-US"/>
        </w:rPr>
        <w:t>is</w:t>
      </w:r>
      <w:r w:rsidR="0070499B">
        <w:rPr>
          <w:rFonts w:ascii="Times New Roman" w:hAnsi="Times New Roman" w:cs="Times New Roman"/>
          <w:lang w:val="en-US"/>
        </w:rPr>
        <w:t xml:space="preserve"> also</w:t>
      </w:r>
      <w:r>
        <w:rPr>
          <w:rFonts w:ascii="Times New Roman" w:hAnsi="Times New Roman" w:cs="Times New Roman"/>
          <w:lang w:val="en-US"/>
        </w:rPr>
        <w:t xml:space="preserve"> important to address the racial disparities between white Anglo-Saxon women, and </w:t>
      </w:r>
      <w:r w:rsidR="00B37D9B">
        <w:rPr>
          <w:rFonts w:ascii="Times New Roman" w:hAnsi="Times New Roman" w:cs="Times New Roman"/>
          <w:lang w:val="en-US"/>
        </w:rPr>
        <w:t>nearly</w:t>
      </w:r>
      <w:r>
        <w:rPr>
          <w:rFonts w:ascii="Times New Roman" w:hAnsi="Times New Roman" w:cs="Times New Roman"/>
          <w:lang w:val="en-US"/>
        </w:rPr>
        <w:t xml:space="preserve"> every other immigrant population that existed within America throughout the 1800s. Beisel</w:t>
      </w:r>
      <w:r w:rsidR="00064C0F">
        <w:rPr>
          <w:rFonts w:ascii="Times New Roman" w:hAnsi="Times New Roman" w:cs="Times New Roman"/>
          <w:lang w:val="en-US"/>
        </w:rPr>
        <w:t xml:space="preserve"> and Kay</w:t>
      </w:r>
      <w:r>
        <w:rPr>
          <w:rFonts w:ascii="Times New Roman" w:hAnsi="Times New Roman" w:cs="Times New Roman"/>
          <w:lang w:val="en-US"/>
        </w:rPr>
        <w:t xml:space="preserve"> make an important distinction that demonstrates the depth of the anti-abortion campaigning that took place in this time period: “suffragists and physicians made claims about women’s reproductive capacity as a social resource, but their claims about motherhood were not about all women, but rather the women of the dominant race.”</w:t>
      </w:r>
      <w:r>
        <w:rPr>
          <w:rStyle w:val="FootnoteReference"/>
          <w:rFonts w:ascii="Times New Roman" w:hAnsi="Times New Roman" w:cs="Times New Roman"/>
          <w:lang w:val="en-US"/>
        </w:rPr>
        <w:footnoteReference w:id="17"/>
      </w:r>
      <w:r>
        <w:rPr>
          <w:rFonts w:ascii="Times New Roman" w:hAnsi="Times New Roman" w:cs="Times New Roman"/>
          <w:lang w:val="en-US"/>
        </w:rPr>
        <w:t xml:space="preserve"> This statement is imperative to our understanding of why such social changes took place around the conceptualizations of abortion during the later years of the 19</w:t>
      </w:r>
      <w:r w:rsidRPr="00D712FE">
        <w:rPr>
          <w:rFonts w:ascii="Times New Roman" w:hAnsi="Times New Roman" w:cs="Times New Roman"/>
          <w:vertAlign w:val="superscript"/>
          <w:lang w:val="en-US"/>
        </w:rPr>
        <w:t>th</w:t>
      </w:r>
      <w:r>
        <w:rPr>
          <w:rFonts w:ascii="Times New Roman" w:hAnsi="Times New Roman" w:cs="Times New Roman"/>
          <w:lang w:val="en-US"/>
        </w:rPr>
        <w:t xml:space="preserve"> century</w:t>
      </w:r>
      <w:r w:rsidR="00B37D9B">
        <w:rPr>
          <w:rFonts w:ascii="Times New Roman" w:hAnsi="Times New Roman" w:cs="Times New Roman"/>
          <w:lang w:val="en-US"/>
        </w:rPr>
        <w:t xml:space="preserve">, </w:t>
      </w:r>
      <w:r>
        <w:rPr>
          <w:rFonts w:ascii="Times New Roman" w:hAnsi="Times New Roman" w:cs="Times New Roman"/>
          <w:lang w:val="en-US"/>
        </w:rPr>
        <w:t xml:space="preserve">why outspoken academics like Horatio Storer </w:t>
      </w:r>
      <w:r w:rsidR="00B37D9B">
        <w:rPr>
          <w:rFonts w:ascii="Times New Roman" w:hAnsi="Times New Roman" w:cs="Times New Roman"/>
          <w:lang w:val="en-US"/>
        </w:rPr>
        <w:t>weaponized</w:t>
      </w:r>
      <w:r>
        <w:rPr>
          <w:rFonts w:ascii="Times New Roman" w:hAnsi="Times New Roman" w:cs="Times New Roman"/>
          <w:lang w:val="en-US"/>
        </w:rPr>
        <w:t xml:space="preserve"> the moral beliefs of the clergy, and why physicians and politicians alike made such efforts to </w:t>
      </w:r>
      <w:r w:rsidR="00B37D9B">
        <w:rPr>
          <w:rFonts w:ascii="Times New Roman" w:hAnsi="Times New Roman" w:cs="Times New Roman"/>
          <w:lang w:val="en-US"/>
        </w:rPr>
        <w:t>eradicate</w:t>
      </w:r>
      <w:r>
        <w:rPr>
          <w:rFonts w:ascii="Times New Roman" w:hAnsi="Times New Roman" w:cs="Times New Roman"/>
          <w:lang w:val="en-US"/>
        </w:rPr>
        <w:t xml:space="preserve"> women’s </w:t>
      </w:r>
      <w:r w:rsidR="00B37D9B">
        <w:rPr>
          <w:rFonts w:ascii="Times New Roman" w:hAnsi="Times New Roman" w:cs="Times New Roman"/>
          <w:lang w:val="en-US"/>
        </w:rPr>
        <w:t xml:space="preserve">reproductive </w:t>
      </w:r>
      <w:r>
        <w:rPr>
          <w:rFonts w:ascii="Times New Roman" w:hAnsi="Times New Roman" w:cs="Times New Roman"/>
          <w:lang w:val="en-US"/>
        </w:rPr>
        <w:t xml:space="preserve">autonomy. Through </w:t>
      </w:r>
      <w:r w:rsidR="00064C0F">
        <w:rPr>
          <w:rFonts w:ascii="Times New Roman" w:hAnsi="Times New Roman" w:cs="Times New Roman"/>
          <w:lang w:val="en-US"/>
        </w:rPr>
        <w:t>their</w:t>
      </w:r>
      <w:r>
        <w:rPr>
          <w:rFonts w:ascii="Times New Roman" w:hAnsi="Times New Roman" w:cs="Times New Roman"/>
          <w:lang w:val="en-US"/>
        </w:rPr>
        <w:t xml:space="preserve"> extensive research, Beisel</w:t>
      </w:r>
      <w:r w:rsidR="00064C0F">
        <w:rPr>
          <w:rFonts w:ascii="Times New Roman" w:hAnsi="Times New Roman" w:cs="Times New Roman"/>
          <w:lang w:val="en-US"/>
        </w:rPr>
        <w:t xml:space="preserve"> and Kay</w:t>
      </w:r>
      <w:r>
        <w:rPr>
          <w:rFonts w:ascii="Times New Roman" w:hAnsi="Times New Roman" w:cs="Times New Roman"/>
          <w:lang w:val="en-US"/>
        </w:rPr>
        <w:t xml:space="preserve"> argue that a driving force behind a great majority of these efforts to criminalize abortion in the public’s eye was </w:t>
      </w:r>
      <w:r w:rsidR="002C7B00">
        <w:rPr>
          <w:rFonts w:ascii="Times New Roman" w:hAnsi="Times New Roman" w:cs="Times New Roman"/>
          <w:lang w:val="en-US"/>
        </w:rPr>
        <w:t>a decrease in the reproductive rates of the ‘dominant’ race: white Anglo-Saxons.</w:t>
      </w:r>
      <w:r>
        <w:rPr>
          <w:rStyle w:val="FootnoteReference"/>
          <w:rFonts w:ascii="Times New Roman" w:hAnsi="Times New Roman" w:cs="Times New Roman"/>
          <w:lang w:val="en-US"/>
        </w:rPr>
        <w:footnoteReference w:id="18"/>
      </w:r>
      <w:r>
        <w:rPr>
          <w:rFonts w:ascii="Times New Roman" w:hAnsi="Times New Roman" w:cs="Times New Roman"/>
          <w:lang w:val="en-US"/>
        </w:rPr>
        <w:t xml:space="preserve"> </w:t>
      </w:r>
      <w:r w:rsidR="002C7B00">
        <w:rPr>
          <w:rFonts w:ascii="Times New Roman" w:hAnsi="Times New Roman" w:cs="Times New Roman"/>
          <w:lang w:val="en-US"/>
        </w:rPr>
        <w:t xml:space="preserve">This </w:t>
      </w:r>
      <w:r>
        <w:rPr>
          <w:rFonts w:ascii="Times New Roman" w:hAnsi="Times New Roman" w:cs="Times New Roman"/>
          <w:lang w:val="en-US"/>
        </w:rPr>
        <w:t xml:space="preserve">racially privileged </w:t>
      </w:r>
      <w:r w:rsidR="002C7B00">
        <w:rPr>
          <w:rFonts w:ascii="Times New Roman" w:hAnsi="Times New Roman" w:cs="Times New Roman"/>
          <w:lang w:val="en-US"/>
        </w:rPr>
        <w:t>demographic felt that</w:t>
      </w:r>
      <w:r>
        <w:rPr>
          <w:rFonts w:ascii="Times New Roman" w:hAnsi="Times New Roman" w:cs="Times New Roman"/>
          <w:lang w:val="en-US"/>
        </w:rPr>
        <w:t xml:space="preserve"> their native-born population </w:t>
      </w:r>
      <w:r w:rsidR="002C7B00">
        <w:rPr>
          <w:rFonts w:ascii="Times New Roman" w:hAnsi="Times New Roman" w:cs="Times New Roman"/>
          <w:lang w:val="en-US"/>
        </w:rPr>
        <w:t>was threatened by the appearance of foreign</w:t>
      </w:r>
      <w:r>
        <w:rPr>
          <w:rFonts w:ascii="Times New Roman" w:hAnsi="Times New Roman" w:cs="Times New Roman"/>
          <w:lang w:val="en-US"/>
        </w:rPr>
        <w:t xml:space="preserve"> immigrants with higher fertility rates and rapidly growing </w:t>
      </w:r>
      <w:r w:rsidR="002C7B00">
        <w:rPr>
          <w:rFonts w:ascii="Times New Roman" w:hAnsi="Times New Roman" w:cs="Times New Roman"/>
          <w:lang w:val="en-US"/>
        </w:rPr>
        <w:t>communities</w:t>
      </w:r>
      <w:r>
        <w:rPr>
          <w:rFonts w:ascii="Times New Roman" w:hAnsi="Times New Roman" w:cs="Times New Roman"/>
          <w:lang w:val="en-US"/>
        </w:rPr>
        <w:t>.</w:t>
      </w:r>
      <w:r w:rsidR="002C7B00">
        <w:rPr>
          <w:rStyle w:val="FootnoteReference"/>
          <w:rFonts w:ascii="Times New Roman" w:hAnsi="Times New Roman" w:cs="Times New Roman"/>
          <w:lang w:val="en-US"/>
        </w:rPr>
        <w:footnoteReference w:id="19"/>
      </w:r>
      <w:r>
        <w:rPr>
          <w:rFonts w:ascii="Times New Roman" w:hAnsi="Times New Roman" w:cs="Times New Roman"/>
          <w:lang w:val="en-US"/>
        </w:rPr>
        <w:t xml:space="preserve"> Unwilling to sacrifice their elite social positions, these American citizens sought a means </w:t>
      </w:r>
      <w:r w:rsidR="00B37D9B">
        <w:rPr>
          <w:rFonts w:ascii="Times New Roman" w:hAnsi="Times New Roman" w:cs="Times New Roman"/>
          <w:lang w:val="en-US"/>
        </w:rPr>
        <w:t>to</w:t>
      </w:r>
      <w:r>
        <w:rPr>
          <w:rFonts w:ascii="Times New Roman" w:hAnsi="Times New Roman" w:cs="Times New Roman"/>
          <w:lang w:val="en-US"/>
        </w:rPr>
        <w:t xml:space="preserve"> prevent being outnumbered by foreign peoples, whom they deemed less worthy of political positions in society</w:t>
      </w:r>
      <w:r w:rsidR="00B37D9B">
        <w:rPr>
          <w:rFonts w:ascii="Times New Roman" w:hAnsi="Times New Roman" w:cs="Times New Roman"/>
          <w:lang w:val="en-US"/>
        </w:rPr>
        <w:t>,</w:t>
      </w:r>
      <w:r>
        <w:rPr>
          <w:rFonts w:ascii="Times New Roman" w:hAnsi="Times New Roman" w:cs="Times New Roman"/>
          <w:lang w:val="en-US"/>
        </w:rPr>
        <w:t xml:space="preserve"> but who would surely come to occupy them if they continued to procreate at superior rates. Women were berated about their use of abortion as a </w:t>
      </w:r>
      <w:r>
        <w:rPr>
          <w:rFonts w:ascii="Times New Roman" w:hAnsi="Times New Roman" w:cs="Times New Roman"/>
          <w:lang w:val="en-US"/>
        </w:rPr>
        <w:lastRenderedPageBreak/>
        <w:t>method of family limitation because they were considered to be “[shunning] their responsibility to the race, with the consequence that the Anglo-Saxon race not only lost political power, but also faced extinction. This made abortion a crime against the nation,” and subsequently led to the introduction of a plethora of anti-abortion legislation by the end of the 1800s.</w:t>
      </w:r>
    </w:p>
    <w:p w14:paraId="44C01A81" w14:textId="18D23330" w:rsidR="009A2AF2" w:rsidRDefault="00FA1A2E">
      <w:pPr>
        <w:spacing w:line="480" w:lineRule="auto"/>
        <w:rPr>
          <w:rFonts w:ascii="Times New Roman" w:hAnsi="Times New Roman" w:cs="Times New Roman"/>
          <w:lang w:val="en-US"/>
        </w:rPr>
      </w:pPr>
      <w:r>
        <w:rPr>
          <w:rFonts w:ascii="Times New Roman" w:hAnsi="Times New Roman" w:cs="Times New Roman"/>
          <w:lang w:val="en-US"/>
        </w:rPr>
        <w:tab/>
        <w:t>Fear about the health concerns and immorality of abortion were not, as notable historic figures such as Horatio Storer would have us believe, the primary causes of the development of anti-abortion attitudes in a society where such a procedure was quite commonly practiced. Storer was</w:t>
      </w:r>
      <w:r w:rsidR="00B37D9B">
        <w:rPr>
          <w:rFonts w:ascii="Times New Roman" w:hAnsi="Times New Roman" w:cs="Times New Roman"/>
          <w:lang w:val="en-US"/>
        </w:rPr>
        <w:t xml:space="preserve"> not wrong in attempting to </w:t>
      </w:r>
      <w:r>
        <w:rPr>
          <w:rFonts w:ascii="Times New Roman" w:hAnsi="Times New Roman" w:cs="Times New Roman"/>
          <w:lang w:val="en-US"/>
        </w:rPr>
        <w:t xml:space="preserve">influence America to redefine their understanding of pregnancy as something characterized by quickening, and therefore to reconsider the act of abortion as encompassing more than just the latest stages of gestation. Based on the subsequent research provided throughout this paper, we cannot assume that Storer’s intentions – and those of the physicians with whom his ideologies were so popular – were as simple as alerting the public to a moral wrong being committed. Instead, as I have demonstrated </w:t>
      </w:r>
      <w:r w:rsidR="00B37D9B">
        <w:rPr>
          <w:rFonts w:ascii="Times New Roman" w:hAnsi="Times New Roman" w:cs="Times New Roman"/>
          <w:lang w:val="en-US"/>
        </w:rPr>
        <w:t>by referencing</w:t>
      </w:r>
      <w:r>
        <w:rPr>
          <w:rFonts w:ascii="Times New Roman" w:hAnsi="Times New Roman" w:cs="Times New Roman"/>
          <w:lang w:val="en-US"/>
        </w:rPr>
        <w:t xml:space="preserve"> the studies done by Mohr, King, </w:t>
      </w:r>
      <w:r w:rsidR="00064C0F">
        <w:rPr>
          <w:rFonts w:ascii="Times New Roman" w:hAnsi="Times New Roman" w:cs="Times New Roman"/>
          <w:lang w:val="en-US"/>
        </w:rPr>
        <w:t xml:space="preserve">Kay </w:t>
      </w:r>
      <w:r>
        <w:rPr>
          <w:rFonts w:ascii="Times New Roman" w:hAnsi="Times New Roman" w:cs="Times New Roman"/>
          <w:lang w:val="en-US"/>
        </w:rPr>
        <w:t xml:space="preserve">and Beisel, </w:t>
      </w:r>
      <w:r w:rsidR="00B37D9B">
        <w:rPr>
          <w:rFonts w:ascii="Times New Roman" w:hAnsi="Times New Roman" w:cs="Times New Roman"/>
          <w:lang w:val="en-US"/>
        </w:rPr>
        <w:t xml:space="preserve">we can </w:t>
      </w:r>
      <w:r>
        <w:rPr>
          <w:rFonts w:ascii="Times New Roman" w:hAnsi="Times New Roman" w:cs="Times New Roman"/>
          <w:lang w:val="en-US"/>
        </w:rPr>
        <w:t xml:space="preserve">conclude that the shift from social acceptance of abortion to </w:t>
      </w:r>
      <w:r w:rsidR="00B37D9B">
        <w:rPr>
          <w:rFonts w:ascii="Times New Roman" w:hAnsi="Times New Roman" w:cs="Times New Roman"/>
          <w:lang w:val="en-US"/>
        </w:rPr>
        <w:t xml:space="preserve">its </w:t>
      </w:r>
      <w:r>
        <w:rPr>
          <w:rFonts w:ascii="Times New Roman" w:hAnsi="Times New Roman" w:cs="Times New Roman"/>
          <w:lang w:val="en-US"/>
        </w:rPr>
        <w:t xml:space="preserve">condemnation was the result of </w:t>
      </w:r>
      <w:r w:rsidR="00B37D9B">
        <w:rPr>
          <w:rFonts w:ascii="Times New Roman" w:hAnsi="Times New Roman" w:cs="Times New Roman"/>
          <w:lang w:val="en-US"/>
        </w:rPr>
        <w:t>political interests</w:t>
      </w:r>
      <w:r w:rsidR="00B37D9B">
        <w:rPr>
          <w:rFonts w:ascii="Times New Roman" w:hAnsi="Times New Roman" w:cs="Times New Roman"/>
          <w:lang w:val="en-US"/>
        </w:rPr>
        <w:t>,</w:t>
      </w:r>
      <w:r w:rsidR="00B37D9B">
        <w:rPr>
          <w:rFonts w:ascii="Times New Roman" w:hAnsi="Times New Roman" w:cs="Times New Roman"/>
          <w:lang w:val="en-US"/>
        </w:rPr>
        <w:t xml:space="preserve"> racial discrimination</w:t>
      </w:r>
      <w:r w:rsidR="00B37D9B">
        <w:rPr>
          <w:rFonts w:ascii="Times New Roman" w:hAnsi="Times New Roman" w:cs="Times New Roman"/>
          <w:lang w:val="en-US"/>
        </w:rPr>
        <w:t xml:space="preserve"> and gender </w:t>
      </w:r>
      <w:r>
        <w:rPr>
          <w:rFonts w:ascii="Times New Roman" w:hAnsi="Times New Roman" w:cs="Times New Roman"/>
          <w:lang w:val="en-US"/>
        </w:rPr>
        <w:t>inequalities, including the desire to control the one aspect of women’s status that made them valuable to society in the 1800s: their fertility. It is important that we consider more than just morality when attempting to understand what led Americans of the 19</w:t>
      </w:r>
      <w:r w:rsidRPr="00FA1A2E">
        <w:rPr>
          <w:rFonts w:ascii="Times New Roman" w:hAnsi="Times New Roman" w:cs="Times New Roman"/>
          <w:vertAlign w:val="superscript"/>
          <w:lang w:val="en-US"/>
        </w:rPr>
        <w:t>th</w:t>
      </w:r>
      <w:r>
        <w:rPr>
          <w:rFonts w:ascii="Times New Roman" w:hAnsi="Times New Roman" w:cs="Times New Roman"/>
          <w:lang w:val="en-US"/>
        </w:rPr>
        <w:t xml:space="preserve"> century to attempt to criminalize the act of abortion.</w:t>
      </w:r>
    </w:p>
    <w:p w14:paraId="04680C7C" w14:textId="77777777" w:rsidR="00B37D9B" w:rsidRDefault="00B37D9B" w:rsidP="00FF21BF">
      <w:pPr>
        <w:jc w:val="center"/>
        <w:rPr>
          <w:rFonts w:ascii="Times New Roman" w:hAnsi="Times New Roman" w:cs="Times New Roman"/>
          <w:lang w:val="en-US"/>
        </w:rPr>
      </w:pPr>
    </w:p>
    <w:p w14:paraId="541A8198" w14:textId="77777777" w:rsidR="00B37D9B" w:rsidRDefault="00B37D9B" w:rsidP="00FF21BF">
      <w:pPr>
        <w:jc w:val="center"/>
        <w:rPr>
          <w:rFonts w:ascii="Times New Roman" w:hAnsi="Times New Roman" w:cs="Times New Roman"/>
          <w:lang w:val="en-US"/>
        </w:rPr>
      </w:pPr>
    </w:p>
    <w:p w14:paraId="19F896DD" w14:textId="5A303B6B" w:rsidR="00B37D9B" w:rsidRDefault="00B37D9B" w:rsidP="00FF21BF">
      <w:pPr>
        <w:jc w:val="center"/>
        <w:rPr>
          <w:rFonts w:ascii="Times New Roman" w:hAnsi="Times New Roman" w:cs="Times New Roman"/>
          <w:lang w:val="en-US"/>
        </w:rPr>
      </w:pPr>
    </w:p>
    <w:p w14:paraId="07645A7B" w14:textId="2FEFD5A9" w:rsidR="00214233" w:rsidRDefault="00214233" w:rsidP="00FF21BF">
      <w:pPr>
        <w:jc w:val="center"/>
        <w:rPr>
          <w:rFonts w:ascii="Times New Roman" w:hAnsi="Times New Roman" w:cs="Times New Roman"/>
          <w:lang w:val="en-US"/>
        </w:rPr>
      </w:pPr>
    </w:p>
    <w:p w14:paraId="1EE477FB" w14:textId="77777777" w:rsidR="00214233" w:rsidRDefault="00214233" w:rsidP="00FF21BF">
      <w:pPr>
        <w:jc w:val="center"/>
        <w:rPr>
          <w:rFonts w:ascii="Times New Roman" w:hAnsi="Times New Roman" w:cs="Times New Roman"/>
          <w:lang w:val="en-US"/>
        </w:rPr>
      </w:pPr>
    </w:p>
    <w:p w14:paraId="21330A4D" w14:textId="77777777" w:rsidR="00B37D9B" w:rsidRDefault="00B37D9B" w:rsidP="00FF21BF">
      <w:pPr>
        <w:jc w:val="center"/>
        <w:rPr>
          <w:rFonts w:ascii="Times New Roman" w:hAnsi="Times New Roman" w:cs="Times New Roman"/>
          <w:lang w:val="en-US"/>
        </w:rPr>
      </w:pPr>
    </w:p>
    <w:p w14:paraId="4CA6DBCD" w14:textId="77777777" w:rsidR="00B37D9B" w:rsidRDefault="00B37D9B" w:rsidP="00FF21BF">
      <w:pPr>
        <w:jc w:val="center"/>
        <w:rPr>
          <w:rFonts w:ascii="Times New Roman" w:hAnsi="Times New Roman" w:cs="Times New Roman"/>
          <w:lang w:val="en-US"/>
        </w:rPr>
      </w:pPr>
      <w:r>
        <w:rPr>
          <w:rFonts w:ascii="Times New Roman" w:hAnsi="Times New Roman" w:cs="Times New Roman"/>
          <w:lang w:val="en-US"/>
        </w:rPr>
        <w:br/>
      </w:r>
    </w:p>
    <w:p w14:paraId="0DA061C2" w14:textId="4409F272" w:rsidR="009A2AF2" w:rsidRPr="004E643E" w:rsidRDefault="009A2AF2" w:rsidP="00FF21BF">
      <w:pPr>
        <w:jc w:val="center"/>
        <w:rPr>
          <w:rFonts w:ascii="Times New Roman" w:hAnsi="Times New Roman" w:cs="Times New Roman"/>
          <w:lang w:val="en-US"/>
        </w:rPr>
      </w:pPr>
      <w:r w:rsidRPr="004E643E">
        <w:rPr>
          <w:rFonts w:ascii="Times New Roman" w:hAnsi="Times New Roman" w:cs="Times New Roman"/>
          <w:lang w:val="en-US"/>
        </w:rPr>
        <w:lastRenderedPageBreak/>
        <w:t>Bibliography</w:t>
      </w:r>
    </w:p>
    <w:p w14:paraId="637FC238" w14:textId="3E51E613" w:rsidR="006326EB" w:rsidRDefault="002178D7" w:rsidP="00FF21BF">
      <w:pPr>
        <w:rPr>
          <w:rFonts w:ascii="Times New Roman" w:hAnsi="Times New Roman" w:cs="Times New Roman"/>
        </w:rPr>
      </w:pPr>
      <w:r w:rsidRPr="00B44B71">
        <w:rPr>
          <w:rFonts w:ascii="Times New Roman" w:hAnsi="Times New Roman" w:cs="Times New Roman"/>
          <w:b/>
          <w:bCs/>
        </w:rPr>
        <w:t>Primary</w:t>
      </w:r>
      <w:r>
        <w:rPr>
          <w:rFonts w:ascii="Times New Roman" w:hAnsi="Times New Roman" w:cs="Times New Roman"/>
          <w:b/>
          <w:bCs/>
        </w:rPr>
        <w:t xml:space="preserve"> Source</w:t>
      </w:r>
      <w:r>
        <w:rPr>
          <w:rFonts w:ascii="Times New Roman" w:hAnsi="Times New Roman" w:cs="Times New Roman"/>
        </w:rPr>
        <w:t>:</w:t>
      </w:r>
    </w:p>
    <w:p w14:paraId="23319503" w14:textId="77777777" w:rsidR="002178D7" w:rsidRDefault="002178D7" w:rsidP="00FF21BF">
      <w:pPr>
        <w:ind w:left="720" w:hanging="720"/>
        <w:rPr>
          <w:rFonts w:ascii="Times New Roman" w:hAnsi="Times New Roman" w:cs="Times New Roman"/>
        </w:rPr>
      </w:pPr>
      <w:r w:rsidRPr="004E643E">
        <w:rPr>
          <w:rFonts w:ascii="Times New Roman" w:hAnsi="Times New Roman" w:cs="Times New Roman"/>
        </w:rPr>
        <w:t>Storer, Horatio Robinson, and Franklin Fiske Heard. </w:t>
      </w:r>
      <w:r w:rsidRPr="004E643E">
        <w:rPr>
          <w:rFonts w:ascii="Times New Roman" w:hAnsi="Times New Roman" w:cs="Times New Roman"/>
          <w:i/>
          <w:iCs/>
        </w:rPr>
        <w:t>Criminal Abortion: Its Nature, Its Evidence, and Its Law.</w:t>
      </w:r>
      <w:r w:rsidRPr="004E643E">
        <w:rPr>
          <w:rFonts w:ascii="Times New Roman" w:hAnsi="Times New Roman" w:cs="Times New Roman"/>
        </w:rPr>
        <w:t> New York: Arno Press, 1974. </w:t>
      </w:r>
    </w:p>
    <w:p w14:paraId="4C2A2F26" w14:textId="37249148" w:rsidR="006326EB" w:rsidRDefault="006326EB" w:rsidP="00FF21BF">
      <w:pPr>
        <w:ind w:left="720"/>
        <w:rPr>
          <w:rFonts w:ascii="Times New Roman" w:hAnsi="Times New Roman" w:cs="Times New Roman"/>
        </w:rPr>
      </w:pPr>
      <w:r w:rsidRPr="00214233">
        <w:rPr>
          <w:rFonts w:ascii="Times New Roman" w:hAnsi="Times New Roman" w:cs="Times New Roman"/>
        </w:rPr>
        <w:t>[</w:t>
      </w:r>
      <w:r w:rsidRPr="002178D7">
        <w:rPr>
          <w:rFonts w:ascii="Times New Roman" w:hAnsi="Times New Roman" w:cs="Times New Roman"/>
          <w:b/>
          <w:bCs/>
        </w:rPr>
        <w:t>Note</w:t>
      </w:r>
      <w:r w:rsidRPr="002178D7">
        <w:rPr>
          <w:rFonts w:ascii="Times New Roman" w:hAnsi="Times New Roman" w:cs="Times New Roman"/>
        </w:rPr>
        <w:t>: I have followed the lead of contemporary historians by referencing Storer individually –</w:t>
      </w:r>
      <w:r>
        <w:rPr>
          <w:rFonts w:ascii="Times New Roman" w:hAnsi="Times New Roman" w:cs="Times New Roman"/>
        </w:rPr>
        <w:t xml:space="preserve"> </w:t>
      </w:r>
      <w:r w:rsidRPr="002178D7">
        <w:rPr>
          <w:rFonts w:ascii="Times New Roman" w:hAnsi="Times New Roman" w:cs="Times New Roman"/>
        </w:rPr>
        <w:t>Heard was a jurist who contributed to and supported Storer’s beliefs, but the proclamations I have cited are recognized as being written primarily by Storer himself</w:t>
      </w:r>
      <w:r>
        <w:rPr>
          <w:rFonts w:ascii="Times New Roman" w:hAnsi="Times New Roman" w:cs="Times New Roman"/>
        </w:rPr>
        <w:t>.]</w:t>
      </w:r>
    </w:p>
    <w:p w14:paraId="0511E4BE" w14:textId="075694CA" w:rsidR="002178D7" w:rsidRDefault="002178D7" w:rsidP="00FF21BF">
      <w:pPr>
        <w:rPr>
          <w:rFonts w:ascii="Times New Roman" w:hAnsi="Times New Roman" w:cs="Times New Roman"/>
        </w:rPr>
      </w:pPr>
      <w:r>
        <w:rPr>
          <w:rFonts w:ascii="Times New Roman" w:hAnsi="Times New Roman" w:cs="Times New Roman"/>
          <w:b/>
          <w:bCs/>
        </w:rPr>
        <w:t>Secondary Sources</w:t>
      </w:r>
      <w:r>
        <w:rPr>
          <w:rFonts w:ascii="Times New Roman" w:hAnsi="Times New Roman" w:cs="Times New Roman"/>
        </w:rPr>
        <w:t>:</w:t>
      </w:r>
    </w:p>
    <w:p w14:paraId="2783CC89" w14:textId="4FE0FB34" w:rsidR="009A2AF2" w:rsidRDefault="009A2AF2" w:rsidP="00FF21BF">
      <w:pPr>
        <w:ind w:left="720" w:hanging="720"/>
        <w:rPr>
          <w:rFonts w:ascii="Times New Roman" w:hAnsi="Times New Roman" w:cs="Times New Roman"/>
        </w:rPr>
      </w:pPr>
      <w:r w:rsidRPr="004E643E">
        <w:rPr>
          <w:rFonts w:ascii="Times New Roman" w:hAnsi="Times New Roman" w:cs="Times New Roman"/>
        </w:rPr>
        <w:t>Beisel, Nicola, and Tamara Kay. "Abortion, Race, and Gender in Nineteenth-Century America." </w:t>
      </w:r>
      <w:r w:rsidRPr="004E643E">
        <w:rPr>
          <w:rFonts w:ascii="Times New Roman" w:hAnsi="Times New Roman" w:cs="Times New Roman"/>
          <w:i/>
          <w:iCs/>
        </w:rPr>
        <w:t>American Sociological Review</w:t>
      </w:r>
      <w:r w:rsidRPr="004E643E">
        <w:rPr>
          <w:rFonts w:ascii="Times New Roman" w:hAnsi="Times New Roman" w:cs="Times New Roman"/>
        </w:rPr>
        <w:t> 69, no. 4 (2004): 498-518. Accessed January 25, 2020. www.jstor.org/stable/3593062.</w:t>
      </w:r>
    </w:p>
    <w:p w14:paraId="3FE0D32D" w14:textId="3CB5C0E3" w:rsidR="00B37D9B" w:rsidRDefault="00B37D9B" w:rsidP="00B37D9B">
      <w:pPr>
        <w:ind w:left="720" w:hanging="720"/>
        <w:rPr>
          <w:rFonts w:ascii="Times New Roman" w:hAnsi="Times New Roman" w:cs="Times New Roman"/>
        </w:rPr>
      </w:pPr>
      <w:r w:rsidRPr="00B37D9B">
        <w:rPr>
          <w:rFonts w:ascii="Times New Roman" w:hAnsi="Times New Roman" w:cs="Times New Roman"/>
        </w:rPr>
        <w:t>Brooks, Carol Flora. "The Early History of the Anti-Contraceptive Laws in Massachusetts and Connecticut." </w:t>
      </w:r>
      <w:r w:rsidRPr="00B37D9B">
        <w:rPr>
          <w:rFonts w:ascii="Times New Roman" w:hAnsi="Times New Roman" w:cs="Times New Roman"/>
          <w:i/>
          <w:iCs/>
        </w:rPr>
        <w:t>American Quarterly</w:t>
      </w:r>
      <w:r w:rsidRPr="00B37D9B">
        <w:rPr>
          <w:rFonts w:ascii="Times New Roman" w:hAnsi="Times New Roman" w:cs="Times New Roman"/>
        </w:rPr>
        <w:t> 18, no. 1 (1966): 3-23. Accessed July 25, 2021. doi:10.2307/2711107.</w:t>
      </w:r>
    </w:p>
    <w:p w14:paraId="064A791E" w14:textId="66F42949" w:rsidR="009A2AF2" w:rsidRPr="005E58A2" w:rsidRDefault="009A2AF2" w:rsidP="00FF21BF">
      <w:pPr>
        <w:ind w:left="720" w:hanging="720"/>
        <w:rPr>
          <w:rFonts w:ascii="Times New Roman" w:hAnsi="Times New Roman" w:cs="Times New Roman"/>
        </w:rPr>
      </w:pPr>
      <w:r w:rsidRPr="00F65345">
        <w:rPr>
          <w:rFonts w:ascii="Times New Roman" w:hAnsi="Times New Roman" w:cs="Times New Roman"/>
        </w:rPr>
        <w:t>King, C R. 1992. “Abortion in Nineteenth Century America: A Conflict between Women and Their Physicians.” </w:t>
      </w:r>
      <w:r w:rsidRPr="00F65345">
        <w:rPr>
          <w:rFonts w:ascii="Times New Roman" w:hAnsi="Times New Roman" w:cs="Times New Roman"/>
          <w:i/>
          <w:iCs/>
        </w:rPr>
        <w:t>Women’s Health Issues: Official Publication Of The Jacobs Institute Of Women’s Health</w:t>
      </w:r>
      <w:r w:rsidRPr="00F65345">
        <w:rPr>
          <w:rFonts w:ascii="Times New Roman" w:hAnsi="Times New Roman" w:cs="Times New Roman"/>
        </w:rPr>
        <w:t> 2 (1): 32–39. https://search-ebscohost-com.login.ezproxy.library.ualberta.ca/login.aspx?direct=true&amp;db=cmedm&amp;AN=1628000&amp;site=eds-live&amp;scope=site.</w:t>
      </w:r>
    </w:p>
    <w:p w14:paraId="0753EFAD" w14:textId="1E0A9038" w:rsidR="00EA064E" w:rsidRPr="009A2AF2" w:rsidRDefault="009A2AF2" w:rsidP="00FF21BF">
      <w:pPr>
        <w:ind w:left="720" w:hanging="720"/>
        <w:rPr>
          <w:rFonts w:ascii="Times New Roman" w:hAnsi="Times New Roman" w:cs="Times New Roman"/>
        </w:rPr>
      </w:pPr>
      <w:r w:rsidRPr="004E643E">
        <w:rPr>
          <w:rFonts w:ascii="Times New Roman" w:hAnsi="Times New Roman" w:cs="Times New Roman"/>
        </w:rPr>
        <w:t>Mohr, James C. “Abortion in America, 1800-1880.” In </w:t>
      </w:r>
      <w:r w:rsidRPr="004E643E">
        <w:rPr>
          <w:rFonts w:ascii="Times New Roman" w:hAnsi="Times New Roman" w:cs="Times New Roman"/>
          <w:i/>
          <w:iCs/>
        </w:rPr>
        <w:t>Women's America: Refocusing the Past</w:t>
      </w:r>
      <w:r w:rsidRPr="004E643E">
        <w:rPr>
          <w:rFonts w:ascii="Times New Roman" w:hAnsi="Times New Roman" w:cs="Times New Roman"/>
        </w:rPr>
        <w:t>, Eighth ed., 202-210. New York, NY: Oxford University Press, 2015.</w:t>
      </w:r>
    </w:p>
    <w:sectPr w:rsidR="00EA064E" w:rsidRPr="009A2AF2" w:rsidSect="00A92F4D">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5F64" w14:textId="77777777" w:rsidR="00CD2FA3" w:rsidRDefault="00CD2FA3" w:rsidP="006F63C3">
      <w:r>
        <w:separator/>
      </w:r>
    </w:p>
  </w:endnote>
  <w:endnote w:type="continuationSeparator" w:id="0">
    <w:p w14:paraId="531C8054" w14:textId="77777777" w:rsidR="00CD2FA3" w:rsidRDefault="00CD2FA3" w:rsidP="006F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9C9E3" w14:textId="77777777" w:rsidR="00CD2FA3" w:rsidRDefault="00CD2FA3" w:rsidP="006F63C3">
      <w:r>
        <w:separator/>
      </w:r>
    </w:p>
  </w:footnote>
  <w:footnote w:type="continuationSeparator" w:id="0">
    <w:p w14:paraId="1D180CB9" w14:textId="77777777" w:rsidR="00CD2FA3" w:rsidRDefault="00CD2FA3" w:rsidP="006F63C3">
      <w:r>
        <w:continuationSeparator/>
      </w:r>
    </w:p>
  </w:footnote>
  <w:footnote w:id="1">
    <w:p w14:paraId="32C7F369" w14:textId="0BF482FD" w:rsidR="00DA48EB" w:rsidRPr="00B37D9B" w:rsidRDefault="00DA48EB" w:rsidP="00DA48EB">
      <w:pPr>
        <w:pStyle w:val="EndnoteText"/>
        <w:rPr>
          <w:rFonts w:ascii="Times New Roman" w:hAnsi="Times New Roman" w:cs="Times New Roman"/>
        </w:rPr>
      </w:pPr>
      <w:r w:rsidRPr="002D35D9">
        <w:rPr>
          <w:rStyle w:val="FootnoteReference"/>
          <w:rFonts w:ascii="Times New Roman" w:hAnsi="Times New Roman" w:cs="Times New Roman"/>
        </w:rPr>
        <w:footnoteRef/>
      </w:r>
      <w:r w:rsidRPr="002D35D9">
        <w:rPr>
          <w:rFonts w:ascii="Times New Roman" w:hAnsi="Times New Roman" w:cs="Times New Roman"/>
        </w:rPr>
        <w:t xml:space="preserve"> </w:t>
      </w:r>
      <w:r w:rsidR="00B37D9B" w:rsidRPr="00B37D9B">
        <w:rPr>
          <w:rFonts w:ascii="Times New Roman" w:hAnsi="Times New Roman" w:cs="Times New Roman"/>
        </w:rPr>
        <w:t>Brooks, Carol Flora. "The Early History of the Anti-Contraceptive Laws in Massachusetts and Connecticut." </w:t>
      </w:r>
      <w:r w:rsidR="00B37D9B" w:rsidRPr="00B37D9B">
        <w:rPr>
          <w:rFonts w:ascii="Times New Roman" w:hAnsi="Times New Roman" w:cs="Times New Roman"/>
          <w:i/>
          <w:iCs/>
        </w:rPr>
        <w:t>American Quarterly</w:t>
      </w:r>
      <w:r w:rsidR="00B37D9B" w:rsidRPr="00B37D9B">
        <w:rPr>
          <w:rFonts w:ascii="Times New Roman" w:hAnsi="Times New Roman" w:cs="Times New Roman"/>
        </w:rPr>
        <w:t xml:space="preserve"> 18, no. 1 (1966): </w:t>
      </w:r>
      <w:r w:rsidR="00B37D9B">
        <w:rPr>
          <w:rFonts w:ascii="Times New Roman" w:hAnsi="Times New Roman" w:cs="Times New Roman"/>
        </w:rPr>
        <w:t>4</w:t>
      </w:r>
      <w:r w:rsidR="00B37D9B" w:rsidRPr="00B37D9B">
        <w:rPr>
          <w:rFonts w:ascii="Times New Roman" w:hAnsi="Times New Roman" w:cs="Times New Roman"/>
        </w:rPr>
        <w:t>. Accessed July 25, 2021. doi:10.2307/2711107.</w:t>
      </w:r>
    </w:p>
  </w:footnote>
  <w:footnote w:id="2">
    <w:p w14:paraId="6B6804BA" w14:textId="16D4557E" w:rsidR="00B37D9B" w:rsidRPr="00B37D9B" w:rsidRDefault="00B37D9B">
      <w:pPr>
        <w:pStyle w:val="FootnoteText"/>
        <w:rPr>
          <w:rFonts w:ascii="Times New Roman" w:hAnsi="Times New Roman" w:cs="Times New Roman"/>
          <w:lang w:val="en-US"/>
        </w:rPr>
      </w:pPr>
      <w:r w:rsidRPr="00B37D9B">
        <w:rPr>
          <w:rStyle w:val="FootnoteReference"/>
          <w:rFonts w:ascii="Times New Roman" w:hAnsi="Times New Roman" w:cs="Times New Roman"/>
        </w:rPr>
        <w:footnoteRef/>
      </w:r>
      <w:r w:rsidRPr="00B37D9B">
        <w:rPr>
          <w:rFonts w:ascii="Times New Roman" w:hAnsi="Times New Roman" w:cs="Times New Roman"/>
        </w:rPr>
        <w:t xml:space="preserve"> </w:t>
      </w:r>
      <w:r w:rsidRPr="00B37D9B">
        <w:rPr>
          <w:rFonts w:ascii="Times New Roman" w:hAnsi="Times New Roman" w:cs="Times New Roman"/>
        </w:rPr>
        <w:t>James C. Mohr, “Abortion in America, 1800-1880.” In </w:t>
      </w:r>
      <w:r w:rsidRPr="00B37D9B">
        <w:rPr>
          <w:rFonts w:ascii="Times New Roman" w:hAnsi="Times New Roman" w:cs="Times New Roman"/>
          <w:i/>
          <w:iCs/>
        </w:rPr>
        <w:t>Women's America: Refocusing the Past</w:t>
      </w:r>
      <w:r w:rsidRPr="00B37D9B">
        <w:rPr>
          <w:rFonts w:ascii="Times New Roman" w:hAnsi="Times New Roman" w:cs="Times New Roman"/>
        </w:rPr>
        <w:t>, Eighth ed., New York, NY: Oxford University Press</w:t>
      </w:r>
      <w:r w:rsidR="002C7B00">
        <w:rPr>
          <w:rFonts w:ascii="Times New Roman" w:hAnsi="Times New Roman" w:cs="Times New Roman"/>
        </w:rPr>
        <w:t>.</w:t>
      </w:r>
      <w:r w:rsidRPr="00B37D9B">
        <w:rPr>
          <w:rFonts w:ascii="Times New Roman" w:hAnsi="Times New Roman" w:cs="Times New Roman"/>
        </w:rPr>
        <w:t xml:space="preserve"> </w:t>
      </w:r>
      <w:r w:rsidR="002C7B00">
        <w:rPr>
          <w:rFonts w:ascii="Times New Roman" w:hAnsi="Times New Roman" w:cs="Times New Roman"/>
        </w:rPr>
        <w:t>(</w:t>
      </w:r>
      <w:r w:rsidRPr="00B37D9B">
        <w:rPr>
          <w:rFonts w:ascii="Times New Roman" w:hAnsi="Times New Roman" w:cs="Times New Roman"/>
        </w:rPr>
        <w:t>2015)</w:t>
      </w:r>
      <w:r w:rsidR="002C7B00">
        <w:rPr>
          <w:rFonts w:ascii="Times New Roman" w:hAnsi="Times New Roman" w:cs="Times New Roman"/>
        </w:rPr>
        <w:t>:</w:t>
      </w:r>
      <w:r w:rsidRPr="00B37D9B">
        <w:rPr>
          <w:rFonts w:ascii="Times New Roman" w:hAnsi="Times New Roman" w:cs="Times New Roman"/>
        </w:rPr>
        <w:t xml:space="preserve"> 203</w:t>
      </w:r>
      <w:r>
        <w:rPr>
          <w:rFonts w:ascii="Times New Roman" w:hAnsi="Times New Roman" w:cs="Times New Roman"/>
        </w:rPr>
        <w:t>.</w:t>
      </w:r>
    </w:p>
  </w:footnote>
  <w:footnote w:id="3">
    <w:p w14:paraId="48A6AE96" w14:textId="6AE07114" w:rsidR="006F63C3" w:rsidRPr="009179A7" w:rsidRDefault="006F63C3">
      <w:pPr>
        <w:pStyle w:val="FootnoteText"/>
        <w:rPr>
          <w:rFonts w:ascii="Times New Roman" w:hAnsi="Times New Roman" w:cs="Times New Roman"/>
          <w:i/>
          <w:iCs/>
        </w:rPr>
      </w:pPr>
      <w:r w:rsidRPr="006F63C3">
        <w:rPr>
          <w:rStyle w:val="FootnoteReference"/>
          <w:rFonts w:ascii="Times New Roman" w:hAnsi="Times New Roman" w:cs="Times New Roman"/>
        </w:rPr>
        <w:footnoteRef/>
      </w:r>
      <w:r w:rsidRPr="006F63C3">
        <w:rPr>
          <w:rFonts w:ascii="Times New Roman" w:hAnsi="Times New Roman" w:cs="Times New Roman"/>
        </w:rPr>
        <w:t xml:space="preserve"> </w:t>
      </w:r>
      <w:r w:rsidR="009179A7">
        <w:rPr>
          <w:rFonts w:ascii="Times New Roman" w:hAnsi="Times New Roman" w:cs="Times New Roman"/>
        </w:rPr>
        <w:t xml:space="preserve">Horatio </w:t>
      </w:r>
      <w:r>
        <w:rPr>
          <w:rFonts w:ascii="Times New Roman" w:hAnsi="Times New Roman" w:cs="Times New Roman"/>
        </w:rPr>
        <w:t>Storer</w:t>
      </w:r>
      <w:r w:rsidR="009179A7">
        <w:rPr>
          <w:rFonts w:ascii="Times New Roman" w:hAnsi="Times New Roman" w:cs="Times New Roman"/>
        </w:rPr>
        <w:t xml:space="preserve"> and Franklin Heard</w:t>
      </w:r>
      <w:r>
        <w:rPr>
          <w:rFonts w:ascii="Times New Roman" w:hAnsi="Times New Roman" w:cs="Times New Roman"/>
        </w:rPr>
        <w:t xml:space="preserve">, </w:t>
      </w:r>
      <w:r w:rsidR="009179A7" w:rsidRPr="009179A7">
        <w:rPr>
          <w:rFonts w:ascii="Times New Roman" w:hAnsi="Times New Roman" w:cs="Times New Roman"/>
          <w:i/>
          <w:iCs/>
        </w:rPr>
        <w:t>Criminal Abortion: Its Nature, Its Evidence, and Its Law </w:t>
      </w:r>
      <w:r w:rsidR="007F56EB">
        <w:rPr>
          <w:rFonts w:ascii="Times New Roman" w:hAnsi="Times New Roman" w:cs="Times New Roman"/>
        </w:rPr>
        <w:t>(</w:t>
      </w:r>
      <w:r w:rsidR="009179A7" w:rsidRPr="009179A7">
        <w:rPr>
          <w:rFonts w:ascii="Times New Roman" w:hAnsi="Times New Roman" w:cs="Times New Roman"/>
        </w:rPr>
        <w:t>New York: Arno Press</w:t>
      </w:r>
      <w:r w:rsidR="002C7B00">
        <w:rPr>
          <w:rFonts w:ascii="Times New Roman" w:hAnsi="Times New Roman" w:cs="Times New Roman"/>
        </w:rPr>
        <w:t>,</w:t>
      </w:r>
      <w:r w:rsidR="007F56EB">
        <w:rPr>
          <w:rFonts w:ascii="Times New Roman" w:hAnsi="Times New Roman" w:cs="Times New Roman"/>
        </w:rPr>
        <w:t xml:space="preserve"> </w:t>
      </w:r>
      <w:r w:rsidR="009179A7" w:rsidRPr="009179A7">
        <w:rPr>
          <w:rFonts w:ascii="Times New Roman" w:hAnsi="Times New Roman" w:cs="Times New Roman"/>
        </w:rPr>
        <w:t>1974</w:t>
      </w:r>
      <w:r w:rsidR="007F56EB">
        <w:rPr>
          <w:rFonts w:ascii="Times New Roman" w:hAnsi="Times New Roman" w:cs="Times New Roman"/>
        </w:rPr>
        <w:t>)</w:t>
      </w:r>
      <w:r w:rsidR="002C7B00">
        <w:rPr>
          <w:rFonts w:ascii="Times New Roman" w:hAnsi="Times New Roman" w:cs="Times New Roman"/>
        </w:rPr>
        <w:t>:</w:t>
      </w:r>
      <w:r w:rsidR="00DA48EB">
        <w:rPr>
          <w:rFonts w:ascii="Times New Roman" w:hAnsi="Times New Roman" w:cs="Times New Roman"/>
        </w:rPr>
        <w:t xml:space="preserve"> </w:t>
      </w:r>
      <w:r w:rsidR="009179A7" w:rsidRPr="009179A7">
        <w:rPr>
          <w:rFonts w:ascii="Times New Roman" w:hAnsi="Times New Roman" w:cs="Times New Roman"/>
        </w:rPr>
        <w:t>12</w:t>
      </w:r>
      <w:r w:rsidR="007F56EB">
        <w:rPr>
          <w:rFonts w:ascii="Times New Roman" w:hAnsi="Times New Roman" w:cs="Times New Roman"/>
        </w:rPr>
        <w:t>.</w:t>
      </w:r>
    </w:p>
  </w:footnote>
  <w:footnote w:id="4">
    <w:p w14:paraId="23E8B3F4" w14:textId="31AC8E8E" w:rsidR="007F56EB" w:rsidRPr="007F56EB" w:rsidRDefault="007F56EB" w:rsidP="007F56EB">
      <w:pPr>
        <w:pStyle w:val="FootnoteText"/>
        <w:rPr>
          <w:rFonts w:ascii="Times New Roman" w:hAnsi="Times New Roman" w:cs="Times New Roman"/>
          <w:lang w:val="en-US"/>
        </w:rPr>
      </w:pPr>
      <w:r w:rsidRPr="007F56EB">
        <w:rPr>
          <w:rStyle w:val="FootnoteReference"/>
          <w:rFonts w:ascii="Times New Roman" w:hAnsi="Times New Roman" w:cs="Times New Roman"/>
        </w:rPr>
        <w:footnoteRef/>
      </w:r>
      <w:r w:rsidRPr="007F56EB">
        <w:rPr>
          <w:rFonts w:ascii="Times New Roman" w:hAnsi="Times New Roman" w:cs="Times New Roman"/>
        </w:rPr>
        <w:t xml:space="preserve"> </w:t>
      </w:r>
      <w:r>
        <w:rPr>
          <w:rFonts w:ascii="Times New Roman" w:hAnsi="Times New Roman" w:cs="Times New Roman"/>
        </w:rPr>
        <w:t xml:space="preserve">Mohr, </w:t>
      </w:r>
      <w:r w:rsidR="002C7B00">
        <w:rPr>
          <w:rFonts w:ascii="Times New Roman" w:hAnsi="Times New Roman" w:cs="Times New Roman"/>
        </w:rPr>
        <w:t xml:space="preserve">“Abortion in America,” </w:t>
      </w:r>
      <w:r>
        <w:rPr>
          <w:rFonts w:ascii="Times New Roman" w:hAnsi="Times New Roman" w:cs="Times New Roman"/>
        </w:rPr>
        <w:t>203.</w:t>
      </w:r>
    </w:p>
  </w:footnote>
  <w:footnote w:id="5">
    <w:p w14:paraId="663EBC65" w14:textId="688E6CC2" w:rsidR="00B37D9B" w:rsidRPr="001709D9" w:rsidRDefault="00B37D9B" w:rsidP="00B37D9B">
      <w:pPr>
        <w:pStyle w:val="FootnoteText"/>
        <w:rPr>
          <w:rFonts w:ascii="Times New Roman" w:hAnsi="Times New Roman" w:cs="Times New Roman"/>
          <w:lang w:val="en-US"/>
        </w:rPr>
      </w:pPr>
      <w:r w:rsidRPr="001709D9">
        <w:rPr>
          <w:rStyle w:val="FootnoteReference"/>
          <w:rFonts w:ascii="Times New Roman" w:hAnsi="Times New Roman" w:cs="Times New Roman"/>
        </w:rPr>
        <w:footnoteRef/>
      </w:r>
      <w:r w:rsidRPr="001709D9">
        <w:rPr>
          <w:rFonts w:ascii="Times New Roman" w:hAnsi="Times New Roman" w:cs="Times New Roman"/>
        </w:rPr>
        <w:t xml:space="preserve"> </w:t>
      </w:r>
      <w:r>
        <w:rPr>
          <w:rFonts w:ascii="Times New Roman" w:hAnsi="Times New Roman" w:cs="Times New Roman"/>
        </w:rPr>
        <w:t>Storer,</w:t>
      </w:r>
      <w:r w:rsidR="002C7B00">
        <w:rPr>
          <w:rFonts w:ascii="Times New Roman" w:hAnsi="Times New Roman" w:cs="Times New Roman"/>
        </w:rPr>
        <w:t xml:space="preserve"> </w:t>
      </w:r>
      <w:r w:rsidR="002C7B00" w:rsidRPr="002C7B00">
        <w:rPr>
          <w:rFonts w:ascii="Times New Roman" w:hAnsi="Times New Roman" w:cs="Times New Roman"/>
          <w:i/>
          <w:iCs/>
        </w:rPr>
        <w:t>Criminal Abortion</w:t>
      </w:r>
      <w:r w:rsidR="002C7B00">
        <w:rPr>
          <w:rFonts w:ascii="Times New Roman" w:hAnsi="Times New Roman" w:cs="Times New Roman"/>
        </w:rPr>
        <w:t>,</w:t>
      </w:r>
      <w:r>
        <w:rPr>
          <w:rFonts w:ascii="Times New Roman" w:hAnsi="Times New Roman" w:cs="Times New Roman"/>
        </w:rPr>
        <w:t xml:space="preserve"> 1</w:t>
      </w:r>
      <w:r>
        <w:rPr>
          <w:rFonts w:ascii="Times New Roman" w:hAnsi="Times New Roman" w:cs="Times New Roman"/>
        </w:rPr>
        <w:t>-9</w:t>
      </w:r>
      <w:r w:rsidR="007F56EB">
        <w:rPr>
          <w:rFonts w:ascii="Times New Roman" w:hAnsi="Times New Roman" w:cs="Times New Roman"/>
        </w:rPr>
        <w:t>.</w:t>
      </w:r>
    </w:p>
  </w:footnote>
  <w:footnote w:id="6">
    <w:p w14:paraId="566CF8DF" w14:textId="7A6B6218" w:rsidR="001709D9" w:rsidRPr="004B313D" w:rsidRDefault="001709D9">
      <w:pPr>
        <w:pStyle w:val="FootnoteText"/>
        <w:rPr>
          <w:rFonts w:ascii="Times New Roman" w:hAnsi="Times New Roman" w:cs="Times New Roman"/>
        </w:rPr>
      </w:pPr>
      <w:r w:rsidRPr="001709D9">
        <w:rPr>
          <w:rStyle w:val="FootnoteReference"/>
          <w:rFonts w:ascii="Times New Roman" w:hAnsi="Times New Roman" w:cs="Times New Roman"/>
        </w:rPr>
        <w:footnoteRef/>
      </w:r>
      <w:r w:rsidRPr="001709D9">
        <w:rPr>
          <w:rFonts w:ascii="Times New Roman" w:hAnsi="Times New Roman" w:cs="Times New Roman"/>
        </w:rPr>
        <w:t xml:space="preserve"> </w:t>
      </w:r>
      <w:r w:rsidR="004B313D" w:rsidRPr="004B313D">
        <w:rPr>
          <w:rFonts w:ascii="Times New Roman" w:hAnsi="Times New Roman" w:cs="Times New Roman"/>
        </w:rPr>
        <w:t>Mohr,</w:t>
      </w:r>
      <w:r w:rsidR="002C7B00">
        <w:rPr>
          <w:rFonts w:ascii="Times New Roman" w:hAnsi="Times New Roman" w:cs="Times New Roman"/>
        </w:rPr>
        <w:t xml:space="preserve"> </w:t>
      </w:r>
      <w:r w:rsidR="002C7B00">
        <w:rPr>
          <w:rFonts w:ascii="Times New Roman" w:hAnsi="Times New Roman" w:cs="Times New Roman"/>
        </w:rPr>
        <w:t>“Abortion in America,”</w:t>
      </w:r>
      <w:r w:rsidR="004B313D" w:rsidRPr="004B313D">
        <w:rPr>
          <w:rFonts w:ascii="Times New Roman" w:hAnsi="Times New Roman" w:cs="Times New Roman"/>
        </w:rPr>
        <w:t xml:space="preserve"> </w:t>
      </w:r>
      <w:r w:rsidR="004B313D">
        <w:rPr>
          <w:rFonts w:ascii="Times New Roman" w:hAnsi="Times New Roman" w:cs="Times New Roman"/>
        </w:rPr>
        <w:t>203</w:t>
      </w:r>
      <w:r w:rsidR="00B37D9B">
        <w:rPr>
          <w:rFonts w:ascii="Times New Roman" w:hAnsi="Times New Roman" w:cs="Times New Roman"/>
        </w:rPr>
        <w:t>.</w:t>
      </w:r>
    </w:p>
  </w:footnote>
  <w:footnote w:id="7">
    <w:p w14:paraId="738134CD" w14:textId="2FCAA966" w:rsidR="001709D9" w:rsidRPr="001709D9" w:rsidRDefault="001709D9">
      <w:pPr>
        <w:pStyle w:val="FootnoteText"/>
        <w:rPr>
          <w:rFonts w:ascii="Times New Roman" w:hAnsi="Times New Roman" w:cs="Times New Roman"/>
          <w:lang w:val="en-US"/>
        </w:rPr>
      </w:pPr>
      <w:r w:rsidRPr="001709D9">
        <w:rPr>
          <w:rStyle w:val="FootnoteReference"/>
          <w:rFonts w:ascii="Times New Roman" w:hAnsi="Times New Roman" w:cs="Times New Roman"/>
        </w:rPr>
        <w:footnoteRef/>
      </w:r>
      <w:r w:rsidRPr="001709D9">
        <w:rPr>
          <w:rFonts w:ascii="Times New Roman" w:hAnsi="Times New Roman" w:cs="Times New Roman"/>
        </w:rPr>
        <w:t xml:space="preserve"> </w:t>
      </w:r>
      <w:r>
        <w:rPr>
          <w:rFonts w:ascii="Times New Roman" w:hAnsi="Times New Roman" w:cs="Times New Roman"/>
        </w:rPr>
        <w:t xml:space="preserve">Storer, </w:t>
      </w:r>
      <w:r w:rsidR="002C7B00">
        <w:rPr>
          <w:rFonts w:ascii="Times New Roman" w:hAnsi="Times New Roman" w:cs="Times New Roman"/>
          <w:i/>
          <w:iCs/>
        </w:rPr>
        <w:t xml:space="preserve">Criminal </w:t>
      </w:r>
      <w:r w:rsidR="002C7B00" w:rsidRPr="002C7B00">
        <w:rPr>
          <w:rFonts w:ascii="Times New Roman" w:hAnsi="Times New Roman" w:cs="Times New Roman"/>
        </w:rPr>
        <w:t>Abortion</w:t>
      </w:r>
      <w:r w:rsidR="002C7B00">
        <w:rPr>
          <w:rFonts w:ascii="Times New Roman" w:hAnsi="Times New Roman" w:cs="Times New Roman"/>
        </w:rPr>
        <w:t xml:space="preserve">, </w:t>
      </w:r>
      <w:r w:rsidRPr="002C7B00">
        <w:rPr>
          <w:rFonts w:ascii="Times New Roman" w:hAnsi="Times New Roman" w:cs="Times New Roman"/>
        </w:rPr>
        <w:t>102</w:t>
      </w:r>
      <w:r w:rsidR="00B37D9B">
        <w:rPr>
          <w:rFonts w:ascii="Times New Roman" w:hAnsi="Times New Roman" w:cs="Times New Roman"/>
        </w:rPr>
        <w:t>.</w:t>
      </w:r>
    </w:p>
  </w:footnote>
  <w:footnote w:id="8">
    <w:p w14:paraId="1115EC0C" w14:textId="477311BB" w:rsidR="001B18B2" w:rsidRPr="001B18B2" w:rsidRDefault="001B18B2">
      <w:pPr>
        <w:pStyle w:val="FootnoteText"/>
        <w:rPr>
          <w:rFonts w:ascii="Times New Roman" w:hAnsi="Times New Roman" w:cs="Times New Roman"/>
          <w:lang w:val="en-US"/>
        </w:rPr>
      </w:pPr>
      <w:r w:rsidRPr="001B18B2">
        <w:rPr>
          <w:rStyle w:val="FootnoteReference"/>
          <w:rFonts w:ascii="Times New Roman" w:hAnsi="Times New Roman" w:cs="Times New Roman"/>
        </w:rPr>
        <w:footnoteRef/>
      </w:r>
      <w:r w:rsidRPr="001B18B2">
        <w:rPr>
          <w:rFonts w:ascii="Times New Roman" w:hAnsi="Times New Roman" w:cs="Times New Roman"/>
        </w:rPr>
        <w:t xml:space="preserve"> </w:t>
      </w:r>
      <w:r>
        <w:rPr>
          <w:rFonts w:ascii="Times New Roman" w:hAnsi="Times New Roman" w:cs="Times New Roman"/>
        </w:rPr>
        <w:t>Storer, 73</w:t>
      </w:r>
      <w:r w:rsidR="00DD44C0">
        <w:rPr>
          <w:rFonts w:ascii="Times New Roman" w:hAnsi="Times New Roman" w:cs="Times New Roman"/>
        </w:rPr>
        <w:t>.</w:t>
      </w:r>
    </w:p>
  </w:footnote>
  <w:footnote w:id="9">
    <w:p w14:paraId="15FD5FD2" w14:textId="3C3A3551" w:rsidR="001B18B2" w:rsidRPr="001B18B2" w:rsidRDefault="001B18B2">
      <w:pPr>
        <w:pStyle w:val="FootnoteText"/>
        <w:rPr>
          <w:rFonts w:ascii="Times New Roman" w:hAnsi="Times New Roman" w:cs="Times New Roman"/>
          <w:lang w:val="en-US"/>
        </w:rPr>
      </w:pPr>
      <w:r w:rsidRPr="001B18B2">
        <w:rPr>
          <w:rStyle w:val="FootnoteReference"/>
          <w:rFonts w:ascii="Times New Roman" w:hAnsi="Times New Roman" w:cs="Times New Roman"/>
        </w:rPr>
        <w:footnoteRef/>
      </w:r>
      <w:r w:rsidRPr="001B18B2">
        <w:rPr>
          <w:rFonts w:ascii="Times New Roman" w:hAnsi="Times New Roman" w:cs="Times New Roman"/>
        </w:rPr>
        <w:t xml:space="preserve"> </w:t>
      </w:r>
      <w:r w:rsidR="004B313D" w:rsidRPr="004B313D">
        <w:rPr>
          <w:rFonts w:ascii="Times New Roman" w:hAnsi="Times New Roman" w:cs="Times New Roman"/>
        </w:rPr>
        <w:t>Nicol</w:t>
      </w:r>
      <w:r w:rsidR="004B313D">
        <w:rPr>
          <w:rFonts w:ascii="Times New Roman" w:hAnsi="Times New Roman" w:cs="Times New Roman"/>
        </w:rPr>
        <w:t>a</w:t>
      </w:r>
      <w:r w:rsidR="004B313D" w:rsidRPr="004B313D">
        <w:rPr>
          <w:rFonts w:ascii="Times New Roman" w:hAnsi="Times New Roman" w:cs="Times New Roman"/>
        </w:rPr>
        <w:t xml:space="preserve"> Beisel, and Tamara Kay. "Abortion, Race, and Gender in Nineteenth-Century America." </w:t>
      </w:r>
      <w:r w:rsidR="004B313D" w:rsidRPr="004B313D">
        <w:rPr>
          <w:rFonts w:ascii="Times New Roman" w:hAnsi="Times New Roman" w:cs="Times New Roman"/>
          <w:i/>
          <w:iCs/>
        </w:rPr>
        <w:t>American Sociological Review</w:t>
      </w:r>
      <w:r w:rsidR="004B313D" w:rsidRPr="004B313D">
        <w:rPr>
          <w:rFonts w:ascii="Times New Roman" w:hAnsi="Times New Roman" w:cs="Times New Roman"/>
        </w:rPr>
        <w:t> 69, no. 4 (2004)</w:t>
      </w:r>
      <w:r w:rsidR="00DA48EB">
        <w:rPr>
          <w:rFonts w:ascii="Times New Roman" w:hAnsi="Times New Roman" w:cs="Times New Roman"/>
        </w:rPr>
        <w:t xml:space="preserve">: </w:t>
      </w:r>
      <w:r>
        <w:rPr>
          <w:rFonts w:ascii="Times New Roman" w:hAnsi="Times New Roman" w:cs="Times New Roman"/>
        </w:rPr>
        <w:t>506</w:t>
      </w:r>
      <w:r w:rsidR="00C03AE2">
        <w:rPr>
          <w:rFonts w:ascii="Times New Roman" w:hAnsi="Times New Roman" w:cs="Times New Roman"/>
        </w:rPr>
        <w:t>.</w:t>
      </w:r>
    </w:p>
  </w:footnote>
  <w:footnote w:id="10">
    <w:p w14:paraId="0DB0C6E2" w14:textId="201C3307" w:rsidR="001B18B2" w:rsidRPr="001B18B2" w:rsidRDefault="001B18B2">
      <w:pPr>
        <w:pStyle w:val="FootnoteText"/>
        <w:rPr>
          <w:rFonts w:ascii="Times New Roman" w:hAnsi="Times New Roman" w:cs="Times New Roman"/>
          <w:lang w:val="en-US"/>
        </w:rPr>
      </w:pPr>
      <w:r w:rsidRPr="001B18B2">
        <w:rPr>
          <w:rStyle w:val="FootnoteReference"/>
          <w:rFonts w:ascii="Times New Roman" w:hAnsi="Times New Roman" w:cs="Times New Roman"/>
        </w:rPr>
        <w:footnoteRef/>
      </w:r>
      <w:r w:rsidRPr="001B18B2">
        <w:rPr>
          <w:rFonts w:ascii="Times New Roman" w:hAnsi="Times New Roman" w:cs="Times New Roman"/>
        </w:rPr>
        <w:t xml:space="preserve"> </w:t>
      </w:r>
      <w:r w:rsidR="00DA48EB" w:rsidRPr="004B313D">
        <w:rPr>
          <w:rFonts w:ascii="Times New Roman" w:hAnsi="Times New Roman" w:cs="Times New Roman"/>
        </w:rPr>
        <w:t xml:space="preserve">C R. </w:t>
      </w:r>
      <w:r w:rsidR="004B313D" w:rsidRPr="004B313D">
        <w:rPr>
          <w:rFonts w:ascii="Times New Roman" w:hAnsi="Times New Roman" w:cs="Times New Roman"/>
        </w:rPr>
        <w:t>King</w:t>
      </w:r>
      <w:r w:rsidR="00DA48EB">
        <w:rPr>
          <w:rFonts w:ascii="Times New Roman" w:hAnsi="Times New Roman" w:cs="Times New Roman"/>
        </w:rPr>
        <w:t>.</w:t>
      </w:r>
      <w:r w:rsidR="004B313D" w:rsidRPr="004B313D">
        <w:rPr>
          <w:rFonts w:ascii="Times New Roman" w:hAnsi="Times New Roman" w:cs="Times New Roman"/>
        </w:rPr>
        <w:t xml:space="preserve"> “Abortion in Nineteenth Century America: A Conflict between Women and Their Physicians.” </w:t>
      </w:r>
      <w:r w:rsidR="004B313D" w:rsidRPr="004B313D">
        <w:rPr>
          <w:rFonts w:ascii="Times New Roman" w:hAnsi="Times New Roman" w:cs="Times New Roman"/>
          <w:i/>
          <w:iCs/>
        </w:rPr>
        <w:t>Women’s Health Issues: Official Publication Of The Jacobs Institute Of Women’s Health</w:t>
      </w:r>
      <w:r w:rsidR="004B313D" w:rsidRPr="004B313D">
        <w:rPr>
          <w:rFonts w:ascii="Times New Roman" w:hAnsi="Times New Roman" w:cs="Times New Roman"/>
        </w:rPr>
        <w:t> 2</w:t>
      </w:r>
      <w:r w:rsidR="00DA48EB">
        <w:rPr>
          <w:rFonts w:ascii="Times New Roman" w:hAnsi="Times New Roman" w:cs="Times New Roman"/>
        </w:rPr>
        <w:t xml:space="preserve"> (</w:t>
      </w:r>
      <w:r w:rsidR="00DA48EB" w:rsidRPr="004B313D">
        <w:rPr>
          <w:rFonts w:ascii="Times New Roman" w:hAnsi="Times New Roman" w:cs="Times New Roman"/>
        </w:rPr>
        <w:t>1992</w:t>
      </w:r>
      <w:r w:rsidR="00DA48EB">
        <w:rPr>
          <w:rFonts w:ascii="Times New Roman" w:hAnsi="Times New Roman" w:cs="Times New Roman"/>
        </w:rPr>
        <w:t>):</w:t>
      </w:r>
      <w:r w:rsidR="00DA48EB" w:rsidRPr="004B313D">
        <w:rPr>
          <w:rFonts w:ascii="Times New Roman" w:hAnsi="Times New Roman" w:cs="Times New Roman"/>
        </w:rPr>
        <w:t xml:space="preserve"> </w:t>
      </w:r>
      <w:r w:rsidRPr="001B18B2">
        <w:rPr>
          <w:rFonts w:ascii="Times New Roman" w:hAnsi="Times New Roman" w:cs="Times New Roman"/>
        </w:rPr>
        <w:t>37</w:t>
      </w:r>
      <w:r w:rsidR="00C03AE2">
        <w:rPr>
          <w:rFonts w:ascii="Times New Roman" w:hAnsi="Times New Roman" w:cs="Times New Roman"/>
        </w:rPr>
        <w:t>.</w:t>
      </w:r>
    </w:p>
  </w:footnote>
  <w:footnote w:id="11">
    <w:p w14:paraId="6A46BD29" w14:textId="6364BD23" w:rsidR="001B18B2" w:rsidRPr="001B18B2" w:rsidRDefault="001B18B2">
      <w:pPr>
        <w:pStyle w:val="FootnoteText"/>
        <w:rPr>
          <w:rFonts w:ascii="Times New Roman" w:hAnsi="Times New Roman" w:cs="Times New Roman"/>
          <w:lang w:val="en-US"/>
        </w:rPr>
      </w:pPr>
      <w:r w:rsidRPr="001B18B2">
        <w:rPr>
          <w:rStyle w:val="FootnoteReference"/>
          <w:rFonts w:ascii="Times New Roman" w:hAnsi="Times New Roman" w:cs="Times New Roman"/>
        </w:rPr>
        <w:footnoteRef/>
      </w:r>
      <w:r>
        <w:rPr>
          <w:rFonts w:ascii="Times New Roman" w:hAnsi="Times New Roman" w:cs="Times New Roman"/>
          <w:lang w:val="en-US"/>
        </w:rPr>
        <w:t xml:space="preserve"> Beisel</w:t>
      </w:r>
      <w:r w:rsidR="00064C0F">
        <w:rPr>
          <w:rFonts w:ascii="Times New Roman" w:hAnsi="Times New Roman" w:cs="Times New Roman"/>
          <w:lang w:val="en-US"/>
        </w:rPr>
        <w:t xml:space="preserve"> and Kay</w:t>
      </w:r>
      <w:r>
        <w:rPr>
          <w:rFonts w:ascii="Times New Roman" w:hAnsi="Times New Roman" w:cs="Times New Roman"/>
          <w:lang w:val="en-US"/>
        </w:rPr>
        <w:t xml:space="preserve">, </w:t>
      </w:r>
      <w:r w:rsidR="002C7B00">
        <w:rPr>
          <w:rFonts w:ascii="Times New Roman" w:hAnsi="Times New Roman" w:cs="Times New Roman"/>
          <w:lang w:val="en-US"/>
        </w:rPr>
        <w:t xml:space="preserve">“Abortion, Race, and Gender,” </w:t>
      </w:r>
      <w:r>
        <w:rPr>
          <w:rFonts w:ascii="Times New Roman" w:hAnsi="Times New Roman" w:cs="Times New Roman"/>
          <w:lang w:val="en-US"/>
        </w:rPr>
        <w:t>503-507</w:t>
      </w:r>
      <w:r w:rsidR="00DD44C0">
        <w:rPr>
          <w:rFonts w:ascii="Times New Roman" w:hAnsi="Times New Roman" w:cs="Times New Roman"/>
          <w:lang w:val="en-US"/>
        </w:rPr>
        <w:t>.</w:t>
      </w:r>
    </w:p>
  </w:footnote>
  <w:footnote w:id="12">
    <w:p w14:paraId="00297DF2" w14:textId="27BC8954" w:rsidR="001B18B2" w:rsidRPr="001B18B2" w:rsidRDefault="001B18B2">
      <w:pPr>
        <w:pStyle w:val="FootnoteText"/>
        <w:rPr>
          <w:rFonts w:ascii="Times New Roman" w:hAnsi="Times New Roman" w:cs="Times New Roman"/>
          <w:lang w:val="en-US"/>
        </w:rPr>
      </w:pPr>
      <w:r w:rsidRPr="001B18B2">
        <w:rPr>
          <w:rStyle w:val="FootnoteReference"/>
          <w:rFonts w:ascii="Times New Roman" w:hAnsi="Times New Roman" w:cs="Times New Roman"/>
        </w:rPr>
        <w:footnoteRef/>
      </w:r>
      <w:r w:rsidRPr="001B18B2">
        <w:rPr>
          <w:rFonts w:ascii="Times New Roman" w:hAnsi="Times New Roman" w:cs="Times New Roman"/>
        </w:rPr>
        <w:t xml:space="preserve"> </w:t>
      </w:r>
      <w:r>
        <w:rPr>
          <w:rFonts w:ascii="Times New Roman" w:hAnsi="Times New Roman" w:cs="Times New Roman"/>
        </w:rPr>
        <w:t xml:space="preserve">King, </w:t>
      </w:r>
      <w:r w:rsidR="002C7B00">
        <w:rPr>
          <w:rFonts w:ascii="Times New Roman" w:hAnsi="Times New Roman" w:cs="Times New Roman"/>
        </w:rPr>
        <w:t xml:space="preserve">“Abortion in Nineteenth Century America,” </w:t>
      </w:r>
      <w:r>
        <w:rPr>
          <w:rFonts w:ascii="Times New Roman" w:hAnsi="Times New Roman" w:cs="Times New Roman"/>
        </w:rPr>
        <w:t>38</w:t>
      </w:r>
      <w:r w:rsidR="00DD44C0">
        <w:rPr>
          <w:rFonts w:ascii="Times New Roman" w:hAnsi="Times New Roman" w:cs="Times New Roman"/>
        </w:rPr>
        <w:t>.</w:t>
      </w:r>
    </w:p>
  </w:footnote>
  <w:footnote w:id="13">
    <w:p w14:paraId="190EA2A0" w14:textId="4703D1F0" w:rsidR="00CF3561" w:rsidRPr="00CF3561" w:rsidRDefault="00CF3561">
      <w:pPr>
        <w:pStyle w:val="FootnoteText"/>
        <w:rPr>
          <w:rFonts w:ascii="Times New Roman" w:hAnsi="Times New Roman" w:cs="Times New Roman"/>
          <w:lang w:val="en-US"/>
        </w:rPr>
      </w:pPr>
      <w:r w:rsidRPr="00CF3561">
        <w:rPr>
          <w:rStyle w:val="FootnoteReference"/>
          <w:rFonts w:ascii="Times New Roman" w:hAnsi="Times New Roman" w:cs="Times New Roman"/>
        </w:rPr>
        <w:footnoteRef/>
      </w:r>
      <w:r w:rsidRPr="00CF3561">
        <w:rPr>
          <w:rFonts w:ascii="Times New Roman" w:hAnsi="Times New Roman" w:cs="Times New Roman"/>
        </w:rPr>
        <w:t xml:space="preserve"> </w:t>
      </w:r>
      <w:r>
        <w:rPr>
          <w:rFonts w:ascii="Times New Roman" w:hAnsi="Times New Roman" w:cs="Times New Roman"/>
        </w:rPr>
        <w:t xml:space="preserve">Storer, </w:t>
      </w:r>
      <w:r w:rsidR="002C7B00" w:rsidRPr="002C7B00">
        <w:rPr>
          <w:rFonts w:ascii="Times New Roman" w:hAnsi="Times New Roman" w:cs="Times New Roman"/>
          <w:i/>
          <w:iCs/>
        </w:rPr>
        <w:t>Criminal Abortion</w:t>
      </w:r>
      <w:r w:rsidR="002C7B00">
        <w:rPr>
          <w:rFonts w:ascii="Times New Roman" w:hAnsi="Times New Roman" w:cs="Times New Roman"/>
        </w:rPr>
        <w:t xml:space="preserve">, </w:t>
      </w:r>
      <w:r>
        <w:rPr>
          <w:rFonts w:ascii="Times New Roman" w:hAnsi="Times New Roman" w:cs="Times New Roman"/>
        </w:rPr>
        <w:t>97</w:t>
      </w:r>
      <w:r w:rsidR="00DD44C0">
        <w:rPr>
          <w:rFonts w:ascii="Times New Roman" w:hAnsi="Times New Roman" w:cs="Times New Roman"/>
        </w:rPr>
        <w:t>.</w:t>
      </w:r>
    </w:p>
  </w:footnote>
  <w:footnote w:id="14">
    <w:p w14:paraId="76226820" w14:textId="7FFFE597" w:rsidR="00CF3561" w:rsidRPr="00CF3561" w:rsidRDefault="00CF3561">
      <w:pPr>
        <w:pStyle w:val="FootnoteText"/>
        <w:rPr>
          <w:rFonts w:ascii="Times New Roman" w:hAnsi="Times New Roman" w:cs="Times New Roman"/>
          <w:lang w:val="en-US"/>
        </w:rPr>
      </w:pPr>
      <w:r w:rsidRPr="00CF3561">
        <w:rPr>
          <w:rStyle w:val="FootnoteReference"/>
          <w:rFonts w:ascii="Times New Roman" w:hAnsi="Times New Roman" w:cs="Times New Roman"/>
        </w:rPr>
        <w:footnoteRef/>
      </w:r>
      <w:r w:rsidRPr="00CF3561">
        <w:rPr>
          <w:rFonts w:ascii="Times New Roman" w:hAnsi="Times New Roman" w:cs="Times New Roman"/>
        </w:rPr>
        <w:t xml:space="preserve"> </w:t>
      </w:r>
      <w:r w:rsidR="00064C0F">
        <w:rPr>
          <w:rFonts w:ascii="Times New Roman" w:hAnsi="Times New Roman" w:cs="Times New Roman"/>
          <w:lang w:val="en-US"/>
        </w:rPr>
        <w:t>Beisel and Kay</w:t>
      </w:r>
      <w:r>
        <w:rPr>
          <w:rFonts w:ascii="Times New Roman" w:hAnsi="Times New Roman" w:cs="Times New Roman"/>
        </w:rPr>
        <w:t>,</w:t>
      </w:r>
      <w:r w:rsidR="002C7B00" w:rsidRPr="002C7B00">
        <w:rPr>
          <w:rFonts w:ascii="Times New Roman" w:hAnsi="Times New Roman" w:cs="Times New Roman"/>
          <w:lang w:val="en-US"/>
        </w:rPr>
        <w:t xml:space="preserve"> </w:t>
      </w:r>
      <w:r w:rsidR="002C7B00">
        <w:rPr>
          <w:rFonts w:ascii="Times New Roman" w:hAnsi="Times New Roman" w:cs="Times New Roman"/>
          <w:lang w:val="en-US"/>
        </w:rPr>
        <w:t>“Abortion, Race, and Gender,”</w:t>
      </w:r>
      <w:r>
        <w:rPr>
          <w:rFonts w:ascii="Times New Roman" w:hAnsi="Times New Roman" w:cs="Times New Roman"/>
        </w:rPr>
        <w:t xml:space="preserve"> 512</w:t>
      </w:r>
      <w:r w:rsidR="00DD44C0">
        <w:rPr>
          <w:rFonts w:ascii="Times New Roman" w:hAnsi="Times New Roman" w:cs="Times New Roman"/>
        </w:rPr>
        <w:t>.</w:t>
      </w:r>
    </w:p>
  </w:footnote>
  <w:footnote w:id="15">
    <w:p w14:paraId="00A6D5C7" w14:textId="4EB7212E" w:rsidR="00504078" w:rsidRPr="00504078" w:rsidRDefault="00504078">
      <w:pPr>
        <w:pStyle w:val="FootnoteText"/>
        <w:rPr>
          <w:rFonts w:ascii="Times New Roman" w:hAnsi="Times New Roman" w:cs="Times New Roman"/>
          <w:lang w:val="en-US"/>
        </w:rPr>
      </w:pPr>
      <w:r w:rsidRPr="00504078">
        <w:rPr>
          <w:rStyle w:val="FootnoteReference"/>
          <w:rFonts w:ascii="Times New Roman" w:hAnsi="Times New Roman" w:cs="Times New Roman"/>
        </w:rPr>
        <w:footnoteRef/>
      </w:r>
      <w:r w:rsidRPr="00504078">
        <w:rPr>
          <w:rFonts w:ascii="Times New Roman" w:hAnsi="Times New Roman" w:cs="Times New Roman"/>
        </w:rPr>
        <w:t xml:space="preserve"> </w:t>
      </w:r>
      <w:r>
        <w:rPr>
          <w:rFonts w:ascii="Times New Roman" w:hAnsi="Times New Roman" w:cs="Times New Roman"/>
        </w:rPr>
        <w:t xml:space="preserve">Storer, </w:t>
      </w:r>
      <w:r w:rsidR="002C7B00" w:rsidRPr="002C7B00">
        <w:rPr>
          <w:rFonts w:ascii="Times New Roman" w:hAnsi="Times New Roman" w:cs="Times New Roman"/>
          <w:i/>
          <w:iCs/>
        </w:rPr>
        <w:t>Criminal</w:t>
      </w:r>
      <w:r w:rsidR="002C7B00">
        <w:rPr>
          <w:rFonts w:ascii="Times New Roman" w:hAnsi="Times New Roman" w:cs="Times New Roman"/>
        </w:rPr>
        <w:t xml:space="preserve"> </w:t>
      </w:r>
      <w:r w:rsidR="002C7B00" w:rsidRPr="002C7B00">
        <w:rPr>
          <w:rFonts w:ascii="Times New Roman" w:hAnsi="Times New Roman" w:cs="Times New Roman"/>
          <w:i/>
          <w:iCs/>
        </w:rPr>
        <w:t>Abortion</w:t>
      </w:r>
      <w:r w:rsidR="002C7B00">
        <w:rPr>
          <w:rFonts w:ascii="Times New Roman" w:hAnsi="Times New Roman" w:cs="Times New Roman"/>
        </w:rPr>
        <w:t xml:space="preserve">, </w:t>
      </w:r>
      <w:r>
        <w:rPr>
          <w:rFonts w:ascii="Times New Roman" w:hAnsi="Times New Roman" w:cs="Times New Roman"/>
        </w:rPr>
        <w:t>97</w:t>
      </w:r>
      <w:r w:rsidR="00DD44C0">
        <w:rPr>
          <w:rFonts w:ascii="Times New Roman" w:hAnsi="Times New Roman" w:cs="Times New Roman"/>
        </w:rPr>
        <w:t>.</w:t>
      </w:r>
    </w:p>
  </w:footnote>
  <w:footnote w:id="16">
    <w:p w14:paraId="562FFAC3" w14:textId="6519667C" w:rsidR="00504078" w:rsidRPr="00504078" w:rsidRDefault="00504078">
      <w:pPr>
        <w:pStyle w:val="FootnoteText"/>
        <w:rPr>
          <w:rFonts w:ascii="Times New Roman" w:hAnsi="Times New Roman" w:cs="Times New Roman"/>
          <w:lang w:val="en-US"/>
        </w:rPr>
      </w:pPr>
      <w:r w:rsidRPr="00504078">
        <w:rPr>
          <w:rStyle w:val="FootnoteReference"/>
          <w:rFonts w:ascii="Times New Roman" w:hAnsi="Times New Roman" w:cs="Times New Roman"/>
        </w:rPr>
        <w:footnoteRef/>
      </w:r>
      <w:r w:rsidRPr="00504078">
        <w:rPr>
          <w:rFonts w:ascii="Times New Roman" w:hAnsi="Times New Roman" w:cs="Times New Roman"/>
        </w:rPr>
        <w:t xml:space="preserve"> </w:t>
      </w:r>
      <w:r>
        <w:rPr>
          <w:rFonts w:ascii="Times New Roman" w:hAnsi="Times New Roman" w:cs="Times New Roman"/>
        </w:rPr>
        <w:t xml:space="preserve">Mohr, </w:t>
      </w:r>
      <w:r w:rsidR="002C7B00">
        <w:rPr>
          <w:rFonts w:ascii="Times New Roman" w:hAnsi="Times New Roman" w:cs="Times New Roman"/>
        </w:rPr>
        <w:t xml:space="preserve">“Abortion in America,” </w:t>
      </w:r>
      <w:r>
        <w:rPr>
          <w:rFonts w:ascii="Times New Roman" w:hAnsi="Times New Roman" w:cs="Times New Roman"/>
        </w:rPr>
        <w:t>209</w:t>
      </w:r>
      <w:r w:rsidR="00DD44C0">
        <w:rPr>
          <w:rFonts w:ascii="Times New Roman" w:hAnsi="Times New Roman" w:cs="Times New Roman"/>
        </w:rPr>
        <w:t>.</w:t>
      </w:r>
    </w:p>
  </w:footnote>
  <w:footnote w:id="17">
    <w:p w14:paraId="60F56FED" w14:textId="16CFE73B" w:rsidR="00D712FE" w:rsidRPr="00D712FE" w:rsidRDefault="00D712FE">
      <w:pPr>
        <w:pStyle w:val="FootnoteText"/>
        <w:rPr>
          <w:rFonts w:ascii="Times New Roman" w:hAnsi="Times New Roman" w:cs="Times New Roman"/>
          <w:lang w:val="en-US"/>
        </w:rPr>
      </w:pPr>
      <w:r w:rsidRPr="00D712FE">
        <w:rPr>
          <w:rStyle w:val="FootnoteReference"/>
          <w:rFonts w:ascii="Times New Roman" w:hAnsi="Times New Roman" w:cs="Times New Roman"/>
        </w:rPr>
        <w:footnoteRef/>
      </w:r>
      <w:r w:rsidRPr="00D712FE">
        <w:rPr>
          <w:rFonts w:ascii="Times New Roman" w:hAnsi="Times New Roman" w:cs="Times New Roman"/>
        </w:rPr>
        <w:t xml:space="preserve"> </w:t>
      </w:r>
      <w:r w:rsidR="00064C0F">
        <w:rPr>
          <w:rFonts w:ascii="Times New Roman" w:hAnsi="Times New Roman" w:cs="Times New Roman"/>
          <w:lang w:val="en-US"/>
        </w:rPr>
        <w:t>Beisel and Kay</w:t>
      </w:r>
      <w:r>
        <w:rPr>
          <w:rFonts w:ascii="Times New Roman" w:hAnsi="Times New Roman" w:cs="Times New Roman"/>
        </w:rPr>
        <w:t xml:space="preserve">, </w:t>
      </w:r>
      <w:r w:rsidR="002C7B00">
        <w:rPr>
          <w:rFonts w:ascii="Times New Roman" w:hAnsi="Times New Roman" w:cs="Times New Roman"/>
        </w:rPr>
        <w:t xml:space="preserve">“Abortion, Race, and Gender,” </w:t>
      </w:r>
      <w:r>
        <w:rPr>
          <w:rFonts w:ascii="Times New Roman" w:hAnsi="Times New Roman" w:cs="Times New Roman"/>
        </w:rPr>
        <w:t>499</w:t>
      </w:r>
      <w:r w:rsidR="00DD44C0">
        <w:rPr>
          <w:rFonts w:ascii="Times New Roman" w:hAnsi="Times New Roman" w:cs="Times New Roman"/>
        </w:rPr>
        <w:t>.</w:t>
      </w:r>
    </w:p>
  </w:footnote>
  <w:footnote w:id="18">
    <w:p w14:paraId="16091D83" w14:textId="5B22CCDF" w:rsidR="00D712FE" w:rsidRPr="00D712FE" w:rsidRDefault="00D712FE">
      <w:pPr>
        <w:pStyle w:val="FootnoteText"/>
        <w:rPr>
          <w:rFonts w:ascii="Times New Roman" w:hAnsi="Times New Roman" w:cs="Times New Roman"/>
          <w:lang w:val="en-US"/>
        </w:rPr>
      </w:pPr>
      <w:r w:rsidRPr="00D712FE">
        <w:rPr>
          <w:rStyle w:val="FootnoteReference"/>
          <w:rFonts w:ascii="Times New Roman" w:hAnsi="Times New Roman" w:cs="Times New Roman"/>
        </w:rPr>
        <w:footnoteRef/>
      </w:r>
      <w:r w:rsidRPr="00D712FE">
        <w:rPr>
          <w:rFonts w:ascii="Times New Roman" w:hAnsi="Times New Roman" w:cs="Times New Roman"/>
        </w:rPr>
        <w:t xml:space="preserve"> </w:t>
      </w:r>
      <w:r w:rsidR="00064C0F">
        <w:rPr>
          <w:rFonts w:ascii="Times New Roman" w:hAnsi="Times New Roman" w:cs="Times New Roman"/>
          <w:lang w:val="en-US"/>
        </w:rPr>
        <w:t>Beisel and Kay</w:t>
      </w:r>
      <w:r>
        <w:rPr>
          <w:rFonts w:ascii="Times New Roman" w:hAnsi="Times New Roman" w:cs="Times New Roman"/>
        </w:rPr>
        <w:t>, 500</w:t>
      </w:r>
      <w:r w:rsidR="00DD44C0">
        <w:rPr>
          <w:rFonts w:ascii="Times New Roman" w:hAnsi="Times New Roman" w:cs="Times New Roman"/>
        </w:rPr>
        <w:t>.</w:t>
      </w:r>
    </w:p>
  </w:footnote>
  <w:footnote w:id="19">
    <w:p w14:paraId="50C0107E" w14:textId="77777777" w:rsidR="002C7B00" w:rsidRPr="00D712FE" w:rsidRDefault="002C7B00" w:rsidP="002C7B00">
      <w:pPr>
        <w:pStyle w:val="FootnoteText"/>
        <w:rPr>
          <w:rFonts w:ascii="Times New Roman" w:hAnsi="Times New Roman" w:cs="Times New Roman"/>
          <w:lang w:val="en-US"/>
        </w:rPr>
      </w:pPr>
      <w:r w:rsidRPr="00D712FE">
        <w:rPr>
          <w:rStyle w:val="FootnoteReference"/>
          <w:rFonts w:ascii="Times New Roman" w:hAnsi="Times New Roman" w:cs="Times New Roman"/>
        </w:rPr>
        <w:footnoteRef/>
      </w:r>
      <w:r w:rsidRPr="00D712FE">
        <w:rPr>
          <w:rFonts w:ascii="Times New Roman" w:hAnsi="Times New Roman" w:cs="Times New Roman"/>
        </w:rPr>
        <w:t xml:space="preserve"> </w:t>
      </w:r>
      <w:r>
        <w:rPr>
          <w:rFonts w:ascii="Times New Roman" w:hAnsi="Times New Roman" w:cs="Times New Roman"/>
          <w:lang w:val="en-US"/>
        </w:rPr>
        <w:t>Beisel and Kay</w:t>
      </w:r>
      <w:r>
        <w:rPr>
          <w:rFonts w:ascii="Times New Roman" w:hAnsi="Times New Roman" w:cs="Times New Roman"/>
        </w:rPr>
        <w:t>, 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0146558"/>
      <w:docPartObj>
        <w:docPartGallery w:val="Page Numbers (Top of Page)"/>
        <w:docPartUnique/>
      </w:docPartObj>
    </w:sdtPr>
    <w:sdtEndPr>
      <w:rPr>
        <w:rStyle w:val="PageNumber"/>
      </w:rPr>
    </w:sdtEndPr>
    <w:sdtContent>
      <w:p w14:paraId="0233C604" w14:textId="169488F7" w:rsidR="009179A7" w:rsidRDefault="009179A7" w:rsidP="001C61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373D34" w14:textId="77777777" w:rsidR="009179A7" w:rsidRDefault="009179A7" w:rsidP="009179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489937"/>
      <w:docPartObj>
        <w:docPartGallery w:val="Page Numbers (Top of Page)"/>
        <w:docPartUnique/>
      </w:docPartObj>
    </w:sdtPr>
    <w:sdtEndPr>
      <w:rPr>
        <w:rStyle w:val="PageNumber"/>
      </w:rPr>
    </w:sdtEndPr>
    <w:sdtContent>
      <w:p w14:paraId="14C075F3" w14:textId="2F9FB563" w:rsidR="009179A7" w:rsidRDefault="009179A7" w:rsidP="001C61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BEDD9" w14:textId="77777777" w:rsidR="009179A7" w:rsidRDefault="009179A7" w:rsidP="009179A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69"/>
    <w:rsid w:val="000355C7"/>
    <w:rsid w:val="00043BC8"/>
    <w:rsid w:val="00064C0F"/>
    <w:rsid w:val="000E1BD2"/>
    <w:rsid w:val="001709D9"/>
    <w:rsid w:val="001B18B2"/>
    <w:rsid w:val="00214233"/>
    <w:rsid w:val="002178D7"/>
    <w:rsid w:val="00236BA4"/>
    <w:rsid w:val="002C7B00"/>
    <w:rsid w:val="0039794E"/>
    <w:rsid w:val="00411FB9"/>
    <w:rsid w:val="004542B7"/>
    <w:rsid w:val="004B313D"/>
    <w:rsid w:val="004D542B"/>
    <w:rsid w:val="00504078"/>
    <w:rsid w:val="005C4A19"/>
    <w:rsid w:val="005F4393"/>
    <w:rsid w:val="00620E69"/>
    <w:rsid w:val="00621873"/>
    <w:rsid w:val="006326EB"/>
    <w:rsid w:val="006F63C3"/>
    <w:rsid w:val="0070499B"/>
    <w:rsid w:val="007649F1"/>
    <w:rsid w:val="007F56EB"/>
    <w:rsid w:val="009179A7"/>
    <w:rsid w:val="0097310F"/>
    <w:rsid w:val="009A2AF2"/>
    <w:rsid w:val="009D2E19"/>
    <w:rsid w:val="009E042F"/>
    <w:rsid w:val="00A75F10"/>
    <w:rsid w:val="00A92F4D"/>
    <w:rsid w:val="00AF0F64"/>
    <w:rsid w:val="00B37D9B"/>
    <w:rsid w:val="00B6369A"/>
    <w:rsid w:val="00B70425"/>
    <w:rsid w:val="00B74BFB"/>
    <w:rsid w:val="00BB2B66"/>
    <w:rsid w:val="00BD08B5"/>
    <w:rsid w:val="00C03AE2"/>
    <w:rsid w:val="00C5281D"/>
    <w:rsid w:val="00CA534C"/>
    <w:rsid w:val="00CD2FA3"/>
    <w:rsid w:val="00CF3561"/>
    <w:rsid w:val="00D712FE"/>
    <w:rsid w:val="00DA48EB"/>
    <w:rsid w:val="00DD44C0"/>
    <w:rsid w:val="00E5624B"/>
    <w:rsid w:val="00EA064E"/>
    <w:rsid w:val="00EB1CA0"/>
    <w:rsid w:val="00ED55D0"/>
    <w:rsid w:val="00F14870"/>
    <w:rsid w:val="00F34D3F"/>
    <w:rsid w:val="00F51FAB"/>
    <w:rsid w:val="00F65B2D"/>
    <w:rsid w:val="00F92BC5"/>
    <w:rsid w:val="00FA1A2E"/>
    <w:rsid w:val="00FA66CF"/>
    <w:rsid w:val="00FF21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E285AC3"/>
  <w15:chartTrackingRefBased/>
  <w15:docId w15:val="{9CCF002D-AB7E-7B40-8124-54E43388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63C3"/>
    <w:rPr>
      <w:sz w:val="20"/>
      <w:szCs w:val="20"/>
    </w:rPr>
  </w:style>
  <w:style w:type="character" w:customStyle="1" w:styleId="FootnoteTextChar">
    <w:name w:val="Footnote Text Char"/>
    <w:basedOn w:val="DefaultParagraphFont"/>
    <w:link w:val="FootnoteText"/>
    <w:uiPriority w:val="99"/>
    <w:semiHidden/>
    <w:rsid w:val="006F63C3"/>
    <w:rPr>
      <w:sz w:val="20"/>
      <w:szCs w:val="20"/>
    </w:rPr>
  </w:style>
  <w:style w:type="character" w:styleId="FootnoteReference">
    <w:name w:val="footnote reference"/>
    <w:basedOn w:val="DefaultParagraphFont"/>
    <w:uiPriority w:val="99"/>
    <w:semiHidden/>
    <w:unhideWhenUsed/>
    <w:rsid w:val="006F63C3"/>
    <w:rPr>
      <w:vertAlign w:val="superscript"/>
    </w:rPr>
  </w:style>
  <w:style w:type="paragraph" w:styleId="Header">
    <w:name w:val="header"/>
    <w:basedOn w:val="Normal"/>
    <w:link w:val="HeaderChar"/>
    <w:uiPriority w:val="99"/>
    <w:unhideWhenUsed/>
    <w:rsid w:val="009179A7"/>
    <w:pPr>
      <w:tabs>
        <w:tab w:val="center" w:pos="4680"/>
        <w:tab w:val="right" w:pos="9360"/>
      </w:tabs>
    </w:pPr>
  </w:style>
  <w:style w:type="character" w:customStyle="1" w:styleId="HeaderChar">
    <w:name w:val="Header Char"/>
    <w:basedOn w:val="DefaultParagraphFont"/>
    <w:link w:val="Header"/>
    <w:uiPriority w:val="99"/>
    <w:rsid w:val="009179A7"/>
  </w:style>
  <w:style w:type="character" w:styleId="PageNumber">
    <w:name w:val="page number"/>
    <w:basedOn w:val="DefaultParagraphFont"/>
    <w:uiPriority w:val="99"/>
    <w:semiHidden/>
    <w:unhideWhenUsed/>
    <w:rsid w:val="009179A7"/>
  </w:style>
  <w:style w:type="paragraph" w:styleId="EndnoteText">
    <w:name w:val="endnote text"/>
    <w:basedOn w:val="Normal"/>
    <w:link w:val="EndnoteTextChar"/>
    <w:uiPriority w:val="99"/>
    <w:unhideWhenUsed/>
    <w:rsid w:val="00DA48EB"/>
    <w:rPr>
      <w:sz w:val="20"/>
      <w:szCs w:val="20"/>
    </w:rPr>
  </w:style>
  <w:style w:type="character" w:customStyle="1" w:styleId="EndnoteTextChar">
    <w:name w:val="Endnote Text Char"/>
    <w:basedOn w:val="DefaultParagraphFont"/>
    <w:link w:val="EndnoteText"/>
    <w:uiPriority w:val="99"/>
    <w:rsid w:val="00DA48EB"/>
    <w:rPr>
      <w:sz w:val="20"/>
      <w:szCs w:val="20"/>
    </w:rPr>
  </w:style>
  <w:style w:type="character" w:styleId="Hyperlink">
    <w:name w:val="Hyperlink"/>
    <w:basedOn w:val="DefaultParagraphFont"/>
    <w:uiPriority w:val="99"/>
    <w:unhideWhenUsed/>
    <w:rsid w:val="002178D7"/>
    <w:rPr>
      <w:color w:val="0563C1" w:themeColor="hyperlink"/>
      <w:u w:val="single"/>
    </w:rPr>
  </w:style>
  <w:style w:type="character" w:styleId="UnresolvedMention">
    <w:name w:val="Unresolved Mention"/>
    <w:basedOn w:val="DefaultParagraphFont"/>
    <w:uiPriority w:val="99"/>
    <w:semiHidden/>
    <w:unhideWhenUsed/>
    <w:rsid w:val="002178D7"/>
    <w:rPr>
      <w:color w:val="605E5C"/>
      <w:shd w:val="clear" w:color="auto" w:fill="E1DFDD"/>
    </w:rPr>
  </w:style>
  <w:style w:type="character" w:styleId="CommentReference">
    <w:name w:val="annotation reference"/>
    <w:basedOn w:val="DefaultParagraphFont"/>
    <w:uiPriority w:val="99"/>
    <w:semiHidden/>
    <w:unhideWhenUsed/>
    <w:rsid w:val="00411FB9"/>
    <w:rPr>
      <w:sz w:val="16"/>
      <w:szCs w:val="16"/>
    </w:rPr>
  </w:style>
  <w:style w:type="paragraph" w:styleId="CommentText">
    <w:name w:val="annotation text"/>
    <w:basedOn w:val="Normal"/>
    <w:link w:val="CommentTextChar"/>
    <w:uiPriority w:val="99"/>
    <w:semiHidden/>
    <w:unhideWhenUsed/>
    <w:rsid w:val="00411FB9"/>
    <w:rPr>
      <w:sz w:val="20"/>
      <w:szCs w:val="20"/>
    </w:rPr>
  </w:style>
  <w:style w:type="character" w:customStyle="1" w:styleId="CommentTextChar">
    <w:name w:val="Comment Text Char"/>
    <w:basedOn w:val="DefaultParagraphFont"/>
    <w:link w:val="CommentText"/>
    <w:uiPriority w:val="99"/>
    <w:semiHidden/>
    <w:rsid w:val="00411FB9"/>
    <w:rPr>
      <w:sz w:val="20"/>
      <w:szCs w:val="20"/>
    </w:rPr>
  </w:style>
  <w:style w:type="paragraph" w:styleId="CommentSubject">
    <w:name w:val="annotation subject"/>
    <w:basedOn w:val="CommentText"/>
    <w:next w:val="CommentText"/>
    <w:link w:val="CommentSubjectChar"/>
    <w:uiPriority w:val="99"/>
    <w:semiHidden/>
    <w:unhideWhenUsed/>
    <w:rsid w:val="00411FB9"/>
    <w:rPr>
      <w:b/>
      <w:bCs/>
    </w:rPr>
  </w:style>
  <w:style w:type="character" w:customStyle="1" w:styleId="CommentSubjectChar">
    <w:name w:val="Comment Subject Char"/>
    <w:basedOn w:val="CommentTextChar"/>
    <w:link w:val="CommentSubject"/>
    <w:uiPriority w:val="99"/>
    <w:semiHidden/>
    <w:rsid w:val="00411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4287">
      <w:bodyDiv w:val="1"/>
      <w:marLeft w:val="0"/>
      <w:marRight w:val="0"/>
      <w:marTop w:val="0"/>
      <w:marBottom w:val="0"/>
      <w:divBdr>
        <w:top w:val="none" w:sz="0" w:space="0" w:color="auto"/>
        <w:left w:val="none" w:sz="0" w:space="0" w:color="auto"/>
        <w:bottom w:val="none" w:sz="0" w:space="0" w:color="auto"/>
        <w:right w:val="none" w:sz="0" w:space="0" w:color="auto"/>
      </w:divBdr>
      <w:divsChild>
        <w:div w:id="1106072105">
          <w:marLeft w:val="0"/>
          <w:marRight w:val="0"/>
          <w:marTop w:val="0"/>
          <w:marBottom w:val="0"/>
          <w:divBdr>
            <w:top w:val="none" w:sz="0" w:space="0" w:color="auto"/>
            <w:left w:val="none" w:sz="0" w:space="0" w:color="auto"/>
            <w:bottom w:val="none" w:sz="0" w:space="0" w:color="auto"/>
            <w:right w:val="none" w:sz="0" w:space="0" w:color="auto"/>
          </w:divBdr>
          <w:divsChild>
            <w:div w:id="1338388635">
              <w:marLeft w:val="0"/>
              <w:marRight w:val="0"/>
              <w:marTop w:val="0"/>
              <w:marBottom w:val="0"/>
              <w:divBdr>
                <w:top w:val="none" w:sz="0" w:space="0" w:color="auto"/>
                <w:left w:val="none" w:sz="0" w:space="0" w:color="auto"/>
                <w:bottom w:val="none" w:sz="0" w:space="0" w:color="auto"/>
                <w:right w:val="none" w:sz="0" w:space="0" w:color="auto"/>
              </w:divBdr>
              <w:divsChild>
                <w:div w:id="16712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3044">
      <w:bodyDiv w:val="1"/>
      <w:marLeft w:val="0"/>
      <w:marRight w:val="0"/>
      <w:marTop w:val="0"/>
      <w:marBottom w:val="0"/>
      <w:divBdr>
        <w:top w:val="none" w:sz="0" w:space="0" w:color="auto"/>
        <w:left w:val="none" w:sz="0" w:space="0" w:color="auto"/>
        <w:bottom w:val="none" w:sz="0" w:space="0" w:color="auto"/>
        <w:right w:val="none" w:sz="0" w:space="0" w:color="auto"/>
      </w:divBdr>
    </w:div>
    <w:div w:id="1582182348">
      <w:bodyDiv w:val="1"/>
      <w:marLeft w:val="0"/>
      <w:marRight w:val="0"/>
      <w:marTop w:val="0"/>
      <w:marBottom w:val="0"/>
      <w:divBdr>
        <w:top w:val="none" w:sz="0" w:space="0" w:color="auto"/>
        <w:left w:val="none" w:sz="0" w:space="0" w:color="auto"/>
        <w:bottom w:val="none" w:sz="0" w:space="0" w:color="auto"/>
        <w:right w:val="none" w:sz="0" w:space="0" w:color="auto"/>
      </w:divBdr>
    </w:div>
    <w:div w:id="1680888567">
      <w:bodyDiv w:val="1"/>
      <w:marLeft w:val="0"/>
      <w:marRight w:val="0"/>
      <w:marTop w:val="0"/>
      <w:marBottom w:val="0"/>
      <w:divBdr>
        <w:top w:val="none" w:sz="0" w:space="0" w:color="auto"/>
        <w:left w:val="none" w:sz="0" w:space="0" w:color="auto"/>
        <w:bottom w:val="none" w:sz="0" w:space="0" w:color="auto"/>
        <w:right w:val="none" w:sz="0" w:space="0" w:color="auto"/>
      </w:divBdr>
      <w:divsChild>
        <w:div w:id="1811745015">
          <w:marLeft w:val="0"/>
          <w:marRight w:val="0"/>
          <w:marTop w:val="0"/>
          <w:marBottom w:val="0"/>
          <w:divBdr>
            <w:top w:val="none" w:sz="0" w:space="0" w:color="auto"/>
            <w:left w:val="none" w:sz="0" w:space="0" w:color="auto"/>
            <w:bottom w:val="none" w:sz="0" w:space="0" w:color="auto"/>
            <w:right w:val="none" w:sz="0" w:space="0" w:color="auto"/>
          </w:divBdr>
          <w:divsChild>
            <w:div w:id="1598713910">
              <w:marLeft w:val="0"/>
              <w:marRight w:val="0"/>
              <w:marTop w:val="0"/>
              <w:marBottom w:val="0"/>
              <w:divBdr>
                <w:top w:val="none" w:sz="0" w:space="0" w:color="auto"/>
                <w:left w:val="none" w:sz="0" w:space="0" w:color="auto"/>
                <w:bottom w:val="none" w:sz="0" w:space="0" w:color="auto"/>
                <w:right w:val="none" w:sz="0" w:space="0" w:color="auto"/>
              </w:divBdr>
              <w:divsChild>
                <w:div w:id="8547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Spitz</dc:creator>
  <cp:keywords/>
  <dc:description/>
  <cp:lastModifiedBy>Sara Spitz</cp:lastModifiedBy>
  <cp:revision>21</cp:revision>
  <cp:lastPrinted>2021-02-20T18:26:00Z</cp:lastPrinted>
  <dcterms:created xsi:type="dcterms:W3CDTF">2021-02-20T18:27:00Z</dcterms:created>
  <dcterms:modified xsi:type="dcterms:W3CDTF">2021-07-28T01:21:00Z</dcterms:modified>
</cp:coreProperties>
</file>