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13AD" w14:textId="1CE531D2" w:rsidR="00412213" w:rsidRDefault="00910C38" w:rsidP="00A517F8">
      <w:pPr>
        <w:spacing w:line="480" w:lineRule="auto"/>
        <w:jc w:val="center"/>
        <w:rPr>
          <w:rFonts w:ascii="Times New Roman" w:hAnsi="Times New Roman" w:cs="Times New Roman"/>
          <w:b/>
          <w:bCs/>
          <w:i/>
          <w:iCs/>
          <w:u w:val="single"/>
        </w:rPr>
      </w:pPr>
      <w:r>
        <w:rPr>
          <w:rFonts w:ascii="Times New Roman" w:hAnsi="Times New Roman" w:cs="Times New Roman"/>
          <w:b/>
          <w:bCs/>
          <w:u w:val="single"/>
        </w:rPr>
        <w:t>A Diabolical Martyrdom:  Urbain Grandier</w:t>
      </w:r>
      <w:r w:rsidR="00970C95">
        <w:rPr>
          <w:rFonts w:ascii="Times New Roman" w:hAnsi="Times New Roman" w:cs="Times New Roman"/>
          <w:b/>
          <w:bCs/>
          <w:u w:val="single"/>
        </w:rPr>
        <w:t>, the Transgressive Outsider,</w:t>
      </w:r>
      <w:r>
        <w:rPr>
          <w:rFonts w:ascii="Times New Roman" w:hAnsi="Times New Roman" w:cs="Times New Roman"/>
          <w:b/>
          <w:bCs/>
          <w:u w:val="single"/>
        </w:rPr>
        <w:t xml:space="preserve"> and the Surrogate Victim in </w:t>
      </w:r>
      <w:r>
        <w:rPr>
          <w:rFonts w:ascii="Times New Roman" w:hAnsi="Times New Roman" w:cs="Times New Roman"/>
          <w:b/>
          <w:bCs/>
          <w:i/>
          <w:iCs/>
          <w:u w:val="single"/>
        </w:rPr>
        <w:t>The Possession at Loudun</w:t>
      </w:r>
    </w:p>
    <w:p w14:paraId="1FB5141E" w14:textId="00D179AD" w:rsidR="00465730" w:rsidRDefault="00465730" w:rsidP="00A517F8">
      <w:pPr>
        <w:spacing w:line="480" w:lineRule="auto"/>
        <w:jc w:val="center"/>
        <w:rPr>
          <w:rFonts w:ascii="Times New Roman" w:hAnsi="Times New Roman" w:cs="Times New Roman"/>
          <w:b/>
          <w:bCs/>
          <w:i/>
          <w:iCs/>
          <w:u w:val="single"/>
        </w:rPr>
      </w:pPr>
    </w:p>
    <w:p w14:paraId="7F358CDA" w14:textId="06FECB03" w:rsidR="00465730" w:rsidRDefault="00465730" w:rsidP="00465730">
      <w:pPr>
        <w:spacing w:line="480" w:lineRule="auto"/>
        <w:rPr>
          <w:rFonts w:ascii="Times New Roman" w:hAnsi="Times New Roman" w:cs="Times New Roman"/>
          <w:b/>
          <w:bCs/>
          <w:u w:val="single"/>
        </w:rPr>
      </w:pPr>
      <w:r>
        <w:rPr>
          <w:rFonts w:ascii="Times New Roman" w:hAnsi="Times New Roman" w:cs="Times New Roman"/>
          <w:b/>
          <w:bCs/>
          <w:u w:val="single"/>
        </w:rPr>
        <w:t>Abstract</w:t>
      </w:r>
    </w:p>
    <w:p w14:paraId="704DA40F" w14:textId="7E4267EA" w:rsidR="00465730" w:rsidRPr="00465730" w:rsidRDefault="00465730" w:rsidP="00465730">
      <w:pPr>
        <w:spacing w:line="480" w:lineRule="auto"/>
        <w:ind w:firstLine="720"/>
        <w:rPr>
          <w:rFonts w:ascii="Times New Roman" w:eastAsia="Times New Roman" w:hAnsi="Times New Roman" w:cs="Times New Roman"/>
          <w:color w:val="000000"/>
        </w:rPr>
      </w:pPr>
      <w:r w:rsidRPr="00465730">
        <w:rPr>
          <w:rFonts w:ascii="Times New Roman" w:eastAsia="Times New Roman" w:hAnsi="Times New Roman" w:cs="Times New Roman"/>
          <w:color w:val="000000"/>
        </w:rPr>
        <w:t xml:space="preserve">Throughout the 1630s, the town of Loudun, France, is gripped with an ongoing crisis of demonic possession that involves every member of the community.  As historian Michel de Certeau demonstrates in his book </w:t>
      </w:r>
      <w:r w:rsidRPr="00465730">
        <w:rPr>
          <w:rFonts w:ascii="Times New Roman" w:eastAsia="Times New Roman" w:hAnsi="Times New Roman" w:cs="Times New Roman"/>
          <w:i/>
          <w:iCs/>
          <w:color w:val="000000"/>
        </w:rPr>
        <w:t xml:space="preserve">the Possession at Loudun, </w:t>
      </w:r>
      <w:r w:rsidRPr="00465730">
        <w:rPr>
          <w:rFonts w:ascii="Times New Roman" w:eastAsia="Times New Roman" w:hAnsi="Times New Roman" w:cs="Times New Roman"/>
          <w:color w:val="000000"/>
        </w:rPr>
        <w:t xml:space="preserve">the townsfolk express and attempt to expel their anxieties through a surrogate victim: Urbain Grandier, the priest of Saint-Pierre-du-Marché, is judged and executed as a sorcerer.  In doing so, the Loudunais seem to closely follow the framework constructed by René Girard in his book </w:t>
      </w:r>
      <w:r w:rsidRPr="00465730">
        <w:rPr>
          <w:rFonts w:ascii="Times New Roman" w:eastAsia="Times New Roman" w:hAnsi="Times New Roman" w:cs="Times New Roman"/>
          <w:i/>
          <w:iCs/>
          <w:color w:val="000000"/>
        </w:rPr>
        <w:t xml:space="preserve">The Violence and the Sacred </w:t>
      </w:r>
      <w:r w:rsidRPr="00465730">
        <w:rPr>
          <w:rFonts w:ascii="Times New Roman" w:eastAsia="Times New Roman" w:hAnsi="Times New Roman" w:cs="Times New Roman"/>
          <w:color w:val="000000"/>
        </w:rPr>
        <w:t>for understanding the surrogate victim and their role in ritual sacrifice.  A transgressive stranger to the community, here Grandier, is symbolically purged, and with him all their sins, fear</w:t>
      </w:r>
      <w:r>
        <w:rPr>
          <w:rFonts w:ascii="Times New Roman" w:eastAsia="Times New Roman" w:hAnsi="Times New Roman" w:cs="Times New Roman"/>
          <w:color w:val="000000"/>
        </w:rPr>
        <w:t>s</w:t>
      </w:r>
      <w:r w:rsidRPr="00465730">
        <w:rPr>
          <w:rFonts w:ascii="Times New Roman" w:eastAsia="Times New Roman" w:hAnsi="Times New Roman" w:cs="Times New Roman"/>
          <w:color w:val="000000"/>
        </w:rPr>
        <w:t>, and worries.  Grandier’s death, however, does not end the violence</w:t>
      </w:r>
      <w:r>
        <w:rPr>
          <w:rFonts w:ascii="Times New Roman" w:eastAsia="Times New Roman" w:hAnsi="Times New Roman" w:cs="Times New Roman"/>
          <w:color w:val="000000"/>
        </w:rPr>
        <w:t xml:space="preserve">.  </w:t>
      </w:r>
      <w:r w:rsidRPr="00465730">
        <w:rPr>
          <w:rFonts w:ascii="Times New Roman" w:eastAsia="Times New Roman" w:hAnsi="Times New Roman" w:cs="Times New Roman"/>
          <w:color w:val="000000"/>
        </w:rPr>
        <w:t xml:space="preserve">This paper will bring </w:t>
      </w:r>
      <w:r>
        <w:rPr>
          <w:rFonts w:ascii="Times New Roman" w:eastAsia="Times New Roman" w:hAnsi="Times New Roman" w:cs="Times New Roman"/>
          <w:color w:val="000000"/>
        </w:rPr>
        <w:t xml:space="preserve">the works of de Certeau and Girard </w:t>
      </w:r>
      <w:r w:rsidRPr="00465730">
        <w:rPr>
          <w:rFonts w:ascii="Times New Roman" w:eastAsia="Times New Roman" w:hAnsi="Times New Roman" w:cs="Times New Roman"/>
          <w:color w:val="000000"/>
        </w:rPr>
        <w:t xml:space="preserve">into dialogue in order to better understand the position of both Urbain Grandier and the exorcist Father Surin in the demonic possession at Loudun.  Although Grandier seems to be a perfect </w:t>
      </w:r>
      <w:proofErr w:type="spellStart"/>
      <w:r w:rsidRPr="00465730">
        <w:rPr>
          <w:rFonts w:ascii="Times New Roman" w:eastAsia="Times New Roman" w:hAnsi="Times New Roman" w:cs="Times New Roman"/>
          <w:color w:val="000000"/>
        </w:rPr>
        <w:t>Girardian</w:t>
      </w:r>
      <w:proofErr w:type="spellEnd"/>
      <w:r w:rsidRPr="00465730">
        <w:rPr>
          <w:rFonts w:ascii="Times New Roman" w:eastAsia="Times New Roman" w:hAnsi="Times New Roman" w:cs="Times New Roman"/>
          <w:color w:val="000000"/>
        </w:rPr>
        <w:t xml:space="preserve"> transgressive outsider and sacrifice, his death does not restore balance to the community</w:t>
      </w:r>
      <w:r>
        <w:rPr>
          <w:rFonts w:ascii="Times New Roman" w:eastAsia="Times New Roman" w:hAnsi="Times New Roman" w:cs="Times New Roman"/>
          <w:color w:val="000000"/>
        </w:rPr>
        <w:t xml:space="preserve">; instead, the enigmatic Father </w:t>
      </w:r>
      <w:r w:rsidR="004828E8">
        <w:rPr>
          <w:rFonts w:ascii="Times New Roman" w:eastAsia="Times New Roman" w:hAnsi="Times New Roman" w:cs="Times New Roman"/>
          <w:color w:val="000000"/>
        </w:rPr>
        <w:t xml:space="preserve">Jean-Joseph </w:t>
      </w:r>
      <w:proofErr w:type="spellStart"/>
      <w:r>
        <w:rPr>
          <w:rFonts w:ascii="Times New Roman" w:eastAsia="Times New Roman" w:hAnsi="Times New Roman" w:cs="Times New Roman"/>
          <w:color w:val="000000"/>
        </w:rPr>
        <w:t>Surin</w:t>
      </w:r>
      <w:proofErr w:type="spellEnd"/>
      <w:r>
        <w:rPr>
          <w:rFonts w:ascii="Times New Roman" w:eastAsia="Times New Roman" w:hAnsi="Times New Roman" w:cs="Times New Roman"/>
          <w:color w:val="000000"/>
        </w:rPr>
        <w:t xml:space="preserve"> must also take on many characteristics of the surrogate victim in order to end the troubling events.</w:t>
      </w:r>
    </w:p>
    <w:p w14:paraId="6D9BD286" w14:textId="77777777" w:rsidR="00465730" w:rsidRPr="00465730" w:rsidRDefault="00465730" w:rsidP="00465730">
      <w:pPr>
        <w:spacing w:after="240"/>
        <w:rPr>
          <w:rFonts w:ascii="Times New Roman" w:eastAsia="Times New Roman" w:hAnsi="Times New Roman" w:cs="Times New Roman"/>
        </w:rPr>
      </w:pPr>
    </w:p>
    <w:p w14:paraId="4AA959F1" w14:textId="77777777" w:rsidR="00465730" w:rsidRPr="00465730" w:rsidRDefault="00465730" w:rsidP="00465730">
      <w:pPr>
        <w:spacing w:line="480" w:lineRule="auto"/>
        <w:rPr>
          <w:rFonts w:ascii="Times New Roman" w:hAnsi="Times New Roman" w:cs="Times New Roman"/>
          <w:b/>
          <w:bCs/>
          <w:u w:val="single"/>
        </w:rPr>
      </w:pPr>
    </w:p>
    <w:p w14:paraId="26E8D1B6" w14:textId="77777777" w:rsidR="00465730" w:rsidRDefault="00465730" w:rsidP="00A517F8">
      <w:pPr>
        <w:spacing w:line="480" w:lineRule="auto"/>
        <w:ind w:firstLine="720"/>
        <w:rPr>
          <w:rFonts w:ascii="Times New Roman" w:hAnsi="Times New Roman" w:cs="Times New Roman"/>
        </w:rPr>
      </w:pPr>
    </w:p>
    <w:p w14:paraId="49EE1665" w14:textId="6304342A" w:rsidR="00465730" w:rsidRDefault="00465730" w:rsidP="00A517F8">
      <w:pPr>
        <w:spacing w:line="480" w:lineRule="auto"/>
        <w:ind w:firstLine="720"/>
        <w:rPr>
          <w:rFonts w:ascii="Times New Roman" w:hAnsi="Times New Roman" w:cs="Times New Roman"/>
        </w:rPr>
      </w:pPr>
    </w:p>
    <w:p w14:paraId="562EF89B" w14:textId="77777777" w:rsidR="00465730" w:rsidRDefault="00465730" w:rsidP="00465730">
      <w:pPr>
        <w:spacing w:line="480" w:lineRule="auto"/>
        <w:rPr>
          <w:rFonts w:ascii="Times New Roman" w:hAnsi="Times New Roman" w:cs="Times New Roman"/>
        </w:rPr>
      </w:pPr>
    </w:p>
    <w:p w14:paraId="006709BB" w14:textId="1A34C3CD" w:rsidR="0073799C" w:rsidRDefault="0044182C" w:rsidP="00A517F8">
      <w:pPr>
        <w:spacing w:line="480" w:lineRule="auto"/>
        <w:ind w:firstLine="720"/>
        <w:rPr>
          <w:rFonts w:ascii="Times New Roman" w:hAnsi="Times New Roman" w:cs="Times New Roman"/>
        </w:rPr>
      </w:pPr>
      <w:r>
        <w:rPr>
          <w:rFonts w:ascii="Times New Roman" w:hAnsi="Times New Roman" w:cs="Times New Roman"/>
        </w:rPr>
        <w:lastRenderedPageBreak/>
        <w:t xml:space="preserve">The town of Loudun during the 1630s </w:t>
      </w:r>
      <w:r w:rsidR="00910C38">
        <w:rPr>
          <w:rFonts w:ascii="Times New Roman" w:hAnsi="Times New Roman" w:cs="Times New Roman"/>
        </w:rPr>
        <w:t>is</w:t>
      </w:r>
      <w:r>
        <w:rPr>
          <w:rFonts w:ascii="Times New Roman" w:hAnsi="Times New Roman" w:cs="Times New Roman"/>
        </w:rPr>
        <w:t xml:space="preserve"> a troubled place.  Rocked by both plague and religious conflict, the town </w:t>
      </w:r>
      <w:r w:rsidR="00910C38">
        <w:rPr>
          <w:rFonts w:ascii="Times New Roman" w:hAnsi="Times New Roman" w:cs="Times New Roman"/>
        </w:rPr>
        <w:t>is</w:t>
      </w:r>
      <w:r>
        <w:rPr>
          <w:rFonts w:ascii="Times New Roman" w:hAnsi="Times New Roman" w:cs="Times New Roman"/>
        </w:rPr>
        <w:t xml:space="preserve"> a hotbed of anxieties and violence</w:t>
      </w:r>
      <w:r w:rsidR="00910C38">
        <w:rPr>
          <w:rFonts w:ascii="Times New Roman" w:hAnsi="Times New Roman" w:cs="Times New Roman"/>
        </w:rPr>
        <w:t>, of evils “without explanation”</w:t>
      </w:r>
      <w:r w:rsidR="0028279F">
        <w:rPr>
          <w:rFonts w:ascii="Times New Roman" w:hAnsi="Times New Roman" w:cs="Times New Roman"/>
        </w:rPr>
        <w:t>.</w:t>
      </w:r>
      <w:r w:rsidR="00910C38">
        <w:rPr>
          <w:rStyle w:val="FootnoteReference"/>
          <w:rFonts w:ascii="Times New Roman" w:hAnsi="Times New Roman" w:cs="Times New Roman"/>
        </w:rPr>
        <w:footnoteReference w:id="1"/>
      </w:r>
      <w:r w:rsidR="00910C38">
        <w:rPr>
          <w:rFonts w:ascii="Times New Roman" w:hAnsi="Times New Roman" w:cs="Times New Roman"/>
        </w:rPr>
        <w:t xml:space="preserve">  </w:t>
      </w:r>
      <w:r w:rsidR="0073799C">
        <w:rPr>
          <w:rFonts w:ascii="Times New Roman" w:hAnsi="Times New Roman" w:cs="Times New Roman"/>
        </w:rPr>
        <w:t xml:space="preserve"> As tensions grow, the town is plunged into the crisis of a demonic possession, gripping first the </w:t>
      </w:r>
      <w:r w:rsidR="00F05DEE">
        <w:rPr>
          <w:rFonts w:ascii="Times New Roman" w:hAnsi="Times New Roman" w:cs="Times New Roman"/>
        </w:rPr>
        <w:t xml:space="preserve">local </w:t>
      </w:r>
      <w:r w:rsidR="0073799C">
        <w:rPr>
          <w:rFonts w:ascii="Times New Roman" w:hAnsi="Times New Roman" w:cs="Times New Roman"/>
        </w:rPr>
        <w:t>Ursuline convent and later the entire community.</w:t>
      </w:r>
      <w:r w:rsidR="00F05DEE">
        <w:rPr>
          <w:rStyle w:val="FootnoteReference"/>
          <w:rFonts w:ascii="Times New Roman" w:hAnsi="Times New Roman" w:cs="Times New Roman"/>
        </w:rPr>
        <w:footnoteReference w:id="2"/>
      </w:r>
      <w:r w:rsidR="0073799C">
        <w:rPr>
          <w:rFonts w:ascii="Times New Roman" w:hAnsi="Times New Roman" w:cs="Times New Roman"/>
        </w:rPr>
        <w:t xml:space="preserve">  </w:t>
      </w:r>
      <w:r w:rsidR="004828E8">
        <w:rPr>
          <w:rFonts w:ascii="Times New Roman" w:hAnsi="Times New Roman" w:cs="Times New Roman"/>
        </w:rPr>
        <w:t xml:space="preserve">Starting in September 1632, the Ursulines begin to report the presence of </w:t>
      </w:r>
      <w:r w:rsidR="00955CD5">
        <w:rPr>
          <w:rFonts w:ascii="Times New Roman" w:hAnsi="Times New Roman" w:cs="Times New Roman"/>
        </w:rPr>
        <w:t xml:space="preserve">a </w:t>
      </w:r>
      <w:r w:rsidR="004828E8">
        <w:rPr>
          <w:rFonts w:ascii="Times New Roman" w:hAnsi="Times New Roman" w:cs="Times New Roman"/>
        </w:rPr>
        <w:t>m</w:t>
      </w:r>
      <w:r w:rsidR="00955CD5">
        <w:rPr>
          <w:rFonts w:ascii="Times New Roman" w:hAnsi="Times New Roman" w:cs="Times New Roman"/>
        </w:rPr>
        <w:t>alevolent</w:t>
      </w:r>
      <w:r w:rsidR="004828E8">
        <w:rPr>
          <w:rFonts w:ascii="Times New Roman" w:hAnsi="Times New Roman" w:cs="Times New Roman"/>
        </w:rPr>
        <w:t xml:space="preserve"> shadow within their convent</w:t>
      </w:r>
      <w:r w:rsidR="00955CD5">
        <w:rPr>
          <w:rFonts w:ascii="Times New Roman" w:hAnsi="Times New Roman" w:cs="Times New Roman"/>
        </w:rPr>
        <w:t>.  Its residents experience the “cries and writhing bodies” that would endure for years to come.</w:t>
      </w:r>
      <w:r w:rsidR="00955CD5">
        <w:rPr>
          <w:rStyle w:val="FootnoteReference"/>
          <w:rFonts w:ascii="Times New Roman" w:hAnsi="Times New Roman" w:cs="Times New Roman"/>
        </w:rPr>
        <w:footnoteReference w:id="3"/>
      </w:r>
      <w:r w:rsidR="00955CD5">
        <w:rPr>
          <w:rFonts w:ascii="Times New Roman" w:hAnsi="Times New Roman" w:cs="Times New Roman"/>
        </w:rPr>
        <w:t xml:space="preserve">  Within days, the possession spread.  By October, </w:t>
      </w:r>
      <w:proofErr w:type="spellStart"/>
      <w:r w:rsidR="00955CD5">
        <w:rPr>
          <w:rFonts w:ascii="Times New Roman" w:hAnsi="Times New Roman" w:cs="Times New Roman"/>
        </w:rPr>
        <w:t>Loudun</w:t>
      </w:r>
      <w:proofErr w:type="spellEnd"/>
      <w:r w:rsidR="00955CD5">
        <w:rPr>
          <w:rFonts w:ascii="Times New Roman" w:hAnsi="Times New Roman" w:cs="Times New Roman"/>
        </w:rPr>
        <w:t xml:space="preserve"> is alive with fear of the diabolical: exorcism </w:t>
      </w:r>
      <w:r w:rsidR="0024419E">
        <w:rPr>
          <w:rFonts w:ascii="Times New Roman" w:hAnsi="Times New Roman" w:cs="Times New Roman"/>
        </w:rPr>
        <w:t>is</w:t>
      </w:r>
      <w:r w:rsidR="00955CD5">
        <w:rPr>
          <w:rFonts w:ascii="Times New Roman" w:hAnsi="Times New Roman" w:cs="Times New Roman"/>
        </w:rPr>
        <w:t xml:space="preserve"> declared expedient and a suspect named.</w:t>
      </w:r>
      <w:r w:rsidR="00955CD5">
        <w:rPr>
          <w:rStyle w:val="FootnoteReference"/>
          <w:rFonts w:ascii="Times New Roman" w:hAnsi="Times New Roman" w:cs="Times New Roman"/>
        </w:rPr>
        <w:footnoteReference w:id="4"/>
      </w:r>
      <w:r w:rsidR="00955CD5">
        <w:rPr>
          <w:rFonts w:ascii="Times New Roman" w:hAnsi="Times New Roman" w:cs="Times New Roman"/>
        </w:rPr>
        <w:t xml:space="preserve"> </w:t>
      </w:r>
      <w:r w:rsidR="004828E8">
        <w:rPr>
          <w:rFonts w:ascii="Times New Roman" w:hAnsi="Times New Roman" w:cs="Times New Roman"/>
        </w:rPr>
        <w:t xml:space="preserve"> </w:t>
      </w:r>
      <w:r w:rsidR="00910C38">
        <w:rPr>
          <w:rFonts w:ascii="Times New Roman" w:hAnsi="Times New Roman" w:cs="Times New Roman"/>
        </w:rPr>
        <w:t xml:space="preserve">As Michel de </w:t>
      </w:r>
      <w:proofErr w:type="spellStart"/>
      <w:r w:rsidR="00910C38">
        <w:rPr>
          <w:rFonts w:ascii="Times New Roman" w:hAnsi="Times New Roman" w:cs="Times New Roman"/>
        </w:rPr>
        <w:t>Certeau</w:t>
      </w:r>
      <w:proofErr w:type="spellEnd"/>
      <w:r w:rsidR="00910C38">
        <w:rPr>
          <w:rFonts w:ascii="Times New Roman" w:hAnsi="Times New Roman" w:cs="Times New Roman"/>
        </w:rPr>
        <w:t xml:space="preserve"> indicates in</w:t>
      </w:r>
      <w:r w:rsidR="00F05DEE">
        <w:rPr>
          <w:rFonts w:ascii="Times New Roman" w:hAnsi="Times New Roman" w:cs="Times New Roman"/>
        </w:rPr>
        <w:t xml:space="preserve"> his book</w:t>
      </w:r>
      <w:r w:rsidR="00910C38">
        <w:rPr>
          <w:rFonts w:ascii="Times New Roman" w:hAnsi="Times New Roman" w:cs="Times New Roman"/>
        </w:rPr>
        <w:t xml:space="preserve"> </w:t>
      </w:r>
      <w:r w:rsidR="00910C38">
        <w:rPr>
          <w:rFonts w:ascii="Times New Roman" w:hAnsi="Times New Roman" w:cs="Times New Roman"/>
          <w:i/>
          <w:iCs/>
        </w:rPr>
        <w:t xml:space="preserve">The Possession at </w:t>
      </w:r>
      <w:proofErr w:type="spellStart"/>
      <w:r w:rsidR="00910C38">
        <w:rPr>
          <w:rFonts w:ascii="Times New Roman" w:hAnsi="Times New Roman" w:cs="Times New Roman"/>
          <w:i/>
          <w:iCs/>
        </w:rPr>
        <w:t>Loudun</w:t>
      </w:r>
      <w:proofErr w:type="spellEnd"/>
      <w:r w:rsidR="00910C38">
        <w:rPr>
          <w:rFonts w:ascii="Times New Roman" w:hAnsi="Times New Roman" w:cs="Times New Roman"/>
        </w:rPr>
        <w:t>, th</w:t>
      </w:r>
      <w:r w:rsidR="0073799C">
        <w:rPr>
          <w:rFonts w:ascii="Times New Roman" w:hAnsi="Times New Roman" w:cs="Times New Roman"/>
        </w:rPr>
        <w:t>is possession is</w:t>
      </w:r>
      <w:r w:rsidR="00910C38">
        <w:rPr>
          <w:rFonts w:ascii="Times New Roman" w:hAnsi="Times New Roman" w:cs="Times New Roman"/>
        </w:rPr>
        <w:t xml:space="preserve"> perhaps a logical developmen</w:t>
      </w:r>
      <w:r w:rsidR="0073799C">
        <w:rPr>
          <w:rFonts w:ascii="Times New Roman" w:hAnsi="Times New Roman" w:cs="Times New Roman"/>
        </w:rPr>
        <w:t xml:space="preserve">t. </w:t>
      </w:r>
      <w:r w:rsidR="00910C38">
        <w:rPr>
          <w:rFonts w:ascii="Times New Roman" w:hAnsi="Times New Roman" w:cs="Times New Roman"/>
        </w:rPr>
        <w:t>In many respects, the possession</w:t>
      </w:r>
      <w:r w:rsidR="0073799C">
        <w:rPr>
          <w:rFonts w:ascii="Times New Roman" w:hAnsi="Times New Roman" w:cs="Times New Roman"/>
        </w:rPr>
        <w:t xml:space="preserve"> events</w:t>
      </w:r>
      <w:r w:rsidR="00910C38">
        <w:rPr>
          <w:rFonts w:ascii="Times New Roman" w:hAnsi="Times New Roman" w:cs="Times New Roman"/>
        </w:rPr>
        <w:t xml:space="preserve"> help</w:t>
      </w:r>
      <w:r w:rsidR="0073799C">
        <w:rPr>
          <w:rFonts w:ascii="Times New Roman" w:hAnsi="Times New Roman" w:cs="Times New Roman"/>
        </w:rPr>
        <w:t xml:space="preserve"> </w:t>
      </w:r>
      <w:r w:rsidR="00910C38">
        <w:rPr>
          <w:rFonts w:ascii="Times New Roman" w:hAnsi="Times New Roman" w:cs="Times New Roman"/>
        </w:rPr>
        <w:t xml:space="preserve">the Loudunais come to terms with their anxieties by providing a course of action by which </w:t>
      </w:r>
      <w:r w:rsidR="0073799C">
        <w:rPr>
          <w:rFonts w:ascii="Times New Roman" w:hAnsi="Times New Roman" w:cs="Times New Roman"/>
        </w:rPr>
        <w:t>order can be restored</w:t>
      </w:r>
      <w:bookmarkStart w:id="0" w:name="_Hlk59525510"/>
      <w:r w:rsidR="00910C38">
        <w:rPr>
          <w:rFonts w:ascii="Times New Roman" w:hAnsi="Times New Roman" w:cs="Times New Roman"/>
        </w:rPr>
        <w:t xml:space="preserve">.  Part of this </w:t>
      </w:r>
      <w:r w:rsidR="0073799C">
        <w:rPr>
          <w:rFonts w:ascii="Times New Roman" w:hAnsi="Times New Roman" w:cs="Times New Roman"/>
        </w:rPr>
        <w:t>occurs naturally</w:t>
      </w:r>
      <w:bookmarkEnd w:id="0"/>
      <w:r w:rsidR="00A517F8">
        <w:rPr>
          <w:rFonts w:ascii="Times New Roman" w:hAnsi="Times New Roman" w:cs="Times New Roman"/>
        </w:rPr>
        <w:t xml:space="preserve">; </w:t>
      </w:r>
      <w:r>
        <w:rPr>
          <w:rFonts w:ascii="Times New Roman" w:hAnsi="Times New Roman" w:cs="Times New Roman"/>
        </w:rPr>
        <w:t xml:space="preserve">in the words of René Girard’s </w:t>
      </w:r>
      <w:r>
        <w:rPr>
          <w:rFonts w:ascii="Times New Roman" w:hAnsi="Times New Roman" w:cs="Times New Roman"/>
          <w:i/>
          <w:iCs/>
        </w:rPr>
        <w:t>Violence and the Sacred</w:t>
      </w:r>
      <w:r>
        <w:rPr>
          <w:rFonts w:ascii="Times New Roman" w:hAnsi="Times New Roman" w:cs="Times New Roman"/>
        </w:rPr>
        <w:t>, if left “unappeased, violence seeks and always finds a surrogate victim”</w:t>
      </w:r>
      <w:r w:rsidR="0028279F">
        <w:rPr>
          <w:rFonts w:ascii="Times New Roman" w:hAnsi="Times New Roman" w:cs="Times New Roman"/>
        </w:rPr>
        <w:t>.</w:t>
      </w:r>
      <w:r>
        <w:rPr>
          <w:rStyle w:val="FootnoteReference"/>
          <w:rFonts w:ascii="Times New Roman" w:hAnsi="Times New Roman" w:cs="Times New Roman"/>
        </w:rPr>
        <w:footnoteReference w:id="5"/>
      </w:r>
      <w:r>
        <w:rPr>
          <w:rFonts w:ascii="Times New Roman" w:hAnsi="Times New Roman" w:cs="Times New Roman"/>
        </w:rPr>
        <w:t xml:space="preserve">  As Loudun grapples with the growing fear </w:t>
      </w:r>
      <w:r w:rsidR="0073799C">
        <w:rPr>
          <w:rFonts w:ascii="Times New Roman" w:hAnsi="Times New Roman" w:cs="Times New Roman"/>
        </w:rPr>
        <w:t xml:space="preserve">associated with </w:t>
      </w:r>
      <w:r>
        <w:rPr>
          <w:rFonts w:ascii="Times New Roman" w:hAnsi="Times New Roman" w:cs="Times New Roman"/>
        </w:rPr>
        <w:t xml:space="preserve">a possession event, the community desperately </w:t>
      </w:r>
      <w:r w:rsidR="00910C38">
        <w:rPr>
          <w:rFonts w:ascii="Times New Roman" w:hAnsi="Times New Roman" w:cs="Times New Roman"/>
        </w:rPr>
        <w:t xml:space="preserve">needs </w:t>
      </w:r>
      <w:r>
        <w:rPr>
          <w:rFonts w:ascii="Times New Roman" w:hAnsi="Times New Roman" w:cs="Times New Roman"/>
        </w:rPr>
        <w:t xml:space="preserve">their own </w:t>
      </w:r>
      <w:r w:rsidR="00910C38">
        <w:rPr>
          <w:rFonts w:ascii="Times New Roman" w:hAnsi="Times New Roman" w:cs="Times New Roman"/>
        </w:rPr>
        <w:t>scapegoat.  In</w:t>
      </w:r>
      <w:r w:rsidR="0073799C">
        <w:rPr>
          <w:rFonts w:ascii="Times New Roman" w:hAnsi="Times New Roman" w:cs="Times New Roman"/>
        </w:rPr>
        <w:t xml:space="preserve"> these circumstances, </w:t>
      </w:r>
      <w:r w:rsidR="00910C38">
        <w:rPr>
          <w:rFonts w:ascii="Times New Roman" w:hAnsi="Times New Roman" w:cs="Times New Roman"/>
        </w:rPr>
        <w:t>th</w:t>
      </w:r>
      <w:r w:rsidR="00A517F8">
        <w:rPr>
          <w:rFonts w:ascii="Times New Roman" w:hAnsi="Times New Roman" w:cs="Times New Roman"/>
        </w:rPr>
        <w:t>eir victim</w:t>
      </w:r>
      <w:r w:rsidR="00910C38">
        <w:rPr>
          <w:rFonts w:ascii="Times New Roman" w:hAnsi="Times New Roman" w:cs="Times New Roman"/>
        </w:rPr>
        <w:t xml:space="preserve"> takes the form of the sorcerer.  This accusation is an important one</w:t>
      </w:r>
      <w:r w:rsidR="0073799C">
        <w:rPr>
          <w:rFonts w:ascii="Times New Roman" w:hAnsi="Times New Roman" w:cs="Times New Roman"/>
        </w:rPr>
        <w:t xml:space="preserve">, for </w:t>
      </w:r>
      <w:r w:rsidR="00910C38">
        <w:rPr>
          <w:rFonts w:ascii="Times New Roman" w:hAnsi="Times New Roman" w:cs="Times New Roman"/>
        </w:rPr>
        <w:t xml:space="preserve">by </w:t>
      </w:r>
      <w:r w:rsidR="0073799C">
        <w:rPr>
          <w:rFonts w:ascii="Times New Roman" w:hAnsi="Times New Roman" w:cs="Times New Roman"/>
        </w:rPr>
        <w:t>assigning</w:t>
      </w:r>
      <w:r w:rsidR="00910C38">
        <w:rPr>
          <w:rFonts w:ascii="Times New Roman" w:hAnsi="Times New Roman" w:cs="Times New Roman"/>
        </w:rPr>
        <w:t xml:space="preserve"> a sorcerer</w:t>
      </w:r>
      <w:r w:rsidR="00F025AF">
        <w:rPr>
          <w:rFonts w:ascii="Times New Roman" w:hAnsi="Times New Roman" w:cs="Times New Roman"/>
        </w:rPr>
        <w:t xml:space="preserve"> </w:t>
      </w:r>
      <w:r w:rsidR="0073799C">
        <w:rPr>
          <w:rFonts w:ascii="Times New Roman" w:hAnsi="Times New Roman" w:cs="Times New Roman"/>
        </w:rPr>
        <w:t>t</w:t>
      </w:r>
      <w:r w:rsidR="00910C38">
        <w:rPr>
          <w:rFonts w:ascii="Times New Roman" w:hAnsi="Times New Roman" w:cs="Times New Roman"/>
        </w:rPr>
        <w:t xml:space="preserve">he Loudunais </w:t>
      </w:r>
      <w:r w:rsidR="0073799C">
        <w:rPr>
          <w:rFonts w:ascii="Times New Roman" w:hAnsi="Times New Roman" w:cs="Times New Roman"/>
        </w:rPr>
        <w:t>designate</w:t>
      </w:r>
      <w:r w:rsidR="00910C38">
        <w:rPr>
          <w:rFonts w:ascii="Times New Roman" w:hAnsi="Times New Roman" w:cs="Times New Roman"/>
        </w:rPr>
        <w:t xml:space="preserve"> their surrogate victim and set into motion a series of events </w:t>
      </w:r>
      <w:r w:rsidR="00910C38">
        <w:rPr>
          <w:rFonts w:ascii="Times New Roman" w:hAnsi="Times New Roman" w:cs="Times New Roman"/>
        </w:rPr>
        <w:lastRenderedPageBreak/>
        <w:t xml:space="preserve">culminating in a </w:t>
      </w:r>
      <w:r w:rsidR="0073799C">
        <w:rPr>
          <w:rFonts w:ascii="Times New Roman" w:hAnsi="Times New Roman" w:cs="Times New Roman"/>
        </w:rPr>
        <w:t xml:space="preserve">restorative </w:t>
      </w:r>
      <w:r w:rsidR="00910C38">
        <w:rPr>
          <w:rFonts w:ascii="Times New Roman" w:hAnsi="Times New Roman" w:cs="Times New Roman"/>
        </w:rPr>
        <w:t xml:space="preserve">sacrifice.  In the end, it is the </w:t>
      </w:r>
      <w:r w:rsidR="00A517F8">
        <w:rPr>
          <w:rFonts w:ascii="Times New Roman" w:hAnsi="Times New Roman" w:cs="Times New Roman"/>
        </w:rPr>
        <w:t>priest</w:t>
      </w:r>
      <w:r w:rsidR="00910C38">
        <w:rPr>
          <w:rFonts w:ascii="Times New Roman" w:hAnsi="Times New Roman" w:cs="Times New Roman"/>
        </w:rPr>
        <w:t xml:space="preserve"> of Saint-Pierre-du-Marché Urbain Grandier, known throughout the community for </w:t>
      </w:r>
      <w:r w:rsidR="0073799C">
        <w:rPr>
          <w:rFonts w:ascii="Times New Roman" w:hAnsi="Times New Roman" w:cs="Times New Roman"/>
        </w:rPr>
        <w:t>his often-adulterous affairs and his radical religious beliefs</w:t>
      </w:r>
      <w:r w:rsidR="00910C38">
        <w:rPr>
          <w:rFonts w:ascii="Times New Roman" w:hAnsi="Times New Roman" w:cs="Times New Roman"/>
        </w:rPr>
        <w:t xml:space="preserve">, who is assigned the </w:t>
      </w:r>
      <w:r w:rsidR="00D167DC">
        <w:rPr>
          <w:rFonts w:ascii="Times New Roman" w:hAnsi="Times New Roman" w:cs="Times New Roman"/>
        </w:rPr>
        <w:t xml:space="preserve">dual </w:t>
      </w:r>
      <w:r w:rsidR="00910C38">
        <w:rPr>
          <w:rFonts w:ascii="Times New Roman" w:hAnsi="Times New Roman" w:cs="Times New Roman"/>
        </w:rPr>
        <w:t xml:space="preserve">role of </w:t>
      </w:r>
      <w:r w:rsidR="00D167DC">
        <w:rPr>
          <w:rFonts w:ascii="Times New Roman" w:hAnsi="Times New Roman" w:cs="Times New Roman"/>
        </w:rPr>
        <w:t xml:space="preserve">perpetrator </w:t>
      </w:r>
      <w:r w:rsidR="00910C38">
        <w:rPr>
          <w:rFonts w:ascii="Times New Roman" w:hAnsi="Times New Roman" w:cs="Times New Roman"/>
        </w:rPr>
        <w:t xml:space="preserve">and surrogate victim.  </w:t>
      </w:r>
      <w:r w:rsidR="00E85231">
        <w:rPr>
          <w:rFonts w:ascii="Times New Roman" w:hAnsi="Times New Roman" w:cs="Times New Roman"/>
        </w:rPr>
        <w:t xml:space="preserve">The town identifies him as the sorcerer responsible for </w:t>
      </w:r>
      <w:r w:rsidR="007C6136">
        <w:rPr>
          <w:rFonts w:ascii="Times New Roman" w:hAnsi="Times New Roman" w:cs="Times New Roman"/>
        </w:rPr>
        <w:t xml:space="preserve">conducting the devil’s business in the Ursuline convent and for inflicting </w:t>
      </w:r>
      <w:r w:rsidR="00E85231">
        <w:rPr>
          <w:rFonts w:ascii="Times New Roman" w:hAnsi="Times New Roman" w:cs="Times New Roman"/>
        </w:rPr>
        <w:t>demons upon the innocent nuns</w:t>
      </w:r>
      <w:r w:rsidR="007C6136">
        <w:rPr>
          <w:rFonts w:ascii="Times New Roman" w:hAnsi="Times New Roman" w:cs="Times New Roman"/>
        </w:rPr>
        <w:t xml:space="preserve"> living there</w:t>
      </w:r>
      <w:r w:rsidR="00E85231">
        <w:rPr>
          <w:rFonts w:ascii="Times New Roman" w:hAnsi="Times New Roman" w:cs="Times New Roman"/>
        </w:rPr>
        <w:t>.</w:t>
      </w:r>
      <w:r w:rsidR="00E85231">
        <w:rPr>
          <w:rStyle w:val="FootnoteReference"/>
          <w:rFonts w:ascii="Times New Roman" w:hAnsi="Times New Roman" w:cs="Times New Roman"/>
        </w:rPr>
        <w:footnoteReference w:id="6"/>
      </w:r>
      <w:r w:rsidR="00E85231">
        <w:rPr>
          <w:rFonts w:ascii="Times New Roman" w:hAnsi="Times New Roman" w:cs="Times New Roman"/>
        </w:rPr>
        <w:t xml:space="preserve">  </w:t>
      </w:r>
      <w:r w:rsidR="00910C38">
        <w:rPr>
          <w:rFonts w:ascii="Times New Roman" w:hAnsi="Times New Roman" w:cs="Times New Roman"/>
        </w:rPr>
        <w:t>In becoming the</w:t>
      </w:r>
      <w:r w:rsidR="00D167DC">
        <w:rPr>
          <w:rFonts w:ascii="Times New Roman" w:hAnsi="Times New Roman" w:cs="Times New Roman"/>
        </w:rPr>
        <w:t xml:space="preserve"> sorcerer</w:t>
      </w:r>
      <w:r w:rsidR="00910C38">
        <w:rPr>
          <w:rFonts w:ascii="Times New Roman" w:hAnsi="Times New Roman" w:cs="Times New Roman"/>
        </w:rPr>
        <w:t xml:space="preserve">, </w:t>
      </w:r>
      <w:proofErr w:type="spellStart"/>
      <w:r w:rsidR="00910C38">
        <w:rPr>
          <w:rFonts w:ascii="Times New Roman" w:hAnsi="Times New Roman" w:cs="Times New Roman"/>
        </w:rPr>
        <w:t>Grandier</w:t>
      </w:r>
      <w:r w:rsidR="00E85231">
        <w:rPr>
          <w:rFonts w:ascii="Times New Roman" w:hAnsi="Times New Roman" w:cs="Times New Roman"/>
        </w:rPr>
        <w:t>’s</w:t>
      </w:r>
      <w:proofErr w:type="spellEnd"/>
      <w:r w:rsidR="00E85231">
        <w:rPr>
          <w:rFonts w:ascii="Times New Roman" w:hAnsi="Times New Roman" w:cs="Times New Roman"/>
        </w:rPr>
        <w:t xml:space="preserve"> expulsion as a surrogate for the violence within his community</w:t>
      </w:r>
      <w:r w:rsidR="00910C38">
        <w:rPr>
          <w:rFonts w:ascii="Times New Roman" w:hAnsi="Times New Roman" w:cs="Times New Roman"/>
        </w:rPr>
        <w:t xml:space="preserve"> is the key to restoring societal order.  </w:t>
      </w:r>
      <w:proofErr w:type="gramStart"/>
      <w:r w:rsidR="00E85231">
        <w:rPr>
          <w:rFonts w:ascii="Times New Roman" w:hAnsi="Times New Roman" w:cs="Times New Roman"/>
        </w:rPr>
        <w:t>Thus</w:t>
      </w:r>
      <w:proofErr w:type="gramEnd"/>
      <w:r w:rsidR="00E85231">
        <w:rPr>
          <w:rFonts w:ascii="Times New Roman" w:hAnsi="Times New Roman" w:cs="Times New Roman"/>
        </w:rPr>
        <w:t xml:space="preserve"> </w:t>
      </w:r>
      <w:r w:rsidR="00D167DC">
        <w:rPr>
          <w:rFonts w:ascii="Times New Roman" w:hAnsi="Times New Roman" w:cs="Times New Roman"/>
        </w:rPr>
        <w:t xml:space="preserve">de </w:t>
      </w:r>
      <w:proofErr w:type="spellStart"/>
      <w:r w:rsidR="00D167DC">
        <w:rPr>
          <w:rFonts w:ascii="Times New Roman" w:hAnsi="Times New Roman" w:cs="Times New Roman"/>
        </w:rPr>
        <w:t>Certeau</w:t>
      </w:r>
      <w:proofErr w:type="spellEnd"/>
      <w:r w:rsidR="00D167DC">
        <w:rPr>
          <w:rFonts w:ascii="Times New Roman" w:hAnsi="Times New Roman" w:cs="Times New Roman"/>
        </w:rPr>
        <w:t xml:space="preserve"> </w:t>
      </w:r>
      <w:r w:rsidR="00910C38">
        <w:rPr>
          <w:rFonts w:ascii="Times New Roman" w:hAnsi="Times New Roman" w:cs="Times New Roman"/>
        </w:rPr>
        <w:t>raises the question:</w:t>
      </w:r>
      <w:r w:rsidR="00910C38">
        <w:rPr>
          <w:rStyle w:val="CommentReference"/>
        </w:rPr>
        <w:t xml:space="preserve"> </w:t>
      </w:r>
      <w:r w:rsidR="0003052C">
        <w:rPr>
          <w:rFonts w:ascii="Times New Roman" w:hAnsi="Times New Roman" w:cs="Times New Roman"/>
        </w:rPr>
        <w:t xml:space="preserve">To what extent does Urbain Grandier fulfill the role of surrogate victim in the possession at </w:t>
      </w:r>
      <w:proofErr w:type="spellStart"/>
      <w:r w:rsidR="0003052C">
        <w:rPr>
          <w:rFonts w:ascii="Times New Roman" w:hAnsi="Times New Roman" w:cs="Times New Roman"/>
        </w:rPr>
        <w:t>Loudun</w:t>
      </w:r>
      <w:proofErr w:type="spellEnd"/>
      <w:r w:rsidR="0003052C">
        <w:rPr>
          <w:rFonts w:ascii="Times New Roman" w:hAnsi="Times New Roman" w:cs="Times New Roman"/>
        </w:rPr>
        <w:t>?</w:t>
      </w:r>
      <w:r w:rsidR="00D167DC">
        <w:rPr>
          <w:rStyle w:val="FootnoteReference"/>
          <w:rFonts w:ascii="Times New Roman" w:hAnsi="Times New Roman" w:cs="Times New Roman"/>
        </w:rPr>
        <w:footnoteReference w:id="7"/>
      </w:r>
      <w:r w:rsidR="0003052C">
        <w:rPr>
          <w:rFonts w:ascii="Times New Roman" w:hAnsi="Times New Roman" w:cs="Times New Roman"/>
        </w:rPr>
        <w:t xml:space="preserve">  </w:t>
      </w:r>
      <w:r w:rsidR="00F025AF">
        <w:rPr>
          <w:rFonts w:ascii="Times New Roman" w:hAnsi="Times New Roman" w:cs="Times New Roman"/>
        </w:rPr>
        <w:t xml:space="preserve">Only by bringing the work of both Girard and de Certeau into conversation can we answer this question and understand the events that transpired at Loudun.  This </w:t>
      </w:r>
      <w:r w:rsidR="00FB2AFE">
        <w:rPr>
          <w:rFonts w:ascii="Times New Roman" w:hAnsi="Times New Roman" w:cs="Times New Roman"/>
        </w:rPr>
        <w:t xml:space="preserve">paper illustrates that in Michel de Certeau’s </w:t>
      </w:r>
      <w:r w:rsidR="00FB2AFE">
        <w:rPr>
          <w:rFonts w:ascii="Times New Roman" w:hAnsi="Times New Roman" w:cs="Times New Roman"/>
          <w:i/>
          <w:iCs/>
        </w:rPr>
        <w:t xml:space="preserve">The Possession at Loudun, </w:t>
      </w:r>
      <w:r w:rsidR="00FB2AFE">
        <w:rPr>
          <w:rFonts w:ascii="Times New Roman" w:hAnsi="Times New Roman" w:cs="Times New Roman"/>
        </w:rPr>
        <w:t xml:space="preserve">the ‘sorcerer’ Urbain Grandier </w:t>
      </w:r>
      <w:r w:rsidR="0073799C">
        <w:rPr>
          <w:rFonts w:ascii="Times New Roman" w:hAnsi="Times New Roman" w:cs="Times New Roman"/>
        </w:rPr>
        <w:t>largely fulfill</w:t>
      </w:r>
      <w:r w:rsidR="00E614EC">
        <w:rPr>
          <w:rFonts w:ascii="Times New Roman" w:hAnsi="Times New Roman" w:cs="Times New Roman"/>
        </w:rPr>
        <w:t>s</w:t>
      </w:r>
      <w:r w:rsidR="0073799C">
        <w:rPr>
          <w:rFonts w:ascii="Times New Roman" w:hAnsi="Times New Roman" w:cs="Times New Roman"/>
        </w:rPr>
        <w:t xml:space="preserve"> the role of surrogate victim at Loudun as defined by René Girard.  However, Girard’s analysis of Grandier’s role breaks down after his death, as the violence in the community persists.  This complicates the roles of others involved in the possession</w:t>
      </w:r>
      <w:r w:rsidR="00A517F8">
        <w:rPr>
          <w:rFonts w:ascii="Times New Roman" w:hAnsi="Times New Roman" w:cs="Times New Roman"/>
        </w:rPr>
        <w:t xml:space="preserve">, especially </w:t>
      </w:r>
      <w:r w:rsidR="0073799C">
        <w:rPr>
          <w:rFonts w:ascii="Times New Roman" w:hAnsi="Times New Roman" w:cs="Times New Roman"/>
        </w:rPr>
        <w:t>for Father Surin, who in performing his role as exorcist seems to take on the characteristics of a surrogate victim himself.</w:t>
      </w:r>
      <w:r w:rsidR="00866D5F">
        <w:rPr>
          <w:rStyle w:val="FootnoteReference"/>
          <w:rFonts w:ascii="Times New Roman" w:hAnsi="Times New Roman" w:cs="Times New Roman"/>
        </w:rPr>
        <w:footnoteReference w:id="8"/>
      </w:r>
      <w:r w:rsidR="0003052C">
        <w:rPr>
          <w:rFonts w:ascii="Times New Roman" w:hAnsi="Times New Roman" w:cs="Times New Roman"/>
        </w:rPr>
        <w:t xml:space="preserve"> </w:t>
      </w:r>
    </w:p>
    <w:p w14:paraId="2E410CFA" w14:textId="77777777" w:rsidR="00D31A8A" w:rsidRDefault="00D31A8A" w:rsidP="00A517F8">
      <w:pPr>
        <w:spacing w:line="480" w:lineRule="auto"/>
        <w:ind w:firstLine="720"/>
        <w:rPr>
          <w:rFonts w:ascii="Times New Roman" w:hAnsi="Times New Roman" w:cs="Times New Roman"/>
        </w:rPr>
      </w:pPr>
    </w:p>
    <w:p w14:paraId="08D3A620" w14:textId="453BD333" w:rsidR="00D31A8A" w:rsidRDefault="0017723A" w:rsidP="000D13A1">
      <w:pPr>
        <w:spacing w:line="480" w:lineRule="auto"/>
        <w:ind w:firstLine="720"/>
        <w:rPr>
          <w:rFonts w:ascii="Times New Roman" w:hAnsi="Times New Roman" w:cs="Times New Roman"/>
        </w:rPr>
      </w:pPr>
      <w:r>
        <w:rPr>
          <w:rFonts w:ascii="Times New Roman" w:hAnsi="Times New Roman" w:cs="Times New Roman"/>
        </w:rPr>
        <w:lastRenderedPageBreak/>
        <w:t xml:space="preserve">Certainly, the town of </w:t>
      </w:r>
      <w:proofErr w:type="spellStart"/>
      <w:r>
        <w:rPr>
          <w:rFonts w:ascii="Times New Roman" w:hAnsi="Times New Roman" w:cs="Times New Roman"/>
        </w:rPr>
        <w:t>Loudun</w:t>
      </w:r>
      <w:proofErr w:type="spellEnd"/>
      <w:r w:rsidR="00D31A8A">
        <w:rPr>
          <w:rFonts w:ascii="Times New Roman" w:hAnsi="Times New Roman" w:cs="Times New Roman"/>
        </w:rPr>
        <w:t xml:space="preserve"> in</w:t>
      </w:r>
      <w:r>
        <w:rPr>
          <w:rFonts w:ascii="Times New Roman" w:hAnsi="Times New Roman" w:cs="Times New Roman"/>
        </w:rPr>
        <w:t xml:space="preserve"> </w:t>
      </w:r>
      <w:r w:rsidR="00D31A8A">
        <w:rPr>
          <w:rFonts w:ascii="Times New Roman" w:hAnsi="Times New Roman" w:cs="Times New Roman"/>
        </w:rPr>
        <w:t>ready</w:t>
      </w:r>
      <w:r>
        <w:rPr>
          <w:rFonts w:ascii="Times New Roman" w:hAnsi="Times New Roman" w:cs="Times New Roman"/>
        </w:rPr>
        <w:t xml:space="preserve"> for </w:t>
      </w:r>
      <w:r w:rsidR="00D167DC">
        <w:rPr>
          <w:rFonts w:ascii="Times New Roman" w:hAnsi="Times New Roman" w:cs="Times New Roman"/>
        </w:rPr>
        <w:t>an outpouring of anxiety as great as that offered by an apparent demonic possession</w:t>
      </w:r>
      <w:r w:rsidR="00D31A8A">
        <w:rPr>
          <w:rFonts w:ascii="Times New Roman" w:hAnsi="Times New Roman" w:cs="Times New Roman"/>
        </w:rPr>
        <w:t xml:space="preserve">.  By 1632, over fifty years of crisis and strife has taken its toll.  Most present in the lives of the </w:t>
      </w:r>
      <w:proofErr w:type="spellStart"/>
      <w:r w:rsidR="00D31A8A">
        <w:rPr>
          <w:rFonts w:ascii="Times New Roman" w:hAnsi="Times New Roman" w:cs="Times New Roman"/>
        </w:rPr>
        <w:t>Loudunnais</w:t>
      </w:r>
      <w:proofErr w:type="spellEnd"/>
      <w:r w:rsidR="00D31A8A">
        <w:rPr>
          <w:rFonts w:ascii="Times New Roman" w:hAnsi="Times New Roman" w:cs="Times New Roman"/>
        </w:rPr>
        <w:t xml:space="preserve"> is a plague epidemic that ravaged their town.  Over three thousand die that year alone, </w:t>
      </w:r>
      <w:r w:rsidR="00752F42">
        <w:rPr>
          <w:rFonts w:ascii="Times New Roman" w:hAnsi="Times New Roman" w:cs="Times New Roman"/>
        </w:rPr>
        <w:t xml:space="preserve">a tragedy that seems </w:t>
      </w:r>
      <w:r w:rsidR="00F51B3E">
        <w:rPr>
          <w:rFonts w:ascii="Times New Roman" w:hAnsi="Times New Roman" w:cs="Times New Roman"/>
        </w:rPr>
        <w:t>“</w:t>
      </w:r>
      <w:r w:rsidR="00D31A8A">
        <w:rPr>
          <w:rFonts w:ascii="Times New Roman" w:hAnsi="Times New Roman" w:cs="Times New Roman"/>
        </w:rPr>
        <w:t>incomprehensible and</w:t>
      </w:r>
      <w:r w:rsidR="00F51B3E">
        <w:rPr>
          <w:rFonts w:ascii="Times New Roman" w:hAnsi="Times New Roman" w:cs="Times New Roman"/>
        </w:rPr>
        <w:t>…</w:t>
      </w:r>
      <w:r w:rsidR="00D31A8A">
        <w:rPr>
          <w:rFonts w:ascii="Times New Roman" w:hAnsi="Times New Roman" w:cs="Times New Roman"/>
        </w:rPr>
        <w:t xml:space="preserve"> meaningless”.</w:t>
      </w:r>
      <w:r w:rsidR="00D31A8A">
        <w:rPr>
          <w:rStyle w:val="FootnoteReference"/>
          <w:rFonts w:ascii="Times New Roman" w:hAnsi="Times New Roman" w:cs="Times New Roman"/>
        </w:rPr>
        <w:footnoteReference w:id="9"/>
      </w:r>
      <w:r w:rsidR="00752F42">
        <w:rPr>
          <w:rFonts w:ascii="Times New Roman" w:hAnsi="Times New Roman" w:cs="Times New Roman"/>
        </w:rPr>
        <w:t xml:space="preserve">  As de </w:t>
      </w:r>
      <w:proofErr w:type="spellStart"/>
      <w:r w:rsidR="00752F42">
        <w:rPr>
          <w:rFonts w:ascii="Times New Roman" w:hAnsi="Times New Roman" w:cs="Times New Roman"/>
        </w:rPr>
        <w:t>Certeau</w:t>
      </w:r>
      <w:proofErr w:type="spellEnd"/>
      <w:r w:rsidR="00752F42">
        <w:rPr>
          <w:rFonts w:ascii="Times New Roman" w:hAnsi="Times New Roman" w:cs="Times New Roman"/>
        </w:rPr>
        <w:t xml:space="preserve"> indicates, no “treatment, and therefore no doctor, could overcome it”.  The plague </w:t>
      </w:r>
      <w:r w:rsidR="000D13A1">
        <w:rPr>
          <w:rFonts w:ascii="Times New Roman" w:hAnsi="Times New Roman" w:cs="Times New Roman"/>
        </w:rPr>
        <w:t xml:space="preserve">in </w:t>
      </w:r>
      <w:proofErr w:type="spellStart"/>
      <w:r w:rsidR="000D13A1">
        <w:rPr>
          <w:rFonts w:ascii="Times New Roman" w:hAnsi="Times New Roman" w:cs="Times New Roman"/>
        </w:rPr>
        <w:t>Loudun</w:t>
      </w:r>
      <w:proofErr w:type="spellEnd"/>
      <w:r w:rsidR="000D13A1">
        <w:rPr>
          <w:rFonts w:ascii="Times New Roman" w:hAnsi="Times New Roman" w:cs="Times New Roman"/>
        </w:rPr>
        <w:t xml:space="preserve"> is</w:t>
      </w:r>
      <w:r w:rsidR="00752F42">
        <w:rPr>
          <w:rFonts w:ascii="Times New Roman" w:hAnsi="Times New Roman" w:cs="Times New Roman"/>
        </w:rPr>
        <w:t xml:space="preserve"> “an evil without explanation,” destined to </w:t>
      </w:r>
      <w:r w:rsidR="000D13A1">
        <w:rPr>
          <w:rFonts w:ascii="Times New Roman" w:hAnsi="Times New Roman" w:cs="Times New Roman"/>
        </w:rPr>
        <w:t>scour the afflicted population without respite.</w:t>
      </w:r>
      <w:r w:rsidR="000D13A1">
        <w:rPr>
          <w:rStyle w:val="FootnoteReference"/>
          <w:rFonts w:ascii="Times New Roman" w:hAnsi="Times New Roman" w:cs="Times New Roman"/>
        </w:rPr>
        <w:footnoteReference w:id="10"/>
      </w:r>
      <w:r w:rsidR="000D13A1">
        <w:rPr>
          <w:rFonts w:ascii="Times New Roman" w:hAnsi="Times New Roman" w:cs="Times New Roman"/>
        </w:rPr>
        <w:t xml:space="preserve">  Fear of it and of the inevitable death it engenders are the townsfolk’s constant companion, whose only option is to attempt to lock it out and let the pestilence run its course.</w:t>
      </w:r>
      <w:r w:rsidR="000D13A1">
        <w:rPr>
          <w:rStyle w:val="FootnoteReference"/>
          <w:rFonts w:ascii="Times New Roman" w:hAnsi="Times New Roman" w:cs="Times New Roman"/>
        </w:rPr>
        <w:footnoteReference w:id="11"/>
      </w:r>
      <w:r w:rsidR="000D13A1">
        <w:rPr>
          <w:rFonts w:ascii="Times New Roman" w:hAnsi="Times New Roman" w:cs="Times New Roman"/>
        </w:rPr>
        <w:t xml:space="preserve">  </w:t>
      </w:r>
      <w:r w:rsidR="00D31A8A">
        <w:rPr>
          <w:rFonts w:ascii="Times New Roman" w:hAnsi="Times New Roman" w:cs="Times New Roman"/>
        </w:rPr>
        <w:t>The</w:t>
      </w:r>
      <w:r w:rsidR="00752F42">
        <w:rPr>
          <w:rFonts w:ascii="Times New Roman" w:hAnsi="Times New Roman" w:cs="Times New Roman"/>
        </w:rPr>
        <w:t>se</w:t>
      </w:r>
      <w:r w:rsidR="00D31A8A">
        <w:rPr>
          <w:rFonts w:ascii="Times New Roman" w:hAnsi="Times New Roman" w:cs="Times New Roman"/>
        </w:rPr>
        <w:t xml:space="preserve"> anxieties </w:t>
      </w:r>
      <w:r w:rsidR="000D13A1">
        <w:rPr>
          <w:rFonts w:ascii="Times New Roman" w:hAnsi="Times New Roman" w:cs="Times New Roman"/>
        </w:rPr>
        <w:t xml:space="preserve">surrounding disease </w:t>
      </w:r>
      <w:r w:rsidR="00D31A8A">
        <w:rPr>
          <w:rFonts w:ascii="Times New Roman" w:hAnsi="Times New Roman" w:cs="Times New Roman"/>
        </w:rPr>
        <w:t>are only compounded by the lingering memory of the French Wars of Religion in the late sixteenth century</w:t>
      </w:r>
      <w:r w:rsidR="008C2668">
        <w:rPr>
          <w:rFonts w:ascii="Times New Roman" w:hAnsi="Times New Roman" w:cs="Times New Roman"/>
        </w:rPr>
        <w:t xml:space="preserve">.  At that time, Protestants and Catholics “tore God limb from limb” in </w:t>
      </w:r>
      <w:proofErr w:type="spellStart"/>
      <w:r w:rsidR="008C2668">
        <w:rPr>
          <w:rFonts w:ascii="Times New Roman" w:hAnsi="Times New Roman" w:cs="Times New Roman"/>
        </w:rPr>
        <w:t>Loudun’s</w:t>
      </w:r>
      <w:proofErr w:type="spellEnd"/>
      <w:r w:rsidR="008C2668">
        <w:rPr>
          <w:rFonts w:ascii="Times New Roman" w:hAnsi="Times New Roman" w:cs="Times New Roman"/>
        </w:rPr>
        <w:t xml:space="preserve"> streets</w:t>
      </w:r>
      <w:r w:rsidR="00F51B3E">
        <w:rPr>
          <w:rFonts w:ascii="Times New Roman" w:hAnsi="Times New Roman" w:cs="Times New Roman"/>
        </w:rPr>
        <w:t>; almost sixty years later, at the time of the possession, the old animosities still simmered.</w:t>
      </w:r>
      <w:r w:rsidR="00F51B3E">
        <w:rPr>
          <w:rStyle w:val="FootnoteReference"/>
          <w:rFonts w:ascii="Times New Roman" w:hAnsi="Times New Roman" w:cs="Times New Roman"/>
        </w:rPr>
        <w:footnoteReference w:id="12"/>
      </w:r>
      <w:r w:rsidR="008C2668">
        <w:rPr>
          <w:rFonts w:ascii="Times New Roman" w:hAnsi="Times New Roman" w:cs="Times New Roman"/>
        </w:rPr>
        <w:t xml:space="preserve"> </w:t>
      </w:r>
      <w:r w:rsidR="00F51B3E">
        <w:rPr>
          <w:rFonts w:ascii="Times New Roman" w:hAnsi="Times New Roman" w:cs="Times New Roman"/>
        </w:rPr>
        <w:t xml:space="preserve">Catholic forces had reclaimed </w:t>
      </w:r>
      <w:proofErr w:type="spellStart"/>
      <w:r w:rsidR="00F51B3E">
        <w:rPr>
          <w:rFonts w:ascii="Times New Roman" w:hAnsi="Times New Roman" w:cs="Times New Roman"/>
        </w:rPr>
        <w:t>Loudun</w:t>
      </w:r>
      <w:proofErr w:type="spellEnd"/>
      <w:r w:rsidR="00F51B3E">
        <w:rPr>
          <w:rFonts w:ascii="Times New Roman" w:hAnsi="Times New Roman" w:cs="Times New Roman"/>
        </w:rPr>
        <w:t>, but the work to fully re-establish their authority in the town is still ongoing.  The Huguenot presence is still influential; the tension between the denominations still palpable.</w:t>
      </w:r>
      <w:r w:rsidR="00F51B3E">
        <w:rPr>
          <w:rStyle w:val="FootnoteReference"/>
          <w:rFonts w:ascii="Times New Roman" w:hAnsi="Times New Roman" w:cs="Times New Roman"/>
        </w:rPr>
        <w:footnoteReference w:id="13"/>
      </w:r>
      <w:r w:rsidR="00752F42">
        <w:rPr>
          <w:rFonts w:ascii="Times New Roman" w:hAnsi="Times New Roman" w:cs="Times New Roman"/>
        </w:rPr>
        <w:t xml:space="preserve">  In the face of this continued religious tension and disease, it is unsurprising that the </w:t>
      </w:r>
      <w:proofErr w:type="spellStart"/>
      <w:r w:rsidR="00752F42">
        <w:rPr>
          <w:rFonts w:ascii="Times New Roman" w:hAnsi="Times New Roman" w:cs="Times New Roman"/>
        </w:rPr>
        <w:t>Loudunnais</w:t>
      </w:r>
      <w:proofErr w:type="spellEnd"/>
      <w:r w:rsidR="00752F42">
        <w:rPr>
          <w:rFonts w:ascii="Times New Roman" w:hAnsi="Times New Roman" w:cs="Times New Roman"/>
        </w:rPr>
        <w:t xml:space="preserve"> need relief from the burden of their troubles, some means to expel them from their society.  A possession seems to offer such relief: it is no coincidence that the first reports of possession in the Ursuline convent coincide with the last reports of plague cases in 1632.</w:t>
      </w:r>
      <w:r w:rsidR="000D13A1">
        <w:rPr>
          <w:rStyle w:val="FootnoteReference"/>
          <w:rFonts w:ascii="Times New Roman" w:hAnsi="Times New Roman" w:cs="Times New Roman"/>
        </w:rPr>
        <w:footnoteReference w:id="14"/>
      </w:r>
      <w:r w:rsidR="000D13A1">
        <w:rPr>
          <w:rFonts w:ascii="Times New Roman" w:hAnsi="Times New Roman" w:cs="Times New Roman"/>
        </w:rPr>
        <w:t xml:space="preserve">  Demonic possession offers a model by which the community can heal.  It is a public ritual, something the </w:t>
      </w:r>
      <w:r w:rsidR="000D13A1">
        <w:rPr>
          <w:rFonts w:ascii="Times New Roman" w:hAnsi="Times New Roman" w:cs="Times New Roman"/>
        </w:rPr>
        <w:lastRenderedPageBreak/>
        <w:t xml:space="preserve">plague had previously prevented, that allows them to </w:t>
      </w:r>
      <w:r w:rsidR="0024419E">
        <w:rPr>
          <w:rFonts w:ascii="Times New Roman" w:hAnsi="Times New Roman" w:cs="Times New Roman"/>
        </w:rPr>
        <w:t>divert the violence in their society</w:t>
      </w:r>
      <w:r w:rsidR="000D13A1">
        <w:rPr>
          <w:rFonts w:ascii="Times New Roman" w:hAnsi="Times New Roman" w:cs="Times New Roman"/>
        </w:rPr>
        <w:t xml:space="preserve">.  All </w:t>
      </w:r>
      <w:proofErr w:type="spellStart"/>
      <w:r w:rsidR="000D13A1">
        <w:rPr>
          <w:rFonts w:ascii="Times New Roman" w:hAnsi="Times New Roman" w:cs="Times New Roman"/>
        </w:rPr>
        <w:t>Loudun</w:t>
      </w:r>
      <w:proofErr w:type="spellEnd"/>
      <w:r w:rsidR="000D13A1">
        <w:rPr>
          <w:rFonts w:ascii="Times New Roman" w:hAnsi="Times New Roman" w:cs="Times New Roman"/>
        </w:rPr>
        <w:t xml:space="preserve"> needs for the mechanisms of possession is a sacrifice, a surrogate victim.</w:t>
      </w:r>
      <w:r w:rsidR="000D13A1">
        <w:rPr>
          <w:rStyle w:val="FootnoteReference"/>
          <w:rFonts w:ascii="Times New Roman" w:hAnsi="Times New Roman" w:cs="Times New Roman"/>
        </w:rPr>
        <w:footnoteReference w:id="15"/>
      </w:r>
    </w:p>
    <w:p w14:paraId="3DCBB19F" w14:textId="77777777" w:rsidR="00D31A8A" w:rsidRPr="00A517F8" w:rsidRDefault="00D31A8A" w:rsidP="00A517F8">
      <w:pPr>
        <w:spacing w:line="480" w:lineRule="auto"/>
        <w:ind w:firstLine="720"/>
        <w:rPr>
          <w:rFonts w:ascii="Times New Roman" w:hAnsi="Times New Roman" w:cs="Times New Roman"/>
        </w:rPr>
      </w:pPr>
    </w:p>
    <w:p w14:paraId="4B2162B8" w14:textId="53A94DBB" w:rsidR="00FB2AFE" w:rsidRDefault="002B67A2" w:rsidP="0073799C">
      <w:pPr>
        <w:spacing w:line="480" w:lineRule="auto"/>
        <w:ind w:firstLine="720"/>
        <w:rPr>
          <w:rFonts w:ascii="Times New Roman" w:hAnsi="Times New Roman" w:cs="Times New Roman"/>
        </w:rPr>
      </w:pPr>
      <w:r>
        <w:rPr>
          <w:rFonts w:ascii="Times New Roman" w:hAnsi="Times New Roman" w:cs="Times New Roman"/>
        </w:rPr>
        <w:t xml:space="preserve">In this troubled milieu, </w:t>
      </w:r>
      <w:proofErr w:type="spellStart"/>
      <w:r>
        <w:rPr>
          <w:rFonts w:ascii="Times New Roman" w:hAnsi="Times New Roman" w:cs="Times New Roman"/>
        </w:rPr>
        <w:t>Urbain</w:t>
      </w:r>
      <w:proofErr w:type="spellEnd"/>
      <w:r>
        <w:rPr>
          <w:rFonts w:ascii="Times New Roman" w:hAnsi="Times New Roman" w:cs="Times New Roman"/>
        </w:rPr>
        <w:t xml:space="preserve"> </w:t>
      </w:r>
      <w:proofErr w:type="spellStart"/>
      <w:r w:rsidR="00FB2AFE">
        <w:rPr>
          <w:rFonts w:ascii="Times New Roman" w:hAnsi="Times New Roman" w:cs="Times New Roman"/>
        </w:rPr>
        <w:t>Grandier</w:t>
      </w:r>
      <w:proofErr w:type="spellEnd"/>
      <w:r w:rsidR="00FB2AFE">
        <w:rPr>
          <w:rFonts w:ascii="Times New Roman" w:hAnsi="Times New Roman" w:cs="Times New Roman"/>
        </w:rPr>
        <w:t xml:space="preserve"> </w:t>
      </w:r>
      <w:r>
        <w:rPr>
          <w:rFonts w:ascii="Times New Roman" w:hAnsi="Times New Roman" w:cs="Times New Roman"/>
        </w:rPr>
        <w:t xml:space="preserve">certainly </w:t>
      </w:r>
      <w:r w:rsidR="0003052C">
        <w:rPr>
          <w:rFonts w:ascii="Times New Roman" w:hAnsi="Times New Roman" w:cs="Times New Roman"/>
        </w:rPr>
        <w:t xml:space="preserve">appears to be </w:t>
      </w:r>
      <w:r w:rsidR="00FB2AFE">
        <w:rPr>
          <w:rFonts w:ascii="Times New Roman" w:hAnsi="Times New Roman" w:cs="Times New Roman"/>
        </w:rPr>
        <w:t>a logical fit for th</w:t>
      </w:r>
      <w:r w:rsidR="000D13A1">
        <w:rPr>
          <w:rFonts w:ascii="Times New Roman" w:hAnsi="Times New Roman" w:cs="Times New Roman"/>
        </w:rPr>
        <w:t>is</w:t>
      </w:r>
      <w:r w:rsidR="00FB2AFE">
        <w:rPr>
          <w:rFonts w:ascii="Times New Roman" w:hAnsi="Times New Roman" w:cs="Times New Roman"/>
        </w:rPr>
        <w:t xml:space="preserve"> role.  </w:t>
      </w:r>
      <w:r w:rsidR="0073799C">
        <w:rPr>
          <w:rFonts w:ascii="Times New Roman" w:hAnsi="Times New Roman" w:cs="Times New Roman"/>
        </w:rPr>
        <w:t xml:space="preserve">Despite his important role </w:t>
      </w:r>
      <w:r>
        <w:rPr>
          <w:rFonts w:ascii="Times New Roman" w:hAnsi="Times New Roman" w:cs="Times New Roman"/>
        </w:rPr>
        <w:t>as priest</w:t>
      </w:r>
      <w:r w:rsidR="000D13A1">
        <w:rPr>
          <w:rFonts w:ascii="Times New Roman" w:hAnsi="Times New Roman" w:cs="Times New Roman"/>
        </w:rPr>
        <w:t xml:space="preserve"> in the community</w:t>
      </w:r>
      <w:r w:rsidR="00FB2AFE">
        <w:rPr>
          <w:rFonts w:ascii="Times New Roman" w:hAnsi="Times New Roman" w:cs="Times New Roman"/>
        </w:rPr>
        <w:t xml:space="preserve">, </w:t>
      </w:r>
      <w:r w:rsidR="0073799C">
        <w:rPr>
          <w:rFonts w:ascii="Times New Roman" w:hAnsi="Times New Roman" w:cs="Times New Roman"/>
        </w:rPr>
        <w:t>he makes himself a metaphorical outsider by rejecting important societal norms</w:t>
      </w:r>
      <w:r w:rsidR="00C36FEC">
        <w:rPr>
          <w:rFonts w:ascii="Times New Roman" w:hAnsi="Times New Roman" w:cs="Times New Roman"/>
        </w:rPr>
        <w:t xml:space="preserve">.  </w:t>
      </w:r>
      <w:r w:rsidR="0073799C">
        <w:rPr>
          <w:rFonts w:ascii="Times New Roman" w:hAnsi="Times New Roman" w:cs="Times New Roman"/>
        </w:rPr>
        <w:t>To Girard, the</w:t>
      </w:r>
      <w:r w:rsidR="00C36FEC">
        <w:rPr>
          <w:rFonts w:ascii="Times New Roman" w:hAnsi="Times New Roman" w:cs="Times New Roman"/>
        </w:rPr>
        <w:t xml:space="preserve"> foreigner is “imbued with the sacred”</w:t>
      </w:r>
      <w:r w:rsidR="0028279F">
        <w:rPr>
          <w:rFonts w:ascii="Times New Roman" w:hAnsi="Times New Roman" w:cs="Times New Roman"/>
        </w:rPr>
        <w:t xml:space="preserve"> when they enter a community.</w:t>
      </w:r>
      <w:r w:rsidR="00C36FEC">
        <w:rPr>
          <w:rStyle w:val="FootnoteReference"/>
          <w:rFonts w:ascii="Times New Roman" w:hAnsi="Times New Roman" w:cs="Times New Roman"/>
        </w:rPr>
        <w:footnoteReference w:id="16"/>
      </w:r>
      <w:r w:rsidR="0073799C">
        <w:rPr>
          <w:rFonts w:ascii="Times New Roman" w:hAnsi="Times New Roman" w:cs="Times New Roman"/>
        </w:rPr>
        <w:t xml:space="preserve"> </w:t>
      </w:r>
      <w:r w:rsidR="00C36FEC" w:rsidRPr="00A517F8">
        <w:rPr>
          <w:rFonts w:ascii="Times New Roman" w:hAnsi="Times New Roman" w:cs="Times New Roman"/>
        </w:rPr>
        <w:t>As an outsider</w:t>
      </w:r>
      <w:r w:rsidR="00A517F8" w:rsidRPr="00A517F8">
        <w:rPr>
          <w:rFonts w:ascii="Times New Roman" w:hAnsi="Times New Roman" w:cs="Times New Roman"/>
        </w:rPr>
        <w:t>,</w:t>
      </w:r>
      <w:r w:rsidR="00C36FEC" w:rsidRPr="00A517F8">
        <w:rPr>
          <w:rFonts w:ascii="Times New Roman" w:hAnsi="Times New Roman" w:cs="Times New Roman"/>
        </w:rPr>
        <w:t xml:space="preserve"> they are not beholden to the rules that help the society “maintain a precarious independence”</w:t>
      </w:r>
      <w:r w:rsidR="0028279F">
        <w:rPr>
          <w:rFonts w:ascii="Times New Roman" w:hAnsi="Times New Roman" w:cs="Times New Roman"/>
        </w:rPr>
        <w:t xml:space="preserve"> from the workings of the sacred.</w:t>
      </w:r>
      <w:r w:rsidR="00C36FEC" w:rsidRPr="00A517F8">
        <w:rPr>
          <w:rStyle w:val="FootnoteReference"/>
          <w:rFonts w:ascii="Times New Roman" w:hAnsi="Times New Roman" w:cs="Times New Roman"/>
        </w:rPr>
        <w:footnoteReference w:id="17"/>
      </w:r>
      <w:r w:rsidR="00A517F8">
        <w:rPr>
          <w:rFonts w:ascii="Times New Roman" w:hAnsi="Times New Roman" w:cs="Times New Roman"/>
        </w:rPr>
        <w:t xml:space="preserve">  These rules are then broken.  </w:t>
      </w:r>
      <w:r w:rsidR="0017723A">
        <w:rPr>
          <w:rFonts w:ascii="Times New Roman" w:hAnsi="Times New Roman" w:cs="Times New Roman"/>
        </w:rPr>
        <w:t xml:space="preserve">In his ignorance, the </w:t>
      </w:r>
      <w:r w:rsidR="00D167DC">
        <w:rPr>
          <w:rFonts w:ascii="Times New Roman" w:hAnsi="Times New Roman" w:cs="Times New Roman"/>
        </w:rPr>
        <w:t xml:space="preserve">outsider transgresses upon them.  </w:t>
      </w:r>
      <w:proofErr w:type="gramStart"/>
      <w:r w:rsidR="00D167DC">
        <w:rPr>
          <w:rFonts w:ascii="Times New Roman" w:hAnsi="Times New Roman" w:cs="Times New Roman"/>
        </w:rPr>
        <w:t>Thus</w:t>
      </w:r>
      <w:proofErr w:type="gramEnd"/>
      <w:r w:rsidR="00D167DC">
        <w:rPr>
          <w:rFonts w:ascii="Times New Roman" w:hAnsi="Times New Roman" w:cs="Times New Roman"/>
        </w:rPr>
        <w:t xml:space="preserve"> </w:t>
      </w:r>
      <w:r w:rsidR="00C36FEC">
        <w:rPr>
          <w:rFonts w:ascii="Times New Roman" w:hAnsi="Times New Roman" w:cs="Times New Roman"/>
        </w:rPr>
        <w:t>the transgressing stranger is at once human and more than human</w:t>
      </w:r>
      <w:r w:rsidR="00A517F8">
        <w:rPr>
          <w:rFonts w:ascii="Times New Roman" w:hAnsi="Times New Roman" w:cs="Times New Roman"/>
        </w:rPr>
        <w:t>, sharing</w:t>
      </w:r>
      <w:r w:rsidR="0073799C">
        <w:rPr>
          <w:rFonts w:ascii="Times New Roman" w:hAnsi="Times New Roman" w:cs="Times New Roman"/>
        </w:rPr>
        <w:t xml:space="preserve"> a very close bond with the sacred</w:t>
      </w:r>
      <w:r w:rsidR="0028279F">
        <w:rPr>
          <w:rFonts w:ascii="Times New Roman" w:hAnsi="Times New Roman" w:cs="Times New Roman"/>
        </w:rPr>
        <w:t>.</w:t>
      </w:r>
      <w:r w:rsidR="00C36FEC">
        <w:rPr>
          <w:rStyle w:val="FootnoteReference"/>
          <w:rFonts w:ascii="Times New Roman" w:hAnsi="Times New Roman" w:cs="Times New Roman"/>
        </w:rPr>
        <w:footnoteReference w:id="18"/>
      </w:r>
      <w:r w:rsidR="00C36FEC">
        <w:rPr>
          <w:rFonts w:ascii="Times New Roman" w:hAnsi="Times New Roman" w:cs="Times New Roman"/>
        </w:rPr>
        <w:t xml:space="preserve">  Given Grandier’s ecclesiastical education and occupation as priest, his connection to the sacred is an explicit one</w:t>
      </w:r>
      <w:r w:rsidR="00C36FEC">
        <w:rPr>
          <w:rStyle w:val="FootnoteReference"/>
          <w:rFonts w:ascii="Times New Roman" w:hAnsi="Times New Roman" w:cs="Times New Roman"/>
        </w:rPr>
        <w:footnoteReference w:id="19"/>
      </w:r>
      <w:r w:rsidR="00C36FEC">
        <w:rPr>
          <w:rFonts w:ascii="Times New Roman" w:hAnsi="Times New Roman" w:cs="Times New Roman"/>
        </w:rPr>
        <w:t xml:space="preserve">.  He is also </w:t>
      </w:r>
      <w:r w:rsidR="0073799C">
        <w:rPr>
          <w:rFonts w:ascii="Times New Roman" w:hAnsi="Times New Roman" w:cs="Times New Roman"/>
        </w:rPr>
        <w:t xml:space="preserve">“not a native son” of </w:t>
      </w:r>
      <w:r w:rsidR="00C36FEC">
        <w:rPr>
          <w:rFonts w:ascii="Times New Roman" w:hAnsi="Times New Roman" w:cs="Times New Roman"/>
        </w:rPr>
        <w:t>Loudun</w:t>
      </w:r>
      <w:r w:rsidR="0073799C">
        <w:rPr>
          <w:rFonts w:ascii="Times New Roman" w:hAnsi="Times New Roman" w:cs="Times New Roman"/>
        </w:rPr>
        <w:t>:</w:t>
      </w:r>
      <w:r w:rsidR="00C36FEC">
        <w:rPr>
          <w:rFonts w:ascii="Times New Roman" w:hAnsi="Times New Roman" w:cs="Times New Roman"/>
        </w:rPr>
        <w:t xml:space="preserve"> </w:t>
      </w:r>
      <w:r w:rsidR="0073799C">
        <w:rPr>
          <w:rFonts w:ascii="Times New Roman" w:hAnsi="Times New Roman" w:cs="Times New Roman"/>
        </w:rPr>
        <w:t xml:space="preserve">born in Bouère, </w:t>
      </w:r>
      <w:r w:rsidR="00C36FEC">
        <w:rPr>
          <w:rFonts w:ascii="Times New Roman" w:hAnsi="Times New Roman" w:cs="Times New Roman"/>
        </w:rPr>
        <w:t>Grandier did not arrive in Loudun until 1617</w:t>
      </w:r>
      <w:r w:rsidR="0028279F">
        <w:rPr>
          <w:rFonts w:ascii="Times New Roman" w:hAnsi="Times New Roman" w:cs="Times New Roman"/>
        </w:rPr>
        <w:t>.</w:t>
      </w:r>
      <w:r w:rsidR="00C36FEC">
        <w:rPr>
          <w:rStyle w:val="FootnoteReference"/>
          <w:rFonts w:ascii="Times New Roman" w:hAnsi="Times New Roman" w:cs="Times New Roman"/>
        </w:rPr>
        <w:footnoteReference w:id="20"/>
      </w:r>
      <w:r w:rsidR="00C36FEC">
        <w:rPr>
          <w:rFonts w:ascii="Times New Roman" w:hAnsi="Times New Roman" w:cs="Times New Roman"/>
        </w:rPr>
        <w:t xml:space="preserve">  That being said, by the time of the possession Urbain Grandier </w:t>
      </w:r>
      <w:r w:rsidR="00F025AF">
        <w:rPr>
          <w:rFonts w:ascii="Times New Roman" w:hAnsi="Times New Roman" w:cs="Times New Roman"/>
        </w:rPr>
        <w:t>is</w:t>
      </w:r>
      <w:r w:rsidR="00C36FEC">
        <w:rPr>
          <w:rFonts w:ascii="Times New Roman" w:hAnsi="Times New Roman" w:cs="Times New Roman"/>
        </w:rPr>
        <w:t xml:space="preserve"> not a literal foreigner, but a figurative one</w:t>
      </w:r>
      <w:r w:rsidR="00F33196">
        <w:rPr>
          <w:rFonts w:ascii="Times New Roman" w:hAnsi="Times New Roman" w:cs="Times New Roman"/>
        </w:rPr>
        <w:t>.  H</w:t>
      </w:r>
      <w:r w:rsidR="00C36FEC">
        <w:rPr>
          <w:rFonts w:ascii="Times New Roman" w:hAnsi="Times New Roman" w:cs="Times New Roman"/>
        </w:rPr>
        <w:t xml:space="preserve">is role as </w:t>
      </w:r>
      <w:r w:rsidR="00A517F8">
        <w:rPr>
          <w:rFonts w:ascii="Times New Roman" w:hAnsi="Times New Roman" w:cs="Times New Roman"/>
        </w:rPr>
        <w:t>priest</w:t>
      </w:r>
      <w:r w:rsidR="00C36FEC">
        <w:rPr>
          <w:rFonts w:ascii="Times New Roman" w:hAnsi="Times New Roman" w:cs="Times New Roman"/>
        </w:rPr>
        <w:t xml:space="preserve"> of Saint-Pierre-du-</w:t>
      </w:r>
      <w:r w:rsidR="0073799C">
        <w:rPr>
          <w:rFonts w:ascii="Times New Roman" w:hAnsi="Times New Roman" w:cs="Times New Roman"/>
        </w:rPr>
        <w:t>M</w:t>
      </w:r>
      <w:r w:rsidR="00C36FEC">
        <w:rPr>
          <w:rFonts w:ascii="Times New Roman" w:hAnsi="Times New Roman" w:cs="Times New Roman"/>
        </w:rPr>
        <w:t>arché keeps him a part of the community, but his actions keep him separate from it.  Grandier “seduces his public”</w:t>
      </w:r>
      <w:r w:rsidR="0028279F">
        <w:rPr>
          <w:rFonts w:ascii="Times New Roman" w:hAnsi="Times New Roman" w:cs="Times New Roman"/>
        </w:rPr>
        <w:t xml:space="preserve"> both with his charm and his rhetorical abilities, which draws the ire of the Loudunais.</w:t>
      </w:r>
      <w:r w:rsidR="00C36FEC">
        <w:rPr>
          <w:rStyle w:val="FootnoteReference"/>
          <w:rFonts w:ascii="Times New Roman" w:hAnsi="Times New Roman" w:cs="Times New Roman"/>
        </w:rPr>
        <w:footnoteReference w:id="21"/>
      </w:r>
      <w:r w:rsidR="00C36FEC">
        <w:rPr>
          <w:rFonts w:ascii="Times New Roman" w:hAnsi="Times New Roman" w:cs="Times New Roman"/>
        </w:rPr>
        <w:t xml:space="preserve"> </w:t>
      </w:r>
      <w:r>
        <w:rPr>
          <w:rFonts w:ascii="Times New Roman" w:hAnsi="Times New Roman" w:cs="Times New Roman"/>
        </w:rPr>
        <w:t xml:space="preserve">They are especially concerned with the spell his silver tongue casts over their wives.  Indeed, </w:t>
      </w:r>
      <w:proofErr w:type="spellStart"/>
      <w:r>
        <w:rPr>
          <w:rFonts w:ascii="Times New Roman" w:hAnsi="Times New Roman" w:cs="Times New Roman"/>
        </w:rPr>
        <w:t>Grandier</w:t>
      </w:r>
      <w:proofErr w:type="spellEnd"/>
      <w:r>
        <w:rPr>
          <w:rFonts w:ascii="Times New Roman" w:hAnsi="Times New Roman" w:cs="Times New Roman"/>
        </w:rPr>
        <w:t xml:space="preserve"> has been known to engage in several affairs; he had even been </w:t>
      </w:r>
      <w:r w:rsidR="00B266A7">
        <w:rPr>
          <w:rFonts w:ascii="Times New Roman" w:hAnsi="Times New Roman" w:cs="Times New Roman"/>
        </w:rPr>
        <w:t>“arrested on a morals charge” and imprisoned in 1629.</w:t>
      </w:r>
      <w:r w:rsidR="00B266A7">
        <w:rPr>
          <w:rStyle w:val="FootnoteReference"/>
          <w:rFonts w:ascii="Times New Roman" w:hAnsi="Times New Roman" w:cs="Times New Roman"/>
        </w:rPr>
        <w:footnoteReference w:id="22"/>
      </w:r>
      <w:r w:rsidR="00B266A7">
        <w:rPr>
          <w:rFonts w:ascii="Times New Roman" w:hAnsi="Times New Roman" w:cs="Times New Roman"/>
        </w:rPr>
        <w:t xml:space="preserve">  </w:t>
      </w:r>
      <w:r>
        <w:rPr>
          <w:rFonts w:ascii="Times New Roman" w:hAnsi="Times New Roman" w:cs="Times New Roman"/>
        </w:rPr>
        <w:t>I</w:t>
      </w:r>
      <w:r w:rsidR="004F5481">
        <w:rPr>
          <w:rFonts w:ascii="Times New Roman" w:hAnsi="Times New Roman" w:cs="Times New Roman"/>
        </w:rPr>
        <w:t xml:space="preserve">n “’frequenting girls and women’” throughout the town, </w:t>
      </w:r>
      <w:proofErr w:type="spellStart"/>
      <w:r w:rsidR="004F5481">
        <w:rPr>
          <w:rFonts w:ascii="Times New Roman" w:hAnsi="Times New Roman" w:cs="Times New Roman"/>
        </w:rPr>
        <w:lastRenderedPageBreak/>
        <w:t>Grandier</w:t>
      </w:r>
      <w:proofErr w:type="spellEnd"/>
      <w:r w:rsidR="004F5481">
        <w:rPr>
          <w:rFonts w:ascii="Times New Roman" w:hAnsi="Times New Roman" w:cs="Times New Roman"/>
        </w:rPr>
        <w:t xml:space="preserve"> is “riding roughshod”</w:t>
      </w:r>
      <w:r w:rsidR="0028279F">
        <w:rPr>
          <w:rFonts w:ascii="Times New Roman" w:hAnsi="Times New Roman" w:cs="Times New Roman"/>
        </w:rPr>
        <w:t xml:space="preserve"> over the social norms of </w:t>
      </w:r>
      <w:proofErr w:type="spellStart"/>
      <w:r w:rsidR="0028279F">
        <w:rPr>
          <w:rFonts w:ascii="Times New Roman" w:hAnsi="Times New Roman" w:cs="Times New Roman"/>
        </w:rPr>
        <w:t>Loudun</w:t>
      </w:r>
      <w:proofErr w:type="spellEnd"/>
      <w:r w:rsidR="0028279F">
        <w:rPr>
          <w:rFonts w:ascii="Times New Roman" w:hAnsi="Times New Roman" w:cs="Times New Roman"/>
        </w:rPr>
        <w:t xml:space="preserve">, which are, as de </w:t>
      </w:r>
      <w:proofErr w:type="spellStart"/>
      <w:r w:rsidR="0028279F">
        <w:rPr>
          <w:rFonts w:ascii="Times New Roman" w:hAnsi="Times New Roman" w:cs="Times New Roman"/>
        </w:rPr>
        <w:t>Certeau</w:t>
      </w:r>
      <w:proofErr w:type="spellEnd"/>
      <w:r w:rsidR="0028279F">
        <w:rPr>
          <w:rFonts w:ascii="Times New Roman" w:hAnsi="Times New Roman" w:cs="Times New Roman"/>
        </w:rPr>
        <w:t xml:space="preserve"> indicates, ferociously upheld.</w:t>
      </w:r>
      <w:r w:rsidR="004F5481">
        <w:rPr>
          <w:rStyle w:val="FootnoteReference"/>
          <w:rFonts w:ascii="Times New Roman" w:hAnsi="Times New Roman" w:cs="Times New Roman"/>
        </w:rPr>
        <w:footnoteReference w:id="23"/>
      </w:r>
      <w:r w:rsidR="004F5481">
        <w:rPr>
          <w:rFonts w:ascii="Times New Roman" w:hAnsi="Times New Roman" w:cs="Times New Roman"/>
        </w:rPr>
        <w:t xml:space="preserve">  </w:t>
      </w:r>
      <w:r w:rsidR="00543B42">
        <w:rPr>
          <w:rFonts w:ascii="Times New Roman" w:hAnsi="Times New Roman" w:cs="Times New Roman"/>
        </w:rPr>
        <w:t xml:space="preserve">In essence, this makes him a target: </w:t>
      </w:r>
      <w:r w:rsidR="00A517F8">
        <w:rPr>
          <w:rFonts w:ascii="Times New Roman" w:hAnsi="Times New Roman" w:cs="Times New Roman"/>
        </w:rPr>
        <w:t xml:space="preserve">de Certeau explains that </w:t>
      </w:r>
      <w:r w:rsidR="00543B42">
        <w:rPr>
          <w:rFonts w:ascii="Times New Roman" w:hAnsi="Times New Roman" w:cs="Times New Roman"/>
        </w:rPr>
        <w:t>Loudun excluded Grandier because “he manifested…the instability of the traditional beliefs”</w:t>
      </w:r>
      <w:r w:rsidR="0028279F">
        <w:rPr>
          <w:rFonts w:ascii="Times New Roman" w:hAnsi="Times New Roman" w:cs="Times New Roman"/>
        </w:rPr>
        <w:t xml:space="preserve"> in his shocking behaviour.</w:t>
      </w:r>
      <w:r w:rsidR="00543B42">
        <w:rPr>
          <w:rStyle w:val="FootnoteReference"/>
          <w:rFonts w:ascii="Times New Roman" w:hAnsi="Times New Roman" w:cs="Times New Roman"/>
        </w:rPr>
        <w:footnoteReference w:id="24"/>
      </w:r>
      <w:r w:rsidR="00543B42">
        <w:rPr>
          <w:rFonts w:ascii="Times New Roman" w:hAnsi="Times New Roman" w:cs="Times New Roman"/>
        </w:rPr>
        <w:t xml:space="preserve"> </w:t>
      </w:r>
      <w:r w:rsidR="0028279F">
        <w:rPr>
          <w:rFonts w:ascii="Times New Roman" w:hAnsi="Times New Roman" w:cs="Times New Roman"/>
        </w:rPr>
        <w:t xml:space="preserve"> </w:t>
      </w:r>
      <w:r w:rsidR="004F5481">
        <w:rPr>
          <w:rFonts w:ascii="Times New Roman" w:hAnsi="Times New Roman" w:cs="Times New Roman"/>
        </w:rPr>
        <w:t xml:space="preserve">This situation is further exacerbated with the publication of Grandier’s radical treatise in defense of clerical marriage.  </w:t>
      </w:r>
      <w:r w:rsidR="00543B42">
        <w:rPr>
          <w:rFonts w:ascii="Times New Roman" w:hAnsi="Times New Roman" w:cs="Times New Roman"/>
        </w:rPr>
        <w:t xml:space="preserve">As a result of these </w:t>
      </w:r>
      <w:r w:rsidR="0028279F">
        <w:rPr>
          <w:rFonts w:ascii="Times New Roman" w:hAnsi="Times New Roman" w:cs="Times New Roman"/>
        </w:rPr>
        <w:t xml:space="preserve">transgressions </w:t>
      </w:r>
      <w:r w:rsidR="00543B42">
        <w:rPr>
          <w:rFonts w:ascii="Times New Roman" w:hAnsi="Times New Roman" w:cs="Times New Roman"/>
        </w:rPr>
        <w:t>and the eloquence with which he communicates them, the Loudunais create a “’deviant’” figure capable of restoring a “cohesion of a cosmos”</w:t>
      </w:r>
      <w:r w:rsidR="0028279F">
        <w:rPr>
          <w:rFonts w:ascii="Times New Roman" w:hAnsi="Times New Roman" w:cs="Times New Roman"/>
        </w:rPr>
        <w:t>.</w:t>
      </w:r>
      <w:r w:rsidR="00543B42">
        <w:rPr>
          <w:rStyle w:val="FootnoteReference"/>
          <w:rFonts w:ascii="Times New Roman" w:hAnsi="Times New Roman" w:cs="Times New Roman"/>
        </w:rPr>
        <w:footnoteReference w:id="25"/>
      </w:r>
      <w:r w:rsidR="00543B42">
        <w:rPr>
          <w:rFonts w:ascii="Times New Roman" w:hAnsi="Times New Roman" w:cs="Times New Roman"/>
        </w:rPr>
        <w:t xml:space="preserve">  On account of his transgressive acts, </w:t>
      </w:r>
      <w:proofErr w:type="spellStart"/>
      <w:r w:rsidR="00543B42">
        <w:rPr>
          <w:rFonts w:ascii="Times New Roman" w:hAnsi="Times New Roman" w:cs="Times New Roman"/>
        </w:rPr>
        <w:t>Loudun</w:t>
      </w:r>
      <w:proofErr w:type="spellEnd"/>
      <w:r w:rsidR="00543B42">
        <w:rPr>
          <w:rFonts w:ascii="Times New Roman" w:hAnsi="Times New Roman" w:cs="Times New Roman"/>
        </w:rPr>
        <w:t xml:space="preserve"> “marks” </w:t>
      </w:r>
      <w:proofErr w:type="spellStart"/>
      <w:r w:rsidR="00543B42">
        <w:rPr>
          <w:rFonts w:ascii="Times New Roman" w:hAnsi="Times New Roman" w:cs="Times New Roman"/>
        </w:rPr>
        <w:t>Grandier</w:t>
      </w:r>
      <w:proofErr w:type="spellEnd"/>
      <w:r w:rsidR="00543B42">
        <w:rPr>
          <w:rFonts w:ascii="Times New Roman" w:hAnsi="Times New Roman" w:cs="Times New Roman"/>
        </w:rPr>
        <w:t xml:space="preserve"> “as a stranger”</w:t>
      </w:r>
      <w:r w:rsidR="00D31A8A">
        <w:rPr>
          <w:rFonts w:ascii="Times New Roman" w:hAnsi="Times New Roman" w:cs="Times New Roman"/>
        </w:rPr>
        <w:t xml:space="preserve"> and distances itself from him; in doing so, the community constructs an outsider figure with which their collective anxieties can be purged.</w:t>
      </w:r>
      <w:r w:rsidR="00543B42">
        <w:rPr>
          <w:rStyle w:val="FootnoteReference"/>
          <w:rFonts w:ascii="Times New Roman" w:hAnsi="Times New Roman" w:cs="Times New Roman"/>
        </w:rPr>
        <w:footnoteReference w:id="26"/>
      </w:r>
      <w:r w:rsidR="00543B42">
        <w:rPr>
          <w:rFonts w:ascii="Times New Roman" w:hAnsi="Times New Roman" w:cs="Times New Roman"/>
        </w:rPr>
        <w:t xml:space="preserve"> </w:t>
      </w:r>
    </w:p>
    <w:p w14:paraId="7B78B9DD" w14:textId="77777777" w:rsidR="00FB2AFE" w:rsidRDefault="00FB2AFE" w:rsidP="00FB2AFE">
      <w:pPr>
        <w:spacing w:line="480" w:lineRule="auto"/>
        <w:rPr>
          <w:rFonts w:ascii="Times New Roman" w:hAnsi="Times New Roman" w:cs="Times New Roman"/>
        </w:rPr>
      </w:pPr>
    </w:p>
    <w:p w14:paraId="053CF769" w14:textId="3D69726D" w:rsidR="00FB2AFE" w:rsidRDefault="00FB2AFE" w:rsidP="00C13210">
      <w:pPr>
        <w:spacing w:line="480" w:lineRule="auto"/>
        <w:ind w:firstLine="720"/>
        <w:rPr>
          <w:rFonts w:ascii="Times New Roman" w:hAnsi="Times New Roman" w:cs="Times New Roman"/>
        </w:rPr>
      </w:pPr>
      <w:r>
        <w:rPr>
          <w:rFonts w:ascii="Times New Roman" w:hAnsi="Times New Roman" w:cs="Times New Roman"/>
        </w:rPr>
        <w:t xml:space="preserve">There is a clear correlation between Girard’s analysis of Oedipus and de Certeau’s of Grandier.  In examining both of these analyses, the ways in which these men function as a means of absolving their community of collective sin becomes </w:t>
      </w:r>
      <w:r w:rsidR="0073799C">
        <w:rPr>
          <w:rFonts w:ascii="Times New Roman" w:hAnsi="Times New Roman" w:cs="Times New Roman"/>
        </w:rPr>
        <w:t>evident.</w:t>
      </w:r>
      <w:r w:rsidR="00C13210">
        <w:rPr>
          <w:rFonts w:ascii="Times New Roman" w:hAnsi="Times New Roman" w:cs="Times New Roman"/>
        </w:rPr>
        <w:t xml:space="preserve"> A significant part of the formulation of the Oedipal myth is the transferral of that collective sin onto a single figure, the sacrificial victim.  In Girard’s analysis, any societal ills expressed in Thebes, with particular reference to the plague that has befallen the city, are impressed onto the figure of Oedipus, who “becomes the repository”</w:t>
      </w:r>
      <w:r w:rsidR="0028279F">
        <w:rPr>
          <w:rFonts w:ascii="Times New Roman" w:hAnsi="Times New Roman" w:cs="Times New Roman"/>
        </w:rPr>
        <w:t xml:space="preserve"> of their sins.</w:t>
      </w:r>
      <w:r w:rsidR="00C13210">
        <w:rPr>
          <w:rStyle w:val="FootnoteReference"/>
          <w:rFonts w:ascii="Times New Roman" w:hAnsi="Times New Roman" w:cs="Times New Roman"/>
        </w:rPr>
        <w:footnoteReference w:id="27"/>
      </w:r>
      <w:r w:rsidR="00C13210">
        <w:rPr>
          <w:rFonts w:ascii="Times New Roman" w:hAnsi="Times New Roman" w:cs="Times New Roman"/>
        </w:rPr>
        <w:t xml:space="preserve">  </w:t>
      </w:r>
      <w:r w:rsidR="00A517F8">
        <w:rPr>
          <w:rFonts w:ascii="Times New Roman" w:hAnsi="Times New Roman" w:cs="Times New Roman"/>
        </w:rPr>
        <w:t>However, Oedipus,</w:t>
      </w:r>
      <w:r w:rsidR="00C13210">
        <w:rPr>
          <w:rFonts w:ascii="Times New Roman" w:hAnsi="Times New Roman" w:cs="Times New Roman"/>
        </w:rPr>
        <w:t xml:space="preserve"> unlike Grandier, willingly assumes “sole responsibility” for the “evils abroad in the community”</w:t>
      </w:r>
      <w:r w:rsidR="0028279F">
        <w:rPr>
          <w:rFonts w:ascii="Times New Roman" w:hAnsi="Times New Roman" w:cs="Times New Roman"/>
        </w:rPr>
        <w:t xml:space="preserve"> and, by doing so, resolves Thebes’ sins.</w:t>
      </w:r>
      <w:r w:rsidR="00C13210">
        <w:rPr>
          <w:rStyle w:val="FootnoteReference"/>
          <w:rFonts w:ascii="Times New Roman" w:hAnsi="Times New Roman" w:cs="Times New Roman"/>
        </w:rPr>
        <w:footnoteReference w:id="28"/>
      </w:r>
      <w:r w:rsidR="00C13210">
        <w:rPr>
          <w:rFonts w:ascii="Times New Roman" w:hAnsi="Times New Roman" w:cs="Times New Roman"/>
        </w:rPr>
        <w:t xml:space="preserve">  In the case of Grandier, the role of the surrogate victim is assigned to him. Even at his trial, he </w:t>
      </w:r>
      <w:bookmarkStart w:id="1" w:name="_Hlk59525962"/>
      <w:r w:rsidR="00C13210">
        <w:rPr>
          <w:rFonts w:ascii="Times New Roman" w:hAnsi="Times New Roman" w:cs="Times New Roman"/>
        </w:rPr>
        <w:t>“denies having committed the crime of which he is accused</w:t>
      </w:r>
      <w:r w:rsidR="00A517F8">
        <w:rPr>
          <w:rFonts w:ascii="Times New Roman" w:hAnsi="Times New Roman" w:cs="Times New Roman"/>
        </w:rPr>
        <w:t>”</w:t>
      </w:r>
      <w:r w:rsidR="0028279F">
        <w:rPr>
          <w:rFonts w:ascii="Times New Roman" w:hAnsi="Times New Roman" w:cs="Times New Roman"/>
        </w:rPr>
        <w:t>.</w:t>
      </w:r>
      <w:r w:rsidR="00A517F8">
        <w:rPr>
          <w:rStyle w:val="FootnoteReference"/>
          <w:rFonts w:ascii="Times New Roman" w:hAnsi="Times New Roman" w:cs="Times New Roman"/>
        </w:rPr>
        <w:footnoteReference w:id="29"/>
      </w:r>
      <w:r w:rsidR="00C13210">
        <w:rPr>
          <w:rFonts w:ascii="Times New Roman" w:hAnsi="Times New Roman" w:cs="Times New Roman"/>
        </w:rPr>
        <w:t xml:space="preserve"> </w:t>
      </w:r>
      <w:bookmarkEnd w:id="1"/>
      <w:r w:rsidR="00C13210">
        <w:rPr>
          <w:rFonts w:ascii="Times New Roman" w:hAnsi="Times New Roman" w:cs="Times New Roman"/>
        </w:rPr>
        <w:t xml:space="preserve"> Like Oedipus, however, </w:t>
      </w:r>
      <w:r w:rsidR="00C13210">
        <w:rPr>
          <w:rFonts w:ascii="Times New Roman" w:hAnsi="Times New Roman" w:cs="Times New Roman"/>
        </w:rPr>
        <w:lastRenderedPageBreak/>
        <w:t>Grandier becomes “the human scapegoat”</w:t>
      </w:r>
      <w:r w:rsidR="0028279F">
        <w:rPr>
          <w:rFonts w:ascii="Times New Roman" w:hAnsi="Times New Roman" w:cs="Times New Roman"/>
        </w:rPr>
        <w:t xml:space="preserve"> by which the community can expel its violent nature.</w:t>
      </w:r>
      <w:r w:rsidR="00C13210">
        <w:rPr>
          <w:rStyle w:val="FootnoteReference"/>
          <w:rFonts w:ascii="Times New Roman" w:hAnsi="Times New Roman" w:cs="Times New Roman"/>
        </w:rPr>
        <w:footnoteReference w:id="30"/>
      </w:r>
      <w:r w:rsidR="00C13210">
        <w:rPr>
          <w:rFonts w:ascii="Times New Roman" w:hAnsi="Times New Roman" w:cs="Times New Roman"/>
        </w:rPr>
        <w:t xml:space="preserve"> </w:t>
      </w:r>
      <w:r w:rsidR="0028279F">
        <w:rPr>
          <w:rFonts w:ascii="Times New Roman" w:hAnsi="Times New Roman" w:cs="Times New Roman"/>
        </w:rPr>
        <w:t xml:space="preserve">  </w:t>
      </w:r>
      <w:r w:rsidR="00C13210">
        <w:rPr>
          <w:rFonts w:ascii="Times New Roman" w:hAnsi="Times New Roman" w:cs="Times New Roman"/>
        </w:rPr>
        <w:t>As the sorcerer, Grandier shoulders the burden of culpability not only for the possession event, but the anxieties which produced it</w:t>
      </w:r>
      <w:r w:rsidR="0028279F">
        <w:rPr>
          <w:rFonts w:ascii="Times New Roman" w:hAnsi="Times New Roman" w:cs="Times New Roman"/>
        </w:rPr>
        <w:t>.</w:t>
      </w:r>
      <w:r w:rsidR="00C13210">
        <w:rPr>
          <w:rStyle w:val="FootnoteReference"/>
          <w:rFonts w:ascii="Times New Roman" w:hAnsi="Times New Roman" w:cs="Times New Roman"/>
        </w:rPr>
        <w:footnoteReference w:id="31"/>
      </w:r>
      <w:r w:rsidR="00C13210">
        <w:rPr>
          <w:rFonts w:ascii="Times New Roman" w:hAnsi="Times New Roman" w:cs="Times New Roman"/>
        </w:rPr>
        <w:t xml:space="preserve">  </w:t>
      </w:r>
      <w:r w:rsidR="00A517F8">
        <w:rPr>
          <w:rFonts w:ascii="Times New Roman" w:hAnsi="Times New Roman" w:cs="Times New Roman"/>
        </w:rPr>
        <w:t xml:space="preserve">Like </w:t>
      </w:r>
      <w:r w:rsidR="00C13210">
        <w:rPr>
          <w:rFonts w:ascii="Times New Roman" w:hAnsi="Times New Roman" w:cs="Times New Roman"/>
        </w:rPr>
        <w:t>Oedipus, the violence is channelled into the transgressive stranger</w:t>
      </w:r>
      <w:r w:rsidR="004F5481">
        <w:rPr>
          <w:rFonts w:ascii="Times New Roman" w:hAnsi="Times New Roman" w:cs="Times New Roman"/>
        </w:rPr>
        <w:t>,</w:t>
      </w:r>
      <w:r w:rsidR="00C13210">
        <w:rPr>
          <w:rFonts w:ascii="Times New Roman" w:hAnsi="Times New Roman" w:cs="Times New Roman"/>
        </w:rPr>
        <w:t xml:space="preserve"> who then forms the sacrifice.  </w:t>
      </w:r>
      <w:r w:rsidR="004F5481">
        <w:rPr>
          <w:rFonts w:ascii="Times New Roman" w:hAnsi="Times New Roman" w:cs="Times New Roman"/>
        </w:rPr>
        <w:t>In this way the community is “stripped”</w:t>
      </w:r>
      <w:r w:rsidR="0028279F">
        <w:rPr>
          <w:rFonts w:ascii="Times New Roman" w:hAnsi="Times New Roman" w:cs="Times New Roman"/>
        </w:rPr>
        <w:t xml:space="preserve"> of its violence.</w:t>
      </w:r>
      <w:r w:rsidR="004F5481">
        <w:rPr>
          <w:rStyle w:val="FootnoteReference"/>
          <w:rFonts w:ascii="Times New Roman" w:hAnsi="Times New Roman" w:cs="Times New Roman"/>
        </w:rPr>
        <w:footnoteReference w:id="32"/>
      </w:r>
      <w:r w:rsidR="0028279F">
        <w:rPr>
          <w:rFonts w:ascii="Times New Roman" w:hAnsi="Times New Roman" w:cs="Times New Roman"/>
        </w:rPr>
        <w:t xml:space="preserve">  </w:t>
      </w:r>
      <w:r w:rsidR="00C13210">
        <w:rPr>
          <w:rFonts w:ascii="Times New Roman" w:hAnsi="Times New Roman" w:cs="Times New Roman"/>
        </w:rPr>
        <w:t>Having taken on th</w:t>
      </w:r>
      <w:r w:rsidR="004F5481">
        <w:rPr>
          <w:rFonts w:ascii="Times New Roman" w:hAnsi="Times New Roman" w:cs="Times New Roman"/>
        </w:rPr>
        <w:t>e</w:t>
      </w:r>
      <w:r w:rsidR="00C13210">
        <w:rPr>
          <w:rFonts w:ascii="Times New Roman" w:hAnsi="Times New Roman" w:cs="Times New Roman"/>
        </w:rPr>
        <w:t xml:space="preserve"> blame, it becomes necessary for the surrogate victim to be “expelled from the community”</w:t>
      </w:r>
      <w:r w:rsidR="0028279F">
        <w:rPr>
          <w:rFonts w:ascii="Times New Roman" w:hAnsi="Times New Roman" w:cs="Times New Roman"/>
        </w:rPr>
        <w:t xml:space="preserve"> in order to rid it of its affliction.</w:t>
      </w:r>
      <w:r w:rsidR="00C13210">
        <w:rPr>
          <w:rStyle w:val="FootnoteReference"/>
          <w:rFonts w:ascii="Times New Roman" w:hAnsi="Times New Roman" w:cs="Times New Roman"/>
        </w:rPr>
        <w:footnoteReference w:id="33"/>
      </w:r>
      <w:r w:rsidR="004F5481">
        <w:rPr>
          <w:rFonts w:ascii="Times New Roman" w:hAnsi="Times New Roman" w:cs="Times New Roman"/>
        </w:rPr>
        <w:t xml:space="preserve">  </w:t>
      </w:r>
      <w:r w:rsidR="00A517F8">
        <w:rPr>
          <w:rFonts w:ascii="Times New Roman" w:hAnsi="Times New Roman" w:cs="Times New Roman"/>
        </w:rPr>
        <w:t xml:space="preserve">For </w:t>
      </w:r>
      <w:r w:rsidR="004F5481">
        <w:rPr>
          <w:rFonts w:ascii="Times New Roman" w:hAnsi="Times New Roman" w:cs="Times New Roman"/>
        </w:rPr>
        <w:t xml:space="preserve">Urbain Grandier, this process begins with his isolation in prison, which serves as a sort of quarantine to prevent the violence from </w:t>
      </w:r>
      <w:r w:rsidR="0028279F">
        <w:rPr>
          <w:rFonts w:ascii="Times New Roman" w:hAnsi="Times New Roman" w:cs="Times New Roman"/>
        </w:rPr>
        <w:t xml:space="preserve">further </w:t>
      </w:r>
      <w:r w:rsidR="004F5481">
        <w:rPr>
          <w:rFonts w:ascii="Times New Roman" w:hAnsi="Times New Roman" w:cs="Times New Roman"/>
        </w:rPr>
        <w:t>spreading</w:t>
      </w:r>
      <w:r w:rsidR="0028279F">
        <w:rPr>
          <w:rFonts w:ascii="Times New Roman" w:hAnsi="Times New Roman" w:cs="Times New Roman"/>
        </w:rPr>
        <w:t xml:space="preserve"> its infection</w:t>
      </w:r>
      <w:r w:rsidR="004F5481">
        <w:rPr>
          <w:rFonts w:ascii="Times New Roman" w:hAnsi="Times New Roman" w:cs="Times New Roman"/>
        </w:rPr>
        <w:t xml:space="preserve"> throughout</w:t>
      </w:r>
      <w:r w:rsidR="0028279F">
        <w:rPr>
          <w:rFonts w:ascii="Times New Roman" w:hAnsi="Times New Roman" w:cs="Times New Roman"/>
        </w:rPr>
        <w:t xml:space="preserve"> Loudun</w:t>
      </w:r>
      <w:r w:rsidR="0073799C">
        <w:rPr>
          <w:rFonts w:ascii="Times New Roman" w:hAnsi="Times New Roman" w:cs="Times New Roman"/>
        </w:rPr>
        <w:t>.</w:t>
      </w:r>
      <w:r w:rsidR="004F5481">
        <w:rPr>
          <w:rFonts w:ascii="Times New Roman" w:hAnsi="Times New Roman" w:cs="Times New Roman"/>
        </w:rPr>
        <w:t xml:space="preserve"> </w:t>
      </w:r>
      <w:r w:rsidR="0028279F">
        <w:rPr>
          <w:rFonts w:ascii="Times New Roman" w:hAnsi="Times New Roman" w:cs="Times New Roman"/>
        </w:rPr>
        <w:t xml:space="preserve">  This </w:t>
      </w:r>
      <w:r w:rsidR="004F5481">
        <w:rPr>
          <w:rFonts w:ascii="Times New Roman" w:hAnsi="Times New Roman" w:cs="Times New Roman"/>
        </w:rPr>
        <w:t>process</w:t>
      </w:r>
      <w:r w:rsidR="0028279F">
        <w:rPr>
          <w:rFonts w:ascii="Times New Roman" w:hAnsi="Times New Roman" w:cs="Times New Roman"/>
        </w:rPr>
        <w:t>, however,</w:t>
      </w:r>
      <w:r w:rsidR="004F5481">
        <w:rPr>
          <w:rFonts w:ascii="Times New Roman" w:hAnsi="Times New Roman" w:cs="Times New Roman"/>
        </w:rPr>
        <w:t xml:space="preserve"> continues; unlike Oedipus, who is cast out of Thebes in his expulsion, Grandier must be “destroyed in order to absolve Loudun of its sins</w:t>
      </w:r>
      <w:r w:rsidR="00A517F8">
        <w:rPr>
          <w:rFonts w:ascii="Times New Roman" w:hAnsi="Times New Roman" w:cs="Times New Roman"/>
        </w:rPr>
        <w:t>”</w:t>
      </w:r>
      <w:r w:rsidR="0028279F">
        <w:rPr>
          <w:rFonts w:ascii="Times New Roman" w:hAnsi="Times New Roman" w:cs="Times New Roman"/>
        </w:rPr>
        <w:t>.</w:t>
      </w:r>
      <w:r w:rsidR="004F5481">
        <w:rPr>
          <w:rStyle w:val="FootnoteReference"/>
          <w:rFonts w:ascii="Times New Roman" w:hAnsi="Times New Roman" w:cs="Times New Roman"/>
        </w:rPr>
        <w:footnoteReference w:id="34"/>
      </w:r>
      <w:r w:rsidR="004F5481">
        <w:rPr>
          <w:rFonts w:ascii="Times New Roman" w:hAnsi="Times New Roman" w:cs="Times New Roman"/>
        </w:rPr>
        <w:t xml:space="preserve">   </w:t>
      </w:r>
    </w:p>
    <w:p w14:paraId="4B13B823" w14:textId="748CDFB7" w:rsidR="004F5481" w:rsidRPr="00A517F8" w:rsidRDefault="004F5481" w:rsidP="00A517F8">
      <w:pPr>
        <w:spacing w:line="480" w:lineRule="auto"/>
        <w:rPr>
          <w:rFonts w:ascii="Times New Roman" w:hAnsi="Times New Roman" w:cs="Times New Roman"/>
        </w:rPr>
      </w:pPr>
    </w:p>
    <w:p w14:paraId="4B994A4C" w14:textId="7FD9E900" w:rsidR="004F5481" w:rsidRDefault="00FB2AFE" w:rsidP="00A517F8">
      <w:pPr>
        <w:spacing w:line="480" w:lineRule="auto"/>
        <w:ind w:firstLine="720"/>
        <w:rPr>
          <w:rFonts w:ascii="Times New Roman" w:hAnsi="Times New Roman" w:cs="Times New Roman"/>
        </w:rPr>
      </w:pPr>
      <w:r>
        <w:rPr>
          <w:rFonts w:ascii="Times New Roman" w:hAnsi="Times New Roman" w:cs="Times New Roman"/>
        </w:rPr>
        <w:t>The theatre of the possession is rife with expectations: it is expected that the affliction is caused by a sorcerer, and it is expected that his death will end the possession event.  Even in the execution itself there is an anticipated pattern of events; in establishing such a pattern, Grandier’s death is transformed into that ritual expulsion of the surrogate victim.</w:t>
      </w:r>
      <w:r w:rsidR="00C36FEC">
        <w:rPr>
          <w:rFonts w:ascii="Times New Roman" w:hAnsi="Times New Roman" w:cs="Times New Roman"/>
        </w:rPr>
        <w:t xml:space="preserve"> </w:t>
      </w:r>
      <w:r w:rsidR="00A3586B">
        <w:rPr>
          <w:rFonts w:ascii="Times New Roman" w:hAnsi="Times New Roman" w:cs="Times New Roman"/>
        </w:rPr>
        <w:t xml:space="preserve"> As de Certeau indicates, the “diabolical crisis” is only rendered possible by “a death”, which it requires for the p</w:t>
      </w:r>
      <w:r w:rsidR="00543B42">
        <w:rPr>
          <w:rFonts w:ascii="Times New Roman" w:hAnsi="Times New Roman" w:cs="Times New Roman"/>
        </w:rPr>
        <w:t xml:space="preserve">attern </w:t>
      </w:r>
      <w:r w:rsidR="00A3586B">
        <w:rPr>
          <w:rFonts w:ascii="Times New Roman" w:hAnsi="Times New Roman" w:cs="Times New Roman"/>
        </w:rPr>
        <w:t>of the possession to play out</w:t>
      </w:r>
      <w:r w:rsidR="0028279F">
        <w:rPr>
          <w:rFonts w:ascii="Times New Roman" w:hAnsi="Times New Roman" w:cs="Times New Roman"/>
        </w:rPr>
        <w:t>.</w:t>
      </w:r>
      <w:r w:rsidR="00A517F8">
        <w:rPr>
          <w:rStyle w:val="FootnoteReference"/>
          <w:rFonts w:ascii="Times New Roman" w:hAnsi="Times New Roman" w:cs="Times New Roman"/>
        </w:rPr>
        <w:footnoteReference w:id="35"/>
      </w:r>
      <w:r w:rsidR="00A3586B">
        <w:rPr>
          <w:rFonts w:ascii="Times New Roman" w:hAnsi="Times New Roman" w:cs="Times New Roman"/>
        </w:rPr>
        <w:t xml:space="preserve">  This collective murder is the ultimate act of inflicted violence and one that permits the restoration of the cultural order in Loudun after its many disturbances.  As Girard indicates, the death of the surrogate victim, that ultimate act of violence, “ensures</w:t>
      </w:r>
      <w:r w:rsidR="00A517F8">
        <w:rPr>
          <w:rFonts w:ascii="Times New Roman" w:hAnsi="Times New Roman" w:cs="Times New Roman"/>
        </w:rPr>
        <w:t>”</w:t>
      </w:r>
      <w:r w:rsidR="00A3586B">
        <w:rPr>
          <w:rFonts w:ascii="Times New Roman" w:hAnsi="Times New Roman" w:cs="Times New Roman"/>
        </w:rPr>
        <w:t xml:space="preserve"> the </w:t>
      </w:r>
      <w:r w:rsidR="0028279F">
        <w:rPr>
          <w:rFonts w:ascii="Times New Roman" w:hAnsi="Times New Roman" w:cs="Times New Roman"/>
        </w:rPr>
        <w:lastRenderedPageBreak/>
        <w:t>“’</w:t>
      </w:r>
      <w:r w:rsidR="00A3586B">
        <w:rPr>
          <w:rFonts w:ascii="Times New Roman" w:hAnsi="Times New Roman" w:cs="Times New Roman"/>
        </w:rPr>
        <w:t>purgation</w:t>
      </w:r>
      <w:r w:rsidR="0028279F">
        <w:rPr>
          <w:rFonts w:ascii="Times New Roman" w:hAnsi="Times New Roman" w:cs="Times New Roman"/>
        </w:rPr>
        <w:t>’</w:t>
      </w:r>
      <w:r w:rsidR="00A3586B">
        <w:rPr>
          <w:rFonts w:ascii="Times New Roman" w:hAnsi="Times New Roman" w:cs="Times New Roman"/>
        </w:rPr>
        <w:t xml:space="preserve"> of violence</w:t>
      </w:r>
      <w:r w:rsidR="0028279F">
        <w:rPr>
          <w:rFonts w:ascii="Times New Roman" w:hAnsi="Times New Roman" w:cs="Times New Roman"/>
        </w:rPr>
        <w:t>”</w:t>
      </w:r>
      <w:r w:rsidR="00A3586B">
        <w:rPr>
          <w:rFonts w:ascii="Times New Roman" w:hAnsi="Times New Roman" w:cs="Times New Roman"/>
        </w:rPr>
        <w:t xml:space="preserve"> from the community.</w:t>
      </w:r>
      <w:r w:rsidR="0028279F">
        <w:rPr>
          <w:rStyle w:val="FootnoteReference"/>
          <w:rFonts w:ascii="Times New Roman" w:hAnsi="Times New Roman" w:cs="Times New Roman"/>
        </w:rPr>
        <w:footnoteReference w:id="36"/>
      </w:r>
      <w:r w:rsidR="00A3586B">
        <w:rPr>
          <w:rFonts w:ascii="Times New Roman" w:hAnsi="Times New Roman" w:cs="Times New Roman"/>
        </w:rPr>
        <w:t xml:space="preserve">  To do so, the community must re-enact the initial act of violence which served that function.  In Loudun, </w:t>
      </w:r>
      <w:r w:rsidR="00A517F8">
        <w:rPr>
          <w:rFonts w:ascii="Times New Roman" w:hAnsi="Times New Roman" w:cs="Times New Roman"/>
        </w:rPr>
        <w:t>“it</w:t>
      </w:r>
      <w:r w:rsidR="00A3586B">
        <w:rPr>
          <w:rFonts w:ascii="Times New Roman" w:hAnsi="Times New Roman" w:cs="Times New Roman"/>
        </w:rPr>
        <w:t xml:space="preserve"> takes a life burning at the stake”</w:t>
      </w:r>
      <w:r w:rsidR="0028279F">
        <w:rPr>
          <w:rFonts w:ascii="Times New Roman" w:hAnsi="Times New Roman" w:cs="Times New Roman"/>
        </w:rPr>
        <w:t xml:space="preserve"> in accordance with a pre-established precedent for this purification to occur.</w:t>
      </w:r>
      <w:r w:rsidR="00A3586B">
        <w:rPr>
          <w:rStyle w:val="FootnoteReference"/>
          <w:rFonts w:ascii="Times New Roman" w:hAnsi="Times New Roman" w:cs="Times New Roman"/>
        </w:rPr>
        <w:footnoteReference w:id="37"/>
      </w:r>
      <w:r w:rsidR="00A517F8">
        <w:rPr>
          <w:rFonts w:ascii="Times New Roman" w:hAnsi="Times New Roman" w:cs="Times New Roman"/>
        </w:rPr>
        <w:t xml:space="preserve">  </w:t>
      </w:r>
      <w:r w:rsidR="00A3586B">
        <w:rPr>
          <w:rFonts w:ascii="Times New Roman" w:hAnsi="Times New Roman" w:cs="Times New Roman"/>
        </w:rPr>
        <w:t xml:space="preserve">In adopting such a pattern of events, the execution of Grandier is made into a performance.  </w:t>
      </w:r>
      <w:r w:rsidR="00543B42">
        <w:rPr>
          <w:rFonts w:ascii="Times New Roman" w:hAnsi="Times New Roman" w:cs="Times New Roman"/>
        </w:rPr>
        <w:t xml:space="preserve">He has been accused, isolated, and judged as the sacrificial victim; the only step left is the expulsion from the community.  </w:t>
      </w:r>
      <w:r w:rsidR="00A3586B">
        <w:rPr>
          <w:rFonts w:ascii="Times New Roman" w:hAnsi="Times New Roman" w:cs="Times New Roman"/>
        </w:rPr>
        <w:t>On the day of the execution, a crowd of thousands comes to watch the execution and to witness the sacrificial rite</w:t>
      </w:r>
      <w:r w:rsidR="0028279F">
        <w:rPr>
          <w:rFonts w:ascii="Times New Roman" w:hAnsi="Times New Roman" w:cs="Times New Roman"/>
        </w:rPr>
        <w:t>.</w:t>
      </w:r>
      <w:r w:rsidR="00A3586B">
        <w:rPr>
          <w:rStyle w:val="FootnoteReference"/>
          <w:rFonts w:ascii="Times New Roman" w:hAnsi="Times New Roman" w:cs="Times New Roman"/>
        </w:rPr>
        <w:footnoteReference w:id="38"/>
      </w:r>
      <w:r w:rsidR="00543B42">
        <w:rPr>
          <w:rFonts w:ascii="Times New Roman" w:hAnsi="Times New Roman" w:cs="Times New Roman"/>
        </w:rPr>
        <w:t xml:space="preserve">  De Certeau indicates that this act “escapes history”</w:t>
      </w:r>
      <w:r w:rsidR="0028279F">
        <w:rPr>
          <w:rFonts w:ascii="Times New Roman" w:hAnsi="Times New Roman" w:cs="Times New Roman"/>
        </w:rPr>
        <w:t>, with varying accounts of the execution published in its aftermath.</w:t>
      </w:r>
      <w:r w:rsidR="00543B42">
        <w:rPr>
          <w:rStyle w:val="FootnoteReference"/>
          <w:rFonts w:ascii="Times New Roman" w:hAnsi="Times New Roman" w:cs="Times New Roman"/>
        </w:rPr>
        <w:footnoteReference w:id="39"/>
      </w:r>
      <w:r w:rsidR="00543B42">
        <w:rPr>
          <w:rFonts w:ascii="Times New Roman" w:hAnsi="Times New Roman" w:cs="Times New Roman"/>
        </w:rPr>
        <w:t xml:space="preserve">  In this way the ritual can maintain its secrecy.  Afterwards, Grandier’s “ashes are scattered” and the “traces of the sorcerer wiped </w:t>
      </w:r>
      <w:r w:rsidR="00F025AF">
        <w:rPr>
          <w:rFonts w:ascii="Times New Roman" w:hAnsi="Times New Roman" w:cs="Times New Roman"/>
        </w:rPr>
        <w:t>clean” lest</w:t>
      </w:r>
      <w:r w:rsidR="0028279F">
        <w:rPr>
          <w:rFonts w:ascii="Times New Roman" w:hAnsi="Times New Roman" w:cs="Times New Roman"/>
        </w:rPr>
        <w:t xml:space="preserve"> any remnant of the sacrificial victim and the violence that he represents remain to pollute the community again.</w:t>
      </w:r>
      <w:r w:rsidR="00543B42">
        <w:rPr>
          <w:rStyle w:val="FootnoteReference"/>
          <w:rFonts w:ascii="Times New Roman" w:hAnsi="Times New Roman" w:cs="Times New Roman"/>
        </w:rPr>
        <w:footnoteReference w:id="40"/>
      </w:r>
      <w:r w:rsidR="00543B42">
        <w:rPr>
          <w:rFonts w:ascii="Times New Roman" w:hAnsi="Times New Roman" w:cs="Times New Roman"/>
        </w:rPr>
        <w:t xml:space="preserve">  The ritual has been completed, and equilibrium supposedly restored through it.</w:t>
      </w:r>
    </w:p>
    <w:p w14:paraId="7F6E9050" w14:textId="77777777" w:rsidR="00A517F8" w:rsidRDefault="00A517F8" w:rsidP="00A517F8">
      <w:pPr>
        <w:spacing w:line="480" w:lineRule="auto"/>
        <w:ind w:firstLine="720"/>
        <w:rPr>
          <w:rFonts w:ascii="Times New Roman" w:hAnsi="Times New Roman" w:cs="Times New Roman"/>
        </w:rPr>
      </w:pPr>
    </w:p>
    <w:p w14:paraId="421382BA" w14:textId="7C184E9B" w:rsidR="00FB2AFE" w:rsidRDefault="00FB2AFE" w:rsidP="004F5481">
      <w:pPr>
        <w:spacing w:line="480" w:lineRule="auto"/>
        <w:ind w:firstLine="720"/>
        <w:rPr>
          <w:rFonts w:ascii="Times New Roman" w:hAnsi="Times New Roman" w:cs="Times New Roman"/>
        </w:rPr>
      </w:pPr>
      <w:r>
        <w:rPr>
          <w:rFonts w:ascii="Times New Roman" w:hAnsi="Times New Roman" w:cs="Times New Roman"/>
        </w:rPr>
        <w:t xml:space="preserve">Despite his ritualized execution, Urbain Grandier fails in his assumed role as surrogate victim.  Though he </w:t>
      </w:r>
      <w:r w:rsidR="00A517F8">
        <w:rPr>
          <w:rFonts w:ascii="Times New Roman" w:hAnsi="Times New Roman" w:cs="Times New Roman"/>
        </w:rPr>
        <w:t>functions</w:t>
      </w:r>
      <w:r>
        <w:rPr>
          <w:rFonts w:ascii="Times New Roman" w:hAnsi="Times New Roman" w:cs="Times New Roman"/>
        </w:rPr>
        <w:t xml:space="preserve"> as one, his death is unsuccessful in dissipating the violence </w:t>
      </w:r>
      <w:r w:rsidR="0028279F">
        <w:rPr>
          <w:rFonts w:ascii="Times New Roman" w:hAnsi="Times New Roman" w:cs="Times New Roman"/>
        </w:rPr>
        <w:t xml:space="preserve">of </w:t>
      </w:r>
      <w:r>
        <w:rPr>
          <w:rFonts w:ascii="Times New Roman" w:hAnsi="Times New Roman" w:cs="Times New Roman"/>
        </w:rPr>
        <w:t>the possession at Loudun</w:t>
      </w:r>
      <w:r w:rsidR="0044182C">
        <w:rPr>
          <w:rFonts w:ascii="Times New Roman" w:hAnsi="Times New Roman" w:cs="Times New Roman"/>
        </w:rPr>
        <w:t xml:space="preserve">.  </w:t>
      </w:r>
      <w:r w:rsidR="00061B7B">
        <w:rPr>
          <w:rFonts w:ascii="Times New Roman" w:hAnsi="Times New Roman" w:cs="Times New Roman"/>
        </w:rPr>
        <w:t>In defense of Girard’s ideas, the execution is partially successful as a sacrifice: the “camps lose… what constituted them as adversaries”</w:t>
      </w:r>
      <w:r w:rsidR="0028279F">
        <w:rPr>
          <w:rFonts w:ascii="Times New Roman" w:hAnsi="Times New Roman" w:cs="Times New Roman"/>
        </w:rPr>
        <w:t xml:space="preserve"> as the confrontations constructed around the surrogate victim collapse.</w:t>
      </w:r>
      <w:r w:rsidR="00061B7B">
        <w:rPr>
          <w:rStyle w:val="FootnoteReference"/>
          <w:rFonts w:ascii="Times New Roman" w:hAnsi="Times New Roman" w:cs="Times New Roman"/>
        </w:rPr>
        <w:footnoteReference w:id="41"/>
      </w:r>
      <w:r w:rsidR="00061B7B">
        <w:rPr>
          <w:rFonts w:ascii="Times New Roman" w:hAnsi="Times New Roman" w:cs="Times New Roman"/>
        </w:rPr>
        <w:t xml:space="preserve">  Grandier himself is successfully removed from the community</w:t>
      </w:r>
      <w:r w:rsidR="0028279F">
        <w:rPr>
          <w:rFonts w:ascii="Times New Roman" w:hAnsi="Times New Roman" w:cs="Times New Roman"/>
        </w:rPr>
        <w:t>.</w:t>
      </w:r>
      <w:r w:rsidR="00061B7B">
        <w:rPr>
          <w:rStyle w:val="FootnoteReference"/>
          <w:rFonts w:ascii="Times New Roman" w:hAnsi="Times New Roman" w:cs="Times New Roman"/>
        </w:rPr>
        <w:footnoteReference w:id="42"/>
      </w:r>
      <w:r w:rsidR="00061B7B">
        <w:rPr>
          <w:rFonts w:ascii="Times New Roman" w:hAnsi="Times New Roman" w:cs="Times New Roman"/>
        </w:rPr>
        <w:t xml:space="preserve">  </w:t>
      </w:r>
      <w:r w:rsidR="0028279F">
        <w:rPr>
          <w:rFonts w:ascii="Times New Roman" w:hAnsi="Times New Roman" w:cs="Times New Roman"/>
        </w:rPr>
        <w:t xml:space="preserve">Yet </w:t>
      </w:r>
      <w:r w:rsidR="00061B7B">
        <w:rPr>
          <w:rFonts w:ascii="Times New Roman" w:hAnsi="Times New Roman" w:cs="Times New Roman"/>
        </w:rPr>
        <w:t xml:space="preserve">this </w:t>
      </w:r>
      <w:r w:rsidR="00A517F8">
        <w:rPr>
          <w:rFonts w:ascii="Times New Roman" w:hAnsi="Times New Roman" w:cs="Times New Roman"/>
        </w:rPr>
        <w:t xml:space="preserve">ends neither the violence in Loudun nor its expression in the </w:t>
      </w:r>
      <w:r w:rsidR="00A517F8">
        <w:rPr>
          <w:rFonts w:ascii="Times New Roman" w:hAnsi="Times New Roman" w:cs="Times New Roman"/>
        </w:rPr>
        <w:lastRenderedPageBreak/>
        <w:t>possession</w:t>
      </w:r>
      <w:r w:rsidR="00061B7B">
        <w:rPr>
          <w:rFonts w:ascii="Times New Roman" w:hAnsi="Times New Roman" w:cs="Times New Roman"/>
        </w:rPr>
        <w:t xml:space="preserve">.  </w:t>
      </w:r>
      <w:r w:rsidR="00A517F8">
        <w:rPr>
          <w:rFonts w:ascii="Times New Roman" w:hAnsi="Times New Roman" w:cs="Times New Roman"/>
        </w:rPr>
        <w:t xml:space="preserve">Although Grandier’s death is supposed to restore social order in Loudun, it does not; the violence the execution is designed to expel persists. </w:t>
      </w:r>
      <w:r w:rsidR="00061B7B">
        <w:rPr>
          <w:rFonts w:ascii="Times New Roman" w:hAnsi="Times New Roman" w:cs="Times New Roman"/>
        </w:rPr>
        <w:t xml:space="preserve">As a result, Girard’s analysis breaks down because it is incompatible with the continuation of the possession at Loudun.  Girard explains the failure of the surrogate victim as a result of the degree of its connections to the community in which it functions.  The surrogate victim is a Goldilocks figure:  too connected and the violence in the community will proliferate, but too separate and the </w:t>
      </w:r>
      <w:r w:rsidR="005D1797">
        <w:rPr>
          <w:rFonts w:ascii="Times New Roman" w:hAnsi="Times New Roman" w:cs="Times New Roman"/>
        </w:rPr>
        <w:t>sacrifice will not work</w:t>
      </w:r>
      <w:r w:rsidR="0028279F">
        <w:rPr>
          <w:rFonts w:ascii="Times New Roman" w:hAnsi="Times New Roman" w:cs="Times New Roman"/>
        </w:rPr>
        <w:t>.</w:t>
      </w:r>
      <w:r w:rsidR="00A517F8">
        <w:rPr>
          <w:rStyle w:val="FootnoteReference"/>
          <w:rFonts w:ascii="Times New Roman" w:hAnsi="Times New Roman" w:cs="Times New Roman"/>
        </w:rPr>
        <w:footnoteReference w:id="43"/>
      </w:r>
      <w:r w:rsidR="005D1797">
        <w:rPr>
          <w:rFonts w:ascii="Times New Roman" w:hAnsi="Times New Roman" w:cs="Times New Roman"/>
        </w:rPr>
        <w:t xml:space="preserve">  By this logic, Grandier would have been </w:t>
      </w:r>
      <w:r w:rsidR="0028279F">
        <w:rPr>
          <w:rFonts w:ascii="Times New Roman" w:hAnsi="Times New Roman" w:cs="Times New Roman"/>
        </w:rPr>
        <w:t xml:space="preserve">either </w:t>
      </w:r>
      <w:r w:rsidR="005D1797">
        <w:rPr>
          <w:rFonts w:ascii="Times New Roman" w:hAnsi="Times New Roman" w:cs="Times New Roman"/>
        </w:rPr>
        <w:t xml:space="preserve">too much of an outsider or too closely connected in Loudun to effectively serve his role as the sorcerer.  </w:t>
      </w:r>
      <w:r w:rsidR="0028279F">
        <w:rPr>
          <w:rFonts w:ascii="Times New Roman" w:hAnsi="Times New Roman" w:cs="Times New Roman"/>
        </w:rPr>
        <w:t xml:space="preserve">But de Certeau </w:t>
      </w:r>
      <w:r w:rsidR="005D1797">
        <w:rPr>
          <w:rFonts w:ascii="Times New Roman" w:hAnsi="Times New Roman" w:cs="Times New Roman"/>
        </w:rPr>
        <w:t xml:space="preserve">is adamant that this is not the case.  Rather, he argues that the community of Loudun </w:t>
      </w:r>
      <w:r w:rsidR="00970C95">
        <w:rPr>
          <w:rFonts w:ascii="Times New Roman" w:hAnsi="Times New Roman" w:cs="Times New Roman"/>
        </w:rPr>
        <w:t>specifically made Grandier a “deviant” so that it could sacrifice him “to itself”</w:t>
      </w:r>
      <w:r w:rsidR="0028279F">
        <w:rPr>
          <w:rFonts w:ascii="Times New Roman" w:hAnsi="Times New Roman" w:cs="Times New Roman"/>
        </w:rPr>
        <w:t xml:space="preserve"> in an attempt to restore order.</w:t>
      </w:r>
      <w:r w:rsidR="00970C95">
        <w:rPr>
          <w:rStyle w:val="FootnoteReference"/>
          <w:rFonts w:ascii="Times New Roman" w:hAnsi="Times New Roman" w:cs="Times New Roman"/>
        </w:rPr>
        <w:footnoteReference w:id="44"/>
      </w:r>
      <w:r w:rsidR="00970C95">
        <w:rPr>
          <w:rFonts w:ascii="Times New Roman" w:hAnsi="Times New Roman" w:cs="Times New Roman"/>
        </w:rPr>
        <w:t xml:space="preserve"> </w:t>
      </w:r>
      <w:r w:rsidR="0028279F">
        <w:rPr>
          <w:rFonts w:ascii="Times New Roman" w:hAnsi="Times New Roman" w:cs="Times New Roman"/>
        </w:rPr>
        <w:t xml:space="preserve">  </w:t>
      </w:r>
      <w:r w:rsidR="00970C95">
        <w:rPr>
          <w:rFonts w:ascii="Times New Roman" w:hAnsi="Times New Roman" w:cs="Times New Roman"/>
        </w:rPr>
        <w:t xml:space="preserve">De Certeau even </w:t>
      </w:r>
      <w:r w:rsidR="0028279F">
        <w:rPr>
          <w:rFonts w:ascii="Times New Roman" w:hAnsi="Times New Roman" w:cs="Times New Roman"/>
        </w:rPr>
        <w:t>claims</w:t>
      </w:r>
      <w:r w:rsidR="00970C95">
        <w:rPr>
          <w:rFonts w:ascii="Times New Roman" w:hAnsi="Times New Roman" w:cs="Times New Roman"/>
        </w:rPr>
        <w:t xml:space="preserve"> that Grandier’s death is successful and in accordance with Girard’s understanding of the surrogate victim:  it “satisfies” the group and assures the community that “</w:t>
      </w:r>
      <w:r w:rsidR="00970C95">
        <w:rPr>
          <w:rFonts w:ascii="Times New Roman" w:hAnsi="Times New Roman" w:cs="Times New Roman"/>
          <w:i/>
          <w:iCs/>
        </w:rPr>
        <w:t>there is order</w:t>
      </w:r>
      <w:r w:rsidR="00970C95">
        <w:rPr>
          <w:rFonts w:ascii="Times New Roman" w:hAnsi="Times New Roman" w:cs="Times New Roman"/>
        </w:rPr>
        <w:t>”</w:t>
      </w:r>
      <w:r w:rsidR="0028279F">
        <w:rPr>
          <w:rFonts w:ascii="Times New Roman" w:hAnsi="Times New Roman" w:cs="Times New Roman"/>
        </w:rPr>
        <w:t>.</w:t>
      </w:r>
      <w:r w:rsidR="00970C95">
        <w:rPr>
          <w:rStyle w:val="FootnoteReference"/>
          <w:rFonts w:ascii="Times New Roman" w:hAnsi="Times New Roman" w:cs="Times New Roman"/>
        </w:rPr>
        <w:footnoteReference w:id="45"/>
      </w:r>
      <w:r w:rsidR="00970C95">
        <w:rPr>
          <w:rFonts w:ascii="Times New Roman" w:hAnsi="Times New Roman" w:cs="Times New Roman"/>
        </w:rPr>
        <w:t xml:space="preserve">  And yet that cannot be true, for although the unanimity of the community dissipates with the sacrificial victim, the disorder and violence </w:t>
      </w:r>
      <w:r w:rsidR="00A517F8">
        <w:rPr>
          <w:rFonts w:ascii="Times New Roman" w:hAnsi="Times New Roman" w:cs="Times New Roman"/>
        </w:rPr>
        <w:t>remain</w:t>
      </w:r>
      <w:r w:rsidR="00970C95">
        <w:rPr>
          <w:rFonts w:ascii="Times New Roman" w:hAnsi="Times New Roman" w:cs="Times New Roman"/>
        </w:rPr>
        <w:t xml:space="preserve"> in the form of the possession.  The demons persist for years</w:t>
      </w:r>
      <w:r w:rsidR="00970C95">
        <w:rPr>
          <w:rStyle w:val="FootnoteReference"/>
          <w:rFonts w:ascii="Times New Roman" w:hAnsi="Times New Roman" w:cs="Times New Roman"/>
        </w:rPr>
        <w:footnoteReference w:id="46"/>
      </w:r>
      <w:r w:rsidR="00970C95">
        <w:rPr>
          <w:rFonts w:ascii="Times New Roman" w:hAnsi="Times New Roman" w:cs="Times New Roman"/>
        </w:rPr>
        <w:t>.</w:t>
      </w:r>
    </w:p>
    <w:p w14:paraId="25325BFB" w14:textId="77777777" w:rsidR="00A517F8" w:rsidRDefault="00A517F8" w:rsidP="00A517F8">
      <w:pPr>
        <w:spacing w:line="480" w:lineRule="auto"/>
        <w:ind w:firstLine="720"/>
        <w:rPr>
          <w:rFonts w:ascii="Times New Roman" w:hAnsi="Times New Roman" w:cs="Times New Roman"/>
        </w:rPr>
      </w:pPr>
    </w:p>
    <w:p w14:paraId="2990FD1D" w14:textId="4B7BE658" w:rsidR="0073799C" w:rsidRDefault="00FB2AFE" w:rsidP="00A517F8">
      <w:pPr>
        <w:spacing w:line="480" w:lineRule="auto"/>
        <w:ind w:firstLine="720"/>
        <w:rPr>
          <w:rFonts w:ascii="Times New Roman" w:hAnsi="Times New Roman" w:cs="Times New Roman"/>
        </w:rPr>
      </w:pPr>
      <w:r>
        <w:rPr>
          <w:rFonts w:ascii="Times New Roman" w:hAnsi="Times New Roman" w:cs="Times New Roman"/>
        </w:rPr>
        <w:t xml:space="preserve">The issue of the possession and its surrogate victim is further complicated by the arrival of Father </w:t>
      </w:r>
      <w:r w:rsidR="00F33196">
        <w:rPr>
          <w:rFonts w:ascii="Times New Roman" w:hAnsi="Times New Roman" w:cs="Times New Roman"/>
        </w:rPr>
        <w:t xml:space="preserve">Jean-Joseph </w:t>
      </w:r>
      <w:proofErr w:type="spellStart"/>
      <w:r>
        <w:rPr>
          <w:rFonts w:ascii="Times New Roman" w:hAnsi="Times New Roman" w:cs="Times New Roman"/>
        </w:rPr>
        <w:t>Surin</w:t>
      </w:r>
      <w:proofErr w:type="spellEnd"/>
      <w:r>
        <w:rPr>
          <w:rFonts w:ascii="Times New Roman" w:hAnsi="Times New Roman" w:cs="Times New Roman"/>
        </w:rPr>
        <w:t xml:space="preserve"> at </w:t>
      </w:r>
      <w:proofErr w:type="spellStart"/>
      <w:r>
        <w:rPr>
          <w:rFonts w:ascii="Times New Roman" w:hAnsi="Times New Roman" w:cs="Times New Roman"/>
        </w:rPr>
        <w:t>Loudun</w:t>
      </w:r>
      <w:proofErr w:type="spellEnd"/>
      <w:r w:rsidR="00F33196">
        <w:rPr>
          <w:rFonts w:ascii="Times New Roman" w:hAnsi="Times New Roman" w:cs="Times New Roman"/>
        </w:rPr>
        <w:t xml:space="preserve"> in 1634</w:t>
      </w:r>
      <w:r>
        <w:rPr>
          <w:rFonts w:ascii="Times New Roman" w:hAnsi="Times New Roman" w:cs="Times New Roman"/>
        </w:rPr>
        <w:t xml:space="preserve">.  </w:t>
      </w:r>
      <w:r w:rsidR="00F33196">
        <w:rPr>
          <w:rFonts w:ascii="Times New Roman" w:hAnsi="Times New Roman" w:cs="Times New Roman"/>
        </w:rPr>
        <w:t xml:space="preserve">A Jesuit priest and mystic, he is only sent to the town after the failure of </w:t>
      </w:r>
      <w:proofErr w:type="spellStart"/>
      <w:r w:rsidR="00F33196">
        <w:rPr>
          <w:rFonts w:ascii="Times New Roman" w:hAnsi="Times New Roman" w:cs="Times New Roman"/>
        </w:rPr>
        <w:t>Grandier’s</w:t>
      </w:r>
      <w:proofErr w:type="spellEnd"/>
      <w:r w:rsidR="00F33196">
        <w:rPr>
          <w:rFonts w:ascii="Times New Roman" w:hAnsi="Times New Roman" w:cs="Times New Roman"/>
        </w:rPr>
        <w:t xml:space="preserve"> death in order to continue the </w:t>
      </w:r>
      <w:r w:rsidR="00B13041">
        <w:rPr>
          <w:rFonts w:ascii="Times New Roman" w:hAnsi="Times New Roman" w:cs="Times New Roman"/>
        </w:rPr>
        <w:t>fruitless</w:t>
      </w:r>
      <w:r w:rsidR="00F33196">
        <w:rPr>
          <w:rFonts w:ascii="Times New Roman" w:hAnsi="Times New Roman" w:cs="Times New Roman"/>
        </w:rPr>
        <w:t xml:space="preserve"> work of </w:t>
      </w:r>
      <w:r w:rsidR="00866D5F">
        <w:rPr>
          <w:rFonts w:ascii="Times New Roman" w:hAnsi="Times New Roman" w:cs="Times New Roman"/>
        </w:rPr>
        <w:t>removing the demons afflicting</w:t>
      </w:r>
      <w:r w:rsidR="00F33196">
        <w:rPr>
          <w:rFonts w:ascii="Times New Roman" w:hAnsi="Times New Roman" w:cs="Times New Roman"/>
        </w:rPr>
        <w:t xml:space="preserve"> the Ursuline nuns.</w:t>
      </w:r>
      <w:r w:rsidR="00F33196">
        <w:rPr>
          <w:rStyle w:val="FootnoteReference"/>
          <w:rFonts w:ascii="Times New Roman" w:hAnsi="Times New Roman" w:cs="Times New Roman"/>
        </w:rPr>
        <w:footnoteReference w:id="47"/>
      </w:r>
      <w:r w:rsidR="0082764E">
        <w:rPr>
          <w:rFonts w:ascii="Times New Roman" w:hAnsi="Times New Roman" w:cs="Times New Roman"/>
        </w:rPr>
        <w:t xml:space="preserve"> </w:t>
      </w:r>
      <w:r w:rsidR="00B13041">
        <w:rPr>
          <w:rFonts w:ascii="Times New Roman" w:hAnsi="Times New Roman" w:cs="Times New Roman"/>
        </w:rPr>
        <w:t>As a result,</w:t>
      </w:r>
      <w:r>
        <w:rPr>
          <w:rFonts w:ascii="Times New Roman" w:hAnsi="Times New Roman" w:cs="Times New Roman"/>
        </w:rPr>
        <w:t xml:space="preserve"> </w:t>
      </w:r>
      <w:r w:rsidR="0024419E">
        <w:rPr>
          <w:rFonts w:ascii="Times New Roman" w:hAnsi="Times New Roman" w:cs="Times New Roman"/>
        </w:rPr>
        <w:t xml:space="preserve">the </w:t>
      </w:r>
      <w:r>
        <w:rPr>
          <w:rFonts w:ascii="Times New Roman" w:hAnsi="Times New Roman" w:cs="Times New Roman"/>
        </w:rPr>
        <w:t xml:space="preserve">enigmatic </w:t>
      </w:r>
      <w:proofErr w:type="spellStart"/>
      <w:r>
        <w:rPr>
          <w:rFonts w:ascii="Times New Roman" w:hAnsi="Times New Roman" w:cs="Times New Roman"/>
        </w:rPr>
        <w:t>Surin</w:t>
      </w:r>
      <w:proofErr w:type="spellEnd"/>
      <w:r>
        <w:rPr>
          <w:rFonts w:ascii="Times New Roman" w:hAnsi="Times New Roman" w:cs="Times New Roman"/>
        </w:rPr>
        <w:t xml:space="preserve"> not only challenges </w:t>
      </w:r>
      <w:r>
        <w:rPr>
          <w:rFonts w:ascii="Times New Roman" w:hAnsi="Times New Roman" w:cs="Times New Roman"/>
        </w:rPr>
        <w:lastRenderedPageBreak/>
        <w:t xml:space="preserve">Girard’s understanding of the relationship between the exorcist and the surrogate victim, but in doing so he appears to take </w:t>
      </w:r>
      <w:r w:rsidR="0057453B">
        <w:rPr>
          <w:rFonts w:ascii="Times New Roman" w:hAnsi="Times New Roman" w:cs="Times New Roman"/>
        </w:rPr>
        <w:t>o</w:t>
      </w:r>
      <w:r>
        <w:rPr>
          <w:rFonts w:ascii="Times New Roman" w:hAnsi="Times New Roman" w:cs="Times New Roman"/>
        </w:rPr>
        <w:t>n the role of the sacrifice himself.</w:t>
      </w:r>
      <w:r w:rsidR="0057453B">
        <w:rPr>
          <w:rFonts w:ascii="Times New Roman" w:hAnsi="Times New Roman" w:cs="Times New Roman"/>
        </w:rPr>
        <w:t xml:space="preserve">  While</w:t>
      </w:r>
      <w:r w:rsidR="00F33196">
        <w:rPr>
          <w:rFonts w:ascii="Times New Roman" w:hAnsi="Times New Roman" w:cs="Times New Roman"/>
        </w:rPr>
        <w:t xml:space="preserve"> </w:t>
      </w:r>
      <w:proofErr w:type="spellStart"/>
      <w:r w:rsidR="0057453B">
        <w:rPr>
          <w:rFonts w:ascii="Times New Roman" w:hAnsi="Times New Roman" w:cs="Times New Roman"/>
        </w:rPr>
        <w:t>Surin</w:t>
      </w:r>
      <w:proofErr w:type="spellEnd"/>
      <w:r w:rsidR="0057453B">
        <w:rPr>
          <w:rFonts w:ascii="Times New Roman" w:hAnsi="Times New Roman" w:cs="Times New Roman"/>
        </w:rPr>
        <w:t xml:space="preserve"> can engage in an “act of violence against the devil and his associates”</w:t>
      </w:r>
      <w:r w:rsidR="0028279F">
        <w:rPr>
          <w:rFonts w:ascii="Times New Roman" w:hAnsi="Times New Roman" w:cs="Times New Roman"/>
        </w:rPr>
        <w:t>, he cannot totally fulfill the role of the exorcist in the manner that Girard describes.</w:t>
      </w:r>
      <w:r w:rsidR="0057453B">
        <w:rPr>
          <w:rStyle w:val="FootnoteReference"/>
          <w:rFonts w:ascii="Times New Roman" w:hAnsi="Times New Roman" w:cs="Times New Roman"/>
        </w:rPr>
        <w:footnoteReference w:id="48"/>
      </w:r>
      <w:r w:rsidR="0057453B">
        <w:rPr>
          <w:rFonts w:ascii="Times New Roman" w:hAnsi="Times New Roman" w:cs="Times New Roman"/>
        </w:rPr>
        <w:t xml:space="preserve">  Girard’s understanding of exorcism </w:t>
      </w:r>
      <w:r w:rsidR="00A517F8">
        <w:rPr>
          <w:rFonts w:ascii="Times New Roman" w:hAnsi="Times New Roman" w:cs="Times New Roman"/>
        </w:rPr>
        <w:t>is dependent on the quarrel between exorcists which</w:t>
      </w:r>
      <w:r w:rsidR="0057453B">
        <w:rPr>
          <w:rFonts w:ascii="Times New Roman" w:hAnsi="Times New Roman" w:cs="Times New Roman"/>
        </w:rPr>
        <w:t xml:space="preserve"> “emulates the unanimous violence”</w:t>
      </w:r>
      <w:r w:rsidR="0028279F">
        <w:rPr>
          <w:rFonts w:ascii="Times New Roman" w:hAnsi="Times New Roman" w:cs="Times New Roman"/>
        </w:rPr>
        <w:t xml:space="preserve"> present in the sacrificial proceedings.</w:t>
      </w:r>
      <w:r w:rsidR="0057453B">
        <w:rPr>
          <w:rStyle w:val="FootnoteReference"/>
          <w:rFonts w:ascii="Times New Roman" w:hAnsi="Times New Roman" w:cs="Times New Roman"/>
        </w:rPr>
        <w:footnoteReference w:id="49"/>
      </w:r>
      <w:r w:rsidR="0057453B">
        <w:rPr>
          <w:rFonts w:ascii="Times New Roman" w:hAnsi="Times New Roman" w:cs="Times New Roman"/>
        </w:rPr>
        <w:t xml:space="preserve"> </w:t>
      </w:r>
      <w:r w:rsidR="00A517F8">
        <w:rPr>
          <w:rFonts w:ascii="Times New Roman" w:hAnsi="Times New Roman" w:cs="Times New Roman"/>
        </w:rPr>
        <w:t>This argument is instrumental in determining who will be the scapegoat for the community’s collective violence.  Therefore, Girard believes</w:t>
      </w:r>
      <w:r w:rsidR="0057453B">
        <w:rPr>
          <w:rFonts w:ascii="Times New Roman" w:hAnsi="Times New Roman" w:cs="Times New Roman"/>
        </w:rPr>
        <w:t xml:space="preserve"> that the function of the exorcist is at once </w:t>
      </w:r>
      <w:r w:rsidR="0028279F">
        <w:rPr>
          <w:rFonts w:ascii="Times New Roman" w:hAnsi="Times New Roman" w:cs="Times New Roman"/>
        </w:rPr>
        <w:t xml:space="preserve">to </w:t>
      </w:r>
      <w:r w:rsidR="0057453B">
        <w:rPr>
          <w:rFonts w:ascii="Times New Roman" w:hAnsi="Times New Roman" w:cs="Times New Roman"/>
        </w:rPr>
        <w:t>mimic the violence inherent in the rites and to help project this violence onto the sacrificial victim</w:t>
      </w:r>
      <w:r w:rsidR="00A517F8">
        <w:rPr>
          <w:rFonts w:ascii="Times New Roman" w:hAnsi="Times New Roman" w:cs="Times New Roman"/>
        </w:rPr>
        <w:t>.  In doing so, the exorcists assign the role of scapegoat in the community</w:t>
      </w:r>
      <w:r w:rsidR="0028279F">
        <w:rPr>
          <w:rFonts w:ascii="Times New Roman" w:hAnsi="Times New Roman" w:cs="Times New Roman"/>
        </w:rPr>
        <w:t>.</w:t>
      </w:r>
      <w:r w:rsidR="0057453B">
        <w:rPr>
          <w:rStyle w:val="FootnoteReference"/>
          <w:rFonts w:ascii="Times New Roman" w:hAnsi="Times New Roman" w:cs="Times New Roman"/>
        </w:rPr>
        <w:footnoteReference w:id="50"/>
      </w:r>
      <w:r w:rsidR="0057453B">
        <w:rPr>
          <w:rFonts w:ascii="Times New Roman" w:hAnsi="Times New Roman" w:cs="Times New Roman"/>
        </w:rPr>
        <w:t xml:space="preserve">  </w:t>
      </w:r>
      <w:r w:rsidR="00A517F8">
        <w:rPr>
          <w:rFonts w:ascii="Times New Roman" w:hAnsi="Times New Roman" w:cs="Times New Roman"/>
        </w:rPr>
        <w:t xml:space="preserve"> </w:t>
      </w:r>
      <w:r w:rsidR="0028279F">
        <w:rPr>
          <w:rFonts w:ascii="Times New Roman" w:hAnsi="Times New Roman" w:cs="Times New Roman"/>
        </w:rPr>
        <w:t xml:space="preserve">This is not, however, </w:t>
      </w:r>
      <w:r w:rsidR="0057453B">
        <w:rPr>
          <w:rFonts w:ascii="Times New Roman" w:hAnsi="Times New Roman" w:cs="Times New Roman"/>
        </w:rPr>
        <w:t>a function that Surin can perform.  He is not a</w:t>
      </w:r>
      <w:r w:rsidR="00A517F8">
        <w:rPr>
          <w:rFonts w:ascii="Times New Roman" w:hAnsi="Times New Roman" w:cs="Times New Roman"/>
        </w:rPr>
        <w:t xml:space="preserve">n alien investigator </w:t>
      </w:r>
      <w:r w:rsidR="0057453B">
        <w:rPr>
          <w:rFonts w:ascii="Times New Roman" w:hAnsi="Times New Roman" w:cs="Times New Roman"/>
        </w:rPr>
        <w:t>as Girard’s exorcist is; “parachuted into” the theatre of Loudun</w:t>
      </w:r>
      <w:r w:rsidR="00A517F8">
        <w:rPr>
          <w:rFonts w:ascii="Times New Roman" w:hAnsi="Times New Roman" w:cs="Times New Roman"/>
        </w:rPr>
        <w:t>, Surin becomes</w:t>
      </w:r>
      <w:r w:rsidR="0057453B">
        <w:rPr>
          <w:rFonts w:ascii="Times New Roman" w:hAnsi="Times New Roman" w:cs="Times New Roman"/>
        </w:rPr>
        <w:t xml:space="preserve"> “subject to the laws of that ‘place’”</w:t>
      </w:r>
      <w:r w:rsidR="0028279F">
        <w:rPr>
          <w:rFonts w:ascii="Times New Roman" w:hAnsi="Times New Roman" w:cs="Times New Roman"/>
        </w:rPr>
        <w:t xml:space="preserve"> in a way that Girard’s exorcist is not.</w:t>
      </w:r>
      <w:r w:rsidR="0057453B">
        <w:rPr>
          <w:rStyle w:val="FootnoteReference"/>
          <w:rFonts w:ascii="Times New Roman" w:hAnsi="Times New Roman" w:cs="Times New Roman"/>
        </w:rPr>
        <w:footnoteReference w:id="51"/>
      </w:r>
      <w:r w:rsidR="006A72CC">
        <w:rPr>
          <w:rFonts w:ascii="Times New Roman" w:hAnsi="Times New Roman" w:cs="Times New Roman"/>
        </w:rPr>
        <w:t xml:space="preserve">  </w:t>
      </w:r>
      <w:r w:rsidR="00A517F8">
        <w:rPr>
          <w:rFonts w:ascii="Times New Roman" w:hAnsi="Times New Roman" w:cs="Times New Roman"/>
        </w:rPr>
        <w:t xml:space="preserve">Rather, he becomes a part of the community, much like Grandier, and he is far more connected to it than Girard’s impartial party.  </w:t>
      </w:r>
      <w:r w:rsidR="006A72CC">
        <w:rPr>
          <w:rFonts w:ascii="Times New Roman" w:hAnsi="Times New Roman" w:cs="Times New Roman"/>
        </w:rPr>
        <w:t>Furthermore,</w:t>
      </w:r>
      <w:r w:rsidR="00A517F8">
        <w:rPr>
          <w:rFonts w:ascii="Times New Roman" w:hAnsi="Times New Roman" w:cs="Times New Roman"/>
        </w:rPr>
        <w:t xml:space="preserve"> the designation of Grandier as surrogate victim makes Girard’s quarrel among exorcists impossible for Surin</w:t>
      </w:r>
      <w:r w:rsidR="006A72CC">
        <w:rPr>
          <w:rFonts w:ascii="Times New Roman" w:hAnsi="Times New Roman" w:cs="Times New Roman"/>
        </w:rPr>
        <w:t>.  Any argument that</w:t>
      </w:r>
      <w:r w:rsidR="00A517F8">
        <w:rPr>
          <w:rFonts w:ascii="Times New Roman" w:hAnsi="Times New Roman" w:cs="Times New Roman"/>
        </w:rPr>
        <w:t xml:space="preserve"> he </w:t>
      </w:r>
      <w:r w:rsidR="006A72CC">
        <w:rPr>
          <w:rFonts w:ascii="Times New Roman" w:hAnsi="Times New Roman" w:cs="Times New Roman"/>
        </w:rPr>
        <w:t>engages in as exorcist does not create space</w:t>
      </w:r>
      <w:r w:rsidR="00A517F8">
        <w:rPr>
          <w:rFonts w:ascii="Times New Roman" w:hAnsi="Times New Roman" w:cs="Times New Roman"/>
        </w:rPr>
        <w:t xml:space="preserve"> </w:t>
      </w:r>
      <w:r w:rsidR="006A72CC">
        <w:rPr>
          <w:rFonts w:ascii="Times New Roman" w:hAnsi="Times New Roman" w:cs="Times New Roman"/>
        </w:rPr>
        <w:t xml:space="preserve">for sacrifice to occur because </w:t>
      </w:r>
      <w:r w:rsidR="00A517F8">
        <w:rPr>
          <w:rFonts w:ascii="Times New Roman" w:hAnsi="Times New Roman" w:cs="Times New Roman"/>
        </w:rPr>
        <w:t xml:space="preserve">the sacrificial processes have already chosen a scapegoat, engaged in a collective murder, and expelled the surrogate victim from the community </w:t>
      </w:r>
      <w:r w:rsidR="006A72CC">
        <w:rPr>
          <w:rFonts w:ascii="Times New Roman" w:hAnsi="Times New Roman" w:cs="Times New Roman"/>
        </w:rPr>
        <w:t>prior to Surin’s arrival in 1634</w:t>
      </w:r>
      <w:r w:rsidR="0028279F">
        <w:rPr>
          <w:rFonts w:ascii="Times New Roman" w:hAnsi="Times New Roman" w:cs="Times New Roman"/>
        </w:rPr>
        <w:t>.</w:t>
      </w:r>
      <w:r w:rsidR="006A72CC">
        <w:rPr>
          <w:rStyle w:val="FootnoteReference"/>
          <w:rFonts w:ascii="Times New Roman" w:hAnsi="Times New Roman" w:cs="Times New Roman"/>
        </w:rPr>
        <w:footnoteReference w:id="52"/>
      </w:r>
      <w:r w:rsidR="006A72CC">
        <w:rPr>
          <w:rFonts w:ascii="Times New Roman" w:hAnsi="Times New Roman" w:cs="Times New Roman"/>
        </w:rPr>
        <w:t xml:space="preserve">  </w:t>
      </w:r>
      <w:r w:rsidR="00A517F8">
        <w:rPr>
          <w:rFonts w:ascii="Times New Roman" w:hAnsi="Times New Roman" w:cs="Times New Roman"/>
        </w:rPr>
        <w:t>Without</w:t>
      </w:r>
      <w:r w:rsidR="00866D5F">
        <w:rPr>
          <w:rFonts w:ascii="Times New Roman" w:hAnsi="Times New Roman" w:cs="Times New Roman"/>
        </w:rPr>
        <w:t xml:space="preserve"> </w:t>
      </w:r>
      <w:proofErr w:type="spellStart"/>
      <w:r w:rsidR="00866D5F">
        <w:rPr>
          <w:rFonts w:ascii="Times New Roman" w:hAnsi="Times New Roman" w:cs="Times New Roman"/>
        </w:rPr>
        <w:t>Grandier</w:t>
      </w:r>
      <w:proofErr w:type="spellEnd"/>
      <w:r w:rsidR="00A517F8">
        <w:rPr>
          <w:rFonts w:ascii="Times New Roman" w:hAnsi="Times New Roman" w:cs="Times New Roman"/>
        </w:rPr>
        <w:t xml:space="preserve">, it is impossible </w:t>
      </w:r>
      <w:r w:rsidR="006A72CC">
        <w:rPr>
          <w:rFonts w:ascii="Times New Roman" w:hAnsi="Times New Roman" w:cs="Times New Roman"/>
        </w:rPr>
        <w:t xml:space="preserve">for </w:t>
      </w:r>
      <w:proofErr w:type="spellStart"/>
      <w:r w:rsidR="00866D5F">
        <w:rPr>
          <w:rFonts w:ascii="Times New Roman" w:hAnsi="Times New Roman" w:cs="Times New Roman"/>
        </w:rPr>
        <w:t>Surin</w:t>
      </w:r>
      <w:proofErr w:type="spellEnd"/>
      <w:r w:rsidR="00866D5F">
        <w:rPr>
          <w:rFonts w:ascii="Times New Roman" w:hAnsi="Times New Roman" w:cs="Times New Roman"/>
        </w:rPr>
        <w:t xml:space="preserve"> </w:t>
      </w:r>
      <w:r w:rsidR="006A72CC">
        <w:rPr>
          <w:rFonts w:ascii="Times New Roman" w:hAnsi="Times New Roman" w:cs="Times New Roman"/>
        </w:rPr>
        <w:t xml:space="preserve">to construct a relationship with the </w:t>
      </w:r>
      <w:r w:rsidR="0028279F">
        <w:rPr>
          <w:rFonts w:ascii="Times New Roman" w:hAnsi="Times New Roman" w:cs="Times New Roman"/>
        </w:rPr>
        <w:t xml:space="preserve">scapegoat </w:t>
      </w:r>
      <w:r w:rsidR="006A72CC">
        <w:rPr>
          <w:rFonts w:ascii="Times New Roman" w:hAnsi="Times New Roman" w:cs="Times New Roman"/>
        </w:rPr>
        <w:t>in the same</w:t>
      </w:r>
      <w:r w:rsidR="00866D5F">
        <w:rPr>
          <w:rFonts w:ascii="Times New Roman" w:hAnsi="Times New Roman" w:cs="Times New Roman"/>
        </w:rPr>
        <w:t xml:space="preserve"> </w:t>
      </w:r>
      <w:r w:rsidR="006A72CC">
        <w:rPr>
          <w:rFonts w:ascii="Times New Roman" w:hAnsi="Times New Roman" w:cs="Times New Roman"/>
        </w:rPr>
        <w:t>way that Girard describe</w:t>
      </w:r>
      <w:r w:rsidR="00866D5F">
        <w:rPr>
          <w:rFonts w:ascii="Times New Roman" w:hAnsi="Times New Roman" w:cs="Times New Roman"/>
        </w:rPr>
        <w:t>s</w:t>
      </w:r>
      <w:r w:rsidR="00A517F8">
        <w:rPr>
          <w:rFonts w:ascii="Times New Roman" w:hAnsi="Times New Roman" w:cs="Times New Roman"/>
        </w:rPr>
        <w:t xml:space="preserve">. </w:t>
      </w:r>
      <w:r w:rsidR="006A72CC">
        <w:rPr>
          <w:rFonts w:ascii="Times New Roman" w:hAnsi="Times New Roman" w:cs="Times New Roman"/>
        </w:rPr>
        <w:t xml:space="preserve"> </w:t>
      </w:r>
      <w:r w:rsidR="00A517F8">
        <w:rPr>
          <w:rFonts w:ascii="Times New Roman" w:hAnsi="Times New Roman" w:cs="Times New Roman"/>
        </w:rPr>
        <w:t xml:space="preserve">As a result, </w:t>
      </w:r>
      <w:r w:rsidR="006A72CC">
        <w:rPr>
          <w:rFonts w:ascii="Times New Roman" w:hAnsi="Times New Roman" w:cs="Times New Roman"/>
        </w:rPr>
        <w:t xml:space="preserve">Surin’s role becomes an enigmatic one.  As he says about himself, </w:t>
      </w:r>
      <w:r w:rsidR="00A517F8">
        <w:rPr>
          <w:rFonts w:ascii="Times New Roman" w:hAnsi="Times New Roman" w:cs="Times New Roman"/>
        </w:rPr>
        <w:t>“‘</w:t>
      </w:r>
      <w:r w:rsidR="006A72CC">
        <w:rPr>
          <w:rFonts w:ascii="Times New Roman" w:hAnsi="Times New Roman" w:cs="Times New Roman"/>
          <w:i/>
          <w:iCs/>
        </w:rPr>
        <w:t xml:space="preserve">Et factus sum magna </w:t>
      </w:r>
      <w:r w:rsidR="006A72CC">
        <w:rPr>
          <w:rFonts w:ascii="Times New Roman" w:hAnsi="Times New Roman" w:cs="Times New Roman"/>
          <w:i/>
          <w:iCs/>
        </w:rPr>
        <w:lastRenderedPageBreak/>
        <w:t xml:space="preserve">quaestio </w:t>
      </w:r>
      <w:r w:rsidR="006A72CC">
        <w:rPr>
          <w:rFonts w:ascii="Times New Roman" w:hAnsi="Times New Roman" w:cs="Times New Roman"/>
        </w:rPr>
        <w:t>(and I have become a great question)’”</w:t>
      </w:r>
      <w:r w:rsidR="0024419E">
        <w:rPr>
          <w:rFonts w:ascii="Times New Roman" w:hAnsi="Times New Roman" w:cs="Times New Roman"/>
        </w:rPr>
        <w:t xml:space="preserve">. </w:t>
      </w:r>
      <w:r w:rsidR="0028279F">
        <w:rPr>
          <w:rFonts w:ascii="Times New Roman" w:hAnsi="Times New Roman" w:cs="Times New Roman"/>
        </w:rPr>
        <w:t xml:space="preserve"> </w:t>
      </w:r>
      <w:r w:rsidR="0024419E">
        <w:rPr>
          <w:rFonts w:ascii="Times New Roman" w:hAnsi="Times New Roman" w:cs="Times New Roman"/>
        </w:rPr>
        <w:t>I</w:t>
      </w:r>
      <w:r w:rsidR="0028279F">
        <w:rPr>
          <w:rFonts w:ascii="Times New Roman" w:hAnsi="Times New Roman" w:cs="Times New Roman"/>
        </w:rPr>
        <w:t xml:space="preserve">n seeing </w:t>
      </w:r>
      <w:proofErr w:type="spellStart"/>
      <w:r w:rsidR="0028279F">
        <w:rPr>
          <w:rFonts w:ascii="Times New Roman" w:hAnsi="Times New Roman" w:cs="Times New Roman"/>
        </w:rPr>
        <w:t>Urbain</w:t>
      </w:r>
      <w:proofErr w:type="spellEnd"/>
      <w:r w:rsidR="0028279F">
        <w:rPr>
          <w:rFonts w:ascii="Times New Roman" w:hAnsi="Times New Roman" w:cs="Times New Roman"/>
        </w:rPr>
        <w:t xml:space="preserve"> </w:t>
      </w:r>
      <w:proofErr w:type="spellStart"/>
      <w:r w:rsidR="0028279F">
        <w:rPr>
          <w:rFonts w:ascii="Times New Roman" w:hAnsi="Times New Roman" w:cs="Times New Roman"/>
        </w:rPr>
        <w:t>Grandier</w:t>
      </w:r>
      <w:proofErr w:type="spellEnd"/>
      <w:r w:rsidR="0028279F">
        <w:rPr>
          <w:rFonts w:ascii="Times New Roman" w:hAnsi="Times New Roman" w:cs="Times New Roman"/>
        </w:rPr>
        <w:t xml:space="preserve"> as the surrogate victim, Father Surin’s own role in Loudun becomes a mystery.</w:t>
      </w:r>
      <w:r w:rsidR="006A72CC">
        <w:rPr>
          <w:rStyle w:val="FootnoteReference"/>
          <w:rFonts w:ascii="Times New Roman" w:hAnsi="Times New Roman" w:cs="Times New Roman"/>
        </w:rPr>
        <w:footnoteReference w:id="53"/>
      </w:r>
    </w:p>
    <w:p w14:paraId="1D440CFF" w14:textId="77777777" w:rsidR="00A517F8" w:rsidRPr="006A72CC" w:rsidRDefault="00A517F8" w:rsidP="00A517F8">
      <w:pPr>
        <w:spacing w:line="480" w:lineRule="auto"/>
        <w:ind w:firstLine="720"/>
        <w:rPr>
          <w:rFonts w:ascii="Times New Roman" w:hAnsi="Times New Roman" w:cs="Times New Roman"/>
        </w:rPr>
      </w:pPr>
    </w:p>
    <w:p w14:paraId="1F42607A" w14:textId="56746AA6" w:rsidR="0057453B" w:rsidRDefault="0003052C" w:rsidP="00FB2AFE">
      <w:pPr>
        <w:spacing w:line="480" w:lineRule="auto"/>
        <w:rPr>
          <w:rFonts w:ascii="Times New Roman" w:hAnsi="Times New Roman" w:cs="Times New Roman"/>
        </w:rPr>
      </w:pPr>
      <w:r>
        <w:rPr>
          <w:rFonts w:ascii="Times New Roman" w:hAnsi="Times New Roman" w:cs="Times New Roman"/>
        </w:rPr>
        <w:tab/>
        <w:t>In many respects, the enigmatic role that Father Surin takes on is that of the surrogate victim itself.  Like Urbain Grandier, Surin comes from outside the community and is made subject to its laws</w:t>
      </w:r>
      <w:r w:rsidR="0028279F">
        <w:rPr>
          <w:rFonts w:ascii="Times New Roman" w:hAnsi="Times New Roman" w:cs="Times New Roman"/>
        </w:rPr>
        <w:t>.</w:t>
      </w:r>
      <w:r>
        <w:rPr>
          <w:rStyle w:val="FootnoteReference"/>
          <w:rFonts w:ascii="Times New Roman" w:hAnsi="Times New Roman" w:cs="Times New Roman"/>
        </w:rPr>
        <w:footnoteReference w:id="54"/>
      </w:r>
      <w:r>
        <w:rPr>
          <w:rFonts w:ascii="Times New Roman" w:hAnsi="Times New Roman" w:cs="Times New Roman"/>
        </w:rPr>
        <w:t xml:space="preserve">  Furthermore, he and the other exorcists experience an “isolation in the town”</w:t>
      </w:r>
      <w:r w:rsidR="0028279F">
        <w:rPr>
          <w:rFonts w:ascii="Times New Roman" w:hAnsi="Times New Roman" w:cs="Times New Roman"/>
        </w:rPr>
        <w:t>; despite being quickly folded into the community, they are held at arm’s length much in the same way as Grandier before them.</w:t>
      </w:r>
      <w:r>
        <w:rPr>
          <w:rStyle w:val="FootnoteReference"/>
          <w:rFonts w:ascii="Times New Roman" w:hAnsi="Times New Roman" w:cs="Times New Roman"/>
        </w:rPr>
        <w:footnoteReference w:id="55"/>
      </w:r>
      <w:r>
        <w:rPr>
          <w:rFonts w:ascii="Times New Roman" w:hAnsi="Times New Roman" w:cs="Times New Roman"/>
        </w:rPr>
        <w:t xml:space="preserve">  Surin’s method is much less confrontational and sensational than the bodily acts of the exorcisms that preceded his arrival, focussing on prayer for “the relief of the mother superior”</w:t>
      </w:r>
      <w:r w:rsidR="0028279F">
        <w:rPr>
          <w:rFonts w:ascii="Times New Roman" w:hAnsi="Times New Roman" w:cs="Times New Roman"/>
        </w:rPr>
        <w:t xml:space="preserve"> in order to eliminate the demons.</w:t>
      </w:r>
      <w:r>
        <w:rPr>
          <w:rStyle w:val="FootnoteReference"/>
          <w:rFonts w:ascii="Times New Roman" w:hAnsi="Times New Roman" w:cs="Times New Roman"/>
        </w:rPr>
        <w:footnoteReference w:id="56"/>
      </w:r>
      <w:r>
        <w:rPr>
          <w:rFonts w:ascii="Times New Roman" w:hAnsi="Times New Roman" w:cs="Times New Roman"/>
        </w:rPr>
        <w:t xml:space="preserve">  </w:t>
      </w:r>
      <w:r w:rsidR="0028279F">
        <w:rPr>
          <w:rFonts w:ascii="Times New Roman" w:hAnsi="Times New Roman" w:cs="Times New Roman"/>
        </w:rPr>
        <w:t>I</w:t>
      </w:r>
      <w:r>
        <w:rPr>
          <w:rFonts w:ascii="Times New Roman" w:hAnsi="Times New Roman" w:cs="Times New Roman"/>
        </w:rPr>
        <w:t>n doing so</w:t>
      </w:r>
      <w:r w:rsidR="0028279F">
        <w:rPr>
          <w:rFonts w:ascii="Times New Roman" w:hAnsi="Times New Roman" w:cs="Times New Roman"/>
        </w:rPr>
        <w:t>, however,</w:t>
      </w:r>
      <w:r>
        <w:rPr>
          <w:rFonts w:ascii="Times New Roman" w:hAnsi="Times New Roman" w:cs="Times New Roman"/>
        </w:rPr>
        <w:t xml:space="preserve"> Surin makes himself vulnerable to the contagious violence present in </w:t>
      </w:r>
      <w:r w:rsidR="0028279F">
        <w:rPr>
          <w:rFonts w:ascii="Times New Roman" w:hAnsi="Times New Roman" w:cs="Times New Roman"/>
        </w:rPr>
        <w:t xml:space="preserve">the </w:t>
      </w:r>
      <w:r>
        <w:rPr>
          <w:rFonts w:ascii="Times New Roman" w:hAnsi="Times New Roman" w:cs="Times New Roman"/>
        </w:rPr>
        <w:t>possessed; as de Certeau says, “the doctor must take the illness upon himself”</w:t>
      </w:r>
      <w:r w:rsidR="0028279F">
        <w:rPr>
          <w:rFonts w:ascii="Times New Roman" w:hAnsi="Times New Roman" w:cs="Times New Roman"/>
        </w:rPr>
        <w:t xml:space="preserve"> in order to cure it.</w:t>
      </w:r>
      <w:r>
        <w:rPr>
          <w:rStyle w:val="FootnoteReference"/>
          <w:rFonts w:ascii="Times New Roman" w:hAnsi="Times New Roman" w:cs="Times New Roman"/>
        </w:rPr>
        <w:footnoteReference w:id="57"/>
      </w:r>
      <w:r w:rsidR="0028279F">
        <w:rPr>
          <w:rFonts w:ascii="Times New Roman" w:hAnsi="Times New Roman" w:cs="Times New Roman"/>
        </w:rPr>
        <w:t xml:space="preserve">  By</w:t>
      </w:r>
      <w:r>
        <w:rPr>
          <w:rFonts w:ascii="Times New Roman" w:hAnsi="Times New Roman" w:cs="Times New Roman"/>
        </w:rPr>
        <w:t xml:space="preserve"> succumbing to the affliction of possession it seems that Surin takes on the burden of the community’s sins</w:t>
      </w:r>
      <w:r w:rsidR="0028279F">
        <w:rPr>
          <w:rFonts w:ascii="Times New Roman" w:hAnsi="Times New Roman" w:cs="Times New Roman"/>
        </w:rPr>
        <w:t>,</w:t>
      </w:r>
      <w:r>
        <w:rPr>
          <w:rFonts w:ascii="Times New Roman" w:hAnsi="Times New Roman" w:cs="Times New Roman"/>
        </w:rPr>
        <w:t xml:space="preserve"> and the force of violent unanimity within the community is directed against him.  In other words, rather than taking on the disease in order to cure it, Surin’s possession is part of receiving the violent unanimity of the community, transforming him into a surrogate victim.  This is further exacerbated by his correspondence with Father Doni d’Attichy about his affliction, which is then spread throughout France</w:t>
      </w:r>
      <w:r w:rsidR="0028279F">
        <w:rPr>
          <w:rFonts w:ascii="Times New Roman" w:hAnsi="Times New Roman" w:cs="Times New Roman"/>
        </w:rPr>
        <w:t>.</w:t>
      </w:r>
      <w:r>
        <w:rPr>
          <w:rStyle w:val="FootnoteReference"/>
          <w:rFonts w:ascii="Times New Roman" w:hAnsi="Times New Roman" w:cs="Times New Roman"/>
        </w:rPr>
        <w:footnoteReference w:id="58"/>
      </w:r>
      <w:r>
        <w:rPr>
          <w:rFonts w:ascii="Times New Roman" w:hAnsi="Times New Roman" w:cs="Times New Roman"/>
        </w:rPr>
        <w:t xml:space="preserve">  </w:t>
      </w:r>
      <w:r w:rsidR="0028279F">
        <w:rPr>
          <w:rFonts w:ascii="Times New Roman" w:hAnsi="Times New Roman" w:cs="Times New Roman"/>
        </w:rPr>
        <w:t xml:space="preserve">However, </w:t>
      </w:r>
      <w:r>
        <w:rPr>
          <w:rFonts w:ascii="Times New Roman" w:hAnsi="Times New Roman" w:cs="Times New Roman"/>
        </w:rPr>
        <w:t xml:space="preserve">his role as surrogate victim is most evident in his expulsion from Loudun.  Removed by his superiors in 1636, Surin departs Loudun a husk of himself, only to return the following year in order to resolve the possession for </w:t>
      </w:r>
      <w:r>
        <w:rPr>
          <w:rFonts w:ascii="Times New Roman" w:hAnsi="Times New Roman" w:cs="Times New Roman"/>
        </w:rPr>
        <w:lastRenderedPageBreak/>
        <w:t>good</w:t>
      </w:r>
      <w:r w:rsidR="0028279F">
        <w:rPr>
          <w:rFonts w:ascii="Times New Roman" w:hAnsi="Times New Roman" w:cs="Times New Roman"/>
        </w:rPr>
        <w:t>.</w:t>
      </w:r>
      <w:r>
        <w:rPr>
          <w:rStyle w:val="FootnoteReference"/>
          <w:rFonts w:ascii="Times New Roman" w:hAnsi="Times New Roman" w:cs="Times New Roman"/>
        </w:rPr>
        <w:footnoteReference w:id="59"/>
      </w:r>
      <w:r>
        <w:rPr>
          <w:rFonts w:ascii="Times New Roman" w:hAnsi="Times New Roman" w:cs="Times New Roman"/>
        </w:rPr>
        <w:t xml:space="preserve">  At this point, Surin is expelled not only from Loudunais society but from society at large: he spends the rest of his life</w:t>
      </w:r>
      <w:r w:rsidR="00A517F8">
        <w:rPr>
          <w:rFonts w:ascii="Times New Roman" w:hAnsi="Times New Roman" w:cs="Times New Roman"/>
        </w:rPr>
        <w:t xml:space="preserve"> shunned by the community around him</w:t>
      </w:r>
      <w:r>
        <w:rPr>
          <w:rFonts w:ascii="Times New Roman" w:hAnsi="Times New Roman" w:cs="Times New Roman"/>
        </w:rPr>
        <w:t>, seemingly in a form of social death</w:t>
      </w:r>
      <w:r w:rsidR="0028279F">
        <w:rPr>
          <w:rFonts w:ascii="Times New Roman" w:hAnsi="Times New Roman" w:cs="Times New Roman"/>
        </w:rPr>
        <w:t>.</w:t>
      </w:r>
      <w:r>
        <w:rPr>
          <w:rStyle w:val="FootnoteReference"/>
          <w:rFonts w:ascii="Times New Roman" w:hAnsi="Times New Roman" w:cs="Times New Roman"/>
        </w:rPr>
        <w:footnoteReference w:id="60"/>
      </w:r>
      <w:r>
        <w:rPr>
          <w:rFonts w:ascii="Times New Roman" w:hAnsi="Times New Roman" w:cs="Times New Roman"/>
        </w:rPr>
        <w:t xml:space="preserve">  In this way, despite the enigma of his role in Loudun, Surin begins to </w:t>
      </w:r>
      <w:r w:rsidR="00A517F8">
        <w:rPr>
          <w:rFonts w:ascii="Times New Roman" w:hAnsi="Times New Roman" w:cs="Times New Roman"/>
        </w:rPr>
        <w:t>fulfill the surrogate victim role that Grandier was assigned.</w:t>
      </w:r>
    </w:p>
    <w:p w14:paraId="54CF5AB7" w14:textId="77777777" w:rsidR="0003052C" w:rsidRDefault="0003052C" w:rsidP="00FB2AFE">
      <w:pPr>
        <w:spacing w:line="480" w:lineRule="auto"/>
        <w:rPr>
          <w:rFonts w:ascii="Times New Roman" w:hAnsi="Times New Roman" w:cs="Times New Roman"/>
        </w:rPr>
      </w:pPr>
    </w:p>
    <w:p w14:paraId="3D74D2B5" w14:textId="2A175CB5" w:rsidR="0057453B" w:rsidRDefault="0057453B" w:rsidP="00910C38">
      <w:pPr>
        <w:spacing w:line="480" w:lineRule="auto"/>
        <w:ind w:firstLine="720"/>
        <w:rPr>
          <w:rFonts w:ascii="Times New Roman" w:hAnsi="Times New Roman" w:cs="Times New Roman"/>
        </w:rPr>
      </w:pPr>
      <w:r>
        <w:rPr>
          <w:rFonts w:ascii="Times New Roman" w:hAnsi="Times New Roman" w:cs="Times New Roman"/>
        </w:rPr>
        <w:t>In conclusion,</w:t>
      </w:r>
      <w:r w:rsidR="00910C38">
        <w:rPr>
          <w:rFonts w:ascii="Times New Roman" w:hAnsi="Times New Roman" w:cs="Times New Roman"/>
        </w:rPr>
        <w:t xml:space="preserve"> Urbain Grandier seems to be a logical surrogate victim with which to purge Loudun of the disorder present within its social structure.  As a prominent recent arrival of the Loudunais community, Grandier becomes a transgressive stranger within Loudun, a role further exacerbated at once by his radical deviance from strongly held beliefs and by his occupation, which explicitly ties him to the sacred.  As a result, the community of Loudun is able to project their anxieties, foremost among them the possession itself, and to transform the </w:t>
      </w:r>
      <w:r w:rsidR="00465730">
        <w:rPr>
          <w:rFonts w:ascii="Times New Roman" w:hAnsi="Times New Roman" w:cs="Times New Roman"/>
        </w:rPr>
        <w:t>priest</w:t>
      </w:r>
      <w:r w:rsidR="00910C38">
        <w:rPr>
          <w:rFonts w:ascii="Times New Roman" w:hAnsi="Times New Roman" w:cs="Times New Roman"/>
        </w:rPr>
        <w:t xml:space="preserve"> of Saint-Pierre-du-Marché into their scapegoat.  As </w:t>
      </w:r>
      <w:r w:rsidR="0028279F">
        <w:rPr>
          <w:rFonts w:ascii="Times New Roman" w:hAnsi="Times New Roman" w:cs="Times New Roman"/>
        </w:rPr>
        <w:t xml:space="preserve">René </w:t>
      </w:r>
      <w:r w:rsidR="00910C38">
        <w:rPr>
          <w:rFonts w:ascii="Times New Roman" w:hAnsi="Times New Roman" w:cs="Times New Roman"/>
        </w:rPr>
        <w:t>Girard indicates, it becomes necessary for this surrogate victim to be expelled from the community; for Grandier, this takes the form of a highly performative burning at the stake.  Girard’s analysis</w:t>
      </w:r>
      <w:r w:rsidR="0028279F">
        <w:rPr>
          <w:rFonts w:ascii="Times New Roman" w:hAnsi="Times New Roman" w:cs="Times New Roman"/>
        </w:rPr>
        <w:t>, however,</w:t>
      </w:r>
      <w:r w:rsidR="00910C38">
        <w:rPr>
          <w:rFonts w:ascii="Times New Roman" w:hAnsi="Times New Roman" w:cs="Times New Roman"/>
        </w:rPr>
        <w:t xml:space="preserve"> falls short in the case study presented by </w:t>
      </w:r>
      <w:r w:rsidR="0028279F">
        <w:rPr>
          <w:rFonts w:ascii="Times New Roman" w:hAnsi="Times New Roman" w:cs="Times New Roman"/>
        </w:rPr>
        <w:t xml:space="preserve">Michel </w:t>
      </w:r>
      <w:r w:rsidR="00910C38">
        <w:rPr>
          <w:rFonts w:ascii="Times New Roman" w:hAnsi="Times New Roman" w:cs="Times New Roman"/>
        </w:rPr>
        <w:t xml:space="preserve">de Certeau: not only does the violence not end in Loudun, but it continues despite Grandier being primed for the surrogate’s function.  Girard’s analysis is further complicated by the arrival of Father Surin following the death of Grandier.  While Girard’s ideas as outlined in </w:t>
      </w:r>
      <w:r w:rsidR="00910C38">
        <w:rPr>
          <w:rFonts w:ascii="Times New Roman" w:hAnsi="Times New Roman" w:cs="Times New Roman"/>
          <w:i/>
          <w:iCs/>
        </w:rPr>
        <w:t xml:space="preserve">The Violence and the Sacred </w:t>
      </w:r>
      <w:r w:rsidR="00910C38">
        <w:rPr>
          <w:rFonts w:ascii="Times New Roman" w:hAnsi="Times New Roman" w:cs="Times New Roman"/>
        </w:rPr>
        <w:t xml:space="preserve">are upheld to an almost remarkable degree by de Certeau in </w:t>
      </w:r>
      <w:r w:rsidR="00910C38">
        <w:rPr>
          <w:rFonts w:ascii="Times New Roman" w:hAnsi="Times New Roman" w:cs="Times New Roman"/>
          <w:i/>
          <w:iCs/>
        </w:rPr>
        <w:t xml:space="preserve">The Possession at Loudun, </w:t>
      </w:r>
      <w:r w:rsidR="00910C38">
        <w:rPr>
          <w:rFonts w:ascii="Times New Roman" w:hAnsi="Times New Roman" w:cs="Times New Roman"/>
        </w:rPr>
        <w:t xml:space="preserve">the main purpose of the surrogate victim still fails.  Further analysis of this type is required in order to fully understanding the mechanics of the possession.  </w:t>
      </w:r>
      <w:r w:rsidR="0003052C">
        <w:rPr>
          <w:rFonts w:ascii="Times New Roman" w:hAnsi="Times New Roman" w:cs="Times New Roman"/>
        </w:rPr>
        <w:t xml:space="preserve">By </w:t>
      </w:r>
      <w:r w:rsidR="00970C95">
        <w:rPr>
          <w:rFonts w:ascii="Times New Roman" w:hAnsi="Times New Roman" w:cs="Times New Roman"/>
        </w:rPr>
        <w:t>applying other aspects of Girard’s understanding of not only the surrogate victim but also other aspects of the sacrificial rite, a greater understanding of</w:t>
      </w:r>
      <w:r w:rsidR="0003052C">
        <w:rPr>
          <w:rFonts w:ascii="Times New Roman" w:hAnsi="Times New Roman" w:cs="Times New Roman"/>
        </w:rPr>
        <w:t xml:space="preserve"> Grandier’s role can be achieved.</w:t>
      </w:r>
      <w:r w:rsidR="00970C95">
        <w:rPr>
          <w:rFonts w:ascii="Times New Roman" w:hAnsi="Times New Roman" w:cs="Times New Roman"/>
        </w:rPr>
        <w:t xml:space="preserve">  </w:t>
      </w:r>
      <w:r w:rsidR="00910C38">
        <w:rPr>
          <w:rFonts w:ascii="Times New Roman" w:hAnsi="Times New Roman" w:cs="Times New Roman"/>
        </w:rPr>
        <w:lastRenderedPageBreak/>
        <w:t xml:space="preserve">In particular, </w:t>
      </w:r>
      <w:r w:rsidR="00970C95">
        <w:rPr>
          <w:rFonts w:ascii="Times New Roman" w:hAnsi="Times New Roman" w:cs="Times New Roman"/>
        </w:rPr>
        <w:t xml:space="preserve">such analysis is </w:t>
      </w:r>
      <w:r w:rsidR="00910C38">
        <w:rPr>
          <w:rFonts w:ascii="Times New Roman" w:hAnsi="Times New Roman" w:cs="Times New Roman"/>
        </w:rPr>
        <w:t>needed to understand the “</w:t>
      </w:r>
      <w:r w:rsidR="00910C38">
        <w:rPr>
          <w:rFonts w:ascii="Times New Roman" w:hAnsi="Times New Roman" w:cs="Times New Roman"/>
          <w:i/>
          <w:iCs/>
        </w:rPr>
        <w:t>magna quaestio”</w:t>
      </w:r>
      <w:r w:rsidR="0028279F">
        <w:rPr>
          <w:rFonts w:ascii="Times New Roman" w:hAnsi="Times New Roman" w:cs="Times New Roman"/>
          <w:i/>
          <w:iCs/>
        </w:rPr>
        <w:t xml:space="preserve"> </w:t>
      </w:r>
      <w:r w:rsidR="0028279F">
        <w:rPr>
          <w:rFonts w:ascii="Times New Roman" w:hAnsi="Times New Roman" w:cs="Times New Roman"/>
        </w:rPr>
        <w:t>of the enigmatic Father Surin, whose role is incapacitated by the absence of a functional surrogate victim.</w:t>
      </w:r>
      <w:r w:rsidR="00910C38">
        <w:rPr>
          <w:rStyle w:val="FootnoteReference"/>
          <w:rFonts w:ascii="Times New Roman" w:hAnsi="Times New Roman" w:cs="Times New Roman"/>
          <w:i/>
          <w:iCs/>
        </w:rPr>
        <w:footnoteReference w:id="61"/>
      </w:r>
      <w:r w:rsidR="00910C38">
        <w:rPr>
          <w:rFonts w:ascii="Times New Roman" w:hAnsi="Times New Roman" w:cs="Times New Roman"/>
        </w:rPr>
        <w:t xml:space="preserve">  As a result, the investigator, made subject to the laws of the community, seems to become something more than an exorcist in the theatre at Loudun.</w:t>
      </w:r>
    </w:p>
    <w:p w14:paraId="70F42A49" w14:textId="77777777" w:rsidR="00A517F8" w:rsidRDefault="00A517F8" w:rsidP="00910C38">
      <w:pPr>
        <w:spacing w:line="480" w:lineRule="auto"/>
        <w:ind w:firstLine="720"/>
        <w:rPr>
          <w:rFonts w:ascii="Times New Roman" w:hAnsi="Times New Roman" w:cs="Times New Roman"/>
          <w:u w:val="single"/>
        </w:rPr>
      </w:pPr>
    </w:p>
    <w:p w14:paraId="5408B4FA" w14:textId="77777777" w:rsidR="0082764E" w:rsidRDefault="0082764E" w:rsidP="00910C38">
      <w:pPr>
        <w:spacing w:line="480" w:lineRule="auto"/>
        <w:ind w:firstLine="720"/>
        <w:rPr>
          <w:rFonts w:ascii="Times New Roman" w:hAnsi="Times New Roman" w:cs="Times New Roman"/>
          <w:u w:val="single"/>
        </w:rPr>
      </w:pPr>
    </w:p>
    <w:p w14:paraId="2A930BB6" w14:textId="77777777" w:rsidR="0082764E" w:rsidRDefault="0082764E" w:rsidP="00910C38">
      <w:pPr>
        <w:spacing w:line="480" w:lineRule="auto"/>
        <w:ind w:firstLine="720"/>
        <w:rPr>
          <w:rFonts w:ascii="Times New Roman" w:hAnsi="Times New Roman" w:cs="Times New Roman"/>
          <w:u w:val="single"/>
        </w:rPr>
      </w:pPr>
    </w:p>
    <w:p w14:paraId="1CACC8CD" w14:textId="77777777" w:rsidR="0082764E" w:rsidRDefault="0082764E" w:rsidP="00910C38">
      <w:pPr>
        <w:spacing w:line="480" w:lineRule="auto"/>
        <w:ind w:firstLine="720"/>
        <w:rPr>
          <w:rFonts w:ascii="Times New Roman" w:hAnsi="Times New Roman" w:cs="Times New Roman"/>
          <w:u w:val="single"/>
        </w:rPr>
      </w:pPr>
    </w:p>
    <w:p w14:paraId="3B1DF56D" w14:textId="77777777" w:rsidR="0082764E" w:rsidRDefault="0082764E" w:rsidP="00910C38">
      <w:pPr>
        <w:spacing w:line="480" w:lineRule="auto"/>
        <w:ind w:firstLine="720"/>
        <w:rPr>
          <w:rFonts w:ascii="Times New Roman" w:hAnsi="Times New Roman" w:cs="Times New Roman"/>
          <w:u w:val="single"/>
        </w:rPr>
      </w:pPr>
    </w:p>
    <w:p w14:paraId="1E1ABEB9" w14:textId="77777777" w:rsidR="0082764E" w:rsidRDefault="0082764E" w:rsidP="00910C38">
      <w:pPr>
        <w:spacing w:line="480" w:lineRule="auto"/>
        <w:ind w:firstLine="720"/>
        <w:rPr>
          <w:rFonts w:ascii="Times New Roman" w:hAnsi="Times New Roman" w:cs="Times New Roman"/>
          <w:u w:val="single"/>
        </w:rPr>
      </w:pPr>
    </w:p>
    <w:p w14:paraId="1DFAE00A" w14:textId="77777777" w:rsidR="0082764E" w:rsidRDefault="0082764E" w:rsidP="00910C38">
      <w:pPr>
        <w:spacing w:line="480" w:lineRule="auto"/>
        <w:ind w:firstLine="720"/>
        <w:rPr>
          <w:rFonts w:ascii="Times New Roman" w:hAnsi="Times New Roman" w:cs="Times New Roman"/>
          <w:u w:val="single"/>
        </w:rPr>
      </w:pPr>
    </w:p>
    <w:p w14:paraId="6E47A946" w14:textId="77777777" w:rsidR="0082764E" w:rsidRDefault="0082764E" w:rsidP="00910C38">
      <w:pPr>
        <w:spacing w:line="480" w:lineRule="auto"/>
        <w:ind w:firstLine="720"/>
        <w:rPr>
          <w:rFonts w:ascii="Times New Roman" w:hAnsi="Times New Roman" w:cs="Times New Roman"/>
          <w:u w:val="single"/>
        </w:rPr>
      </w:pPr>
    </w:p>
    <w:p w14:paraId="007B7E43" w14:textId="77777777" w:rsidR="0082764E" w:rsidRDefault="0082764E" w:rsidP="00910C38">
      <w:pPr>
        <w:spacing w:line="480" w:lineRule="auto"/>
        <w:ind w:firstLine="720"/>
        <w:rPr>
          <w:rFonts w:ascii="Times New Roman" w:hAnsi="Times New Roman" w:cs="Times New Roman"/>
          <w:u w:val="single"/>
        </w:rPr>
      </w:pPr>
    </w:p>
    <w:p w14:paraId="5EE67836" w14:textId="77777777" w:rsidR="0082764E" w:rsidRDefault="0082764E" w:rsidP="00910C38">
      <w:pPr>
        <w:spacing w:line="480" w:lineRule="auto"/>
        <w:ind w:firstLine="720"/>
        <w:rPr>
          <w:rFonts w:ascii="Times New Roman" w:hAnsi="Times New Roman" w:cs="Times New Roman"/>
          <w:u w:val="single"/>
        </w:rPr>
      </w:pPr>
    </w:p>
    <w:p w14:paraId="4426945C" w14:textId="77777777" w:rsidR="0082764E" w:rsidRDefault="0082764E" w:rsidP="00910C38">
      <w:pPr>
        <w:spacing w:line="480" w:lineRule="auto"/>
        <w:ind w:firstLine="720"/>
        <w:rPr>
          <w:rFonts w:ascii="Times New Roman" w:hAnsi="Times New Roman" w:cs="Times New Roman"/>
          <w:u w:val="single"/>
        </w:rPr>
      </w:pPr>
    </w:p>
    <w:p w14:paraId="51F18219" w14:textId="77777777" w:rsidR="0082764E" w:rsidRDefault="0082764E" w:rsidP="00910C38">
      <w:pPr>
        <w:spacing w:line="480" w:lineRule="auto"/>
        <w:ind w:firstLine="720"/>
        <w:rPr>
          <w:rFonts w:ascii="Times New Roman" w:hAnsi="Times New Roman" w:cs="Times New Roman"/>
          <w:u w:val="single"/>
        </w:rPr>
      </w:pPr>
    </w:p>
    <w:p w14:paraId="298B00AC" w14:textId="77777777" w:rsidR="0024419E" w:rsidRDefault="0024419E" w:rsidP="00910C38">
      <w:pPr>
        <w:spacing w:line="480" w:lineRule="auto"/>
        <w:ind w:firstLine="720"/>
        <w:rPr>
          <w:rFonts w:ascii="Times New Roman" w:hAnsi="Times New Roman" w:cs="Times New Roman"/>
          <w:u w:val="single"/>
        </w:rPr>
      </w:pPr>
    </w:p>
    <w:p w14:paraId="6F4F757B" w14:textId="77777777" w:rsidR="0024419E" w:rsidRDefault="0024419E" w:rsidP="00910C38">
      <w:pPr>
        <w:spacing w:line="480" w:lineRule="auto"/>
        <w:ind w:firstLine="720"/>
        <w:rPr>
          <w:rFonts w:ascii="Times New Roman" w:hAnsi="Times New Roman" w:cs="Times New Roman"/>
          <w:u w:val="single"/>
        </w:rPr>
      </w:pPr>
    </w:p>
    <w:p w14:paraId="75C39679" w14:textId="77777777" w:rsidR="0024419E" w:rsidRDefault="0024419E" w:rsidP="00910C38">
      <w:pPr>
        <w:spacing w:line="480" w:lineRule="auto"/>
        <w:ind w:firstLine="720"/>
        <w:rPr>
          <w:rFonts w:ascii="Times New Roman" w:hAnsi="Times New Roman" w:cs="Times New Roman"/>
          <w:u w:val="single"/>
        </w:rPr>
      </w:pPr>
    </w:p>
    <w:p w14:paraId="596705F4" w14:textId="77777777" w:rsidR="0024419E" w:rsidRDefault="0024419E" w:rsidP="00910C38">
      <w:pPr>
        <w:spacing w:line="480" w:lineRule="auto"/>
        <w:ind w:firstLine="720"/>
        <w:rPr>
          <w:rFonts w:ascii="Times New Roman" w:hAnsi="Times New Roman" w:cs="Times New Roman"/>
          <w:u w:val="single"/>
        </w:rPr>
      </w:pPr>
    </w:p>
    <w:p w14:paraId="51D4FC24" w14:textId="77777777" w:rsidR="0024419E" w:rsidRDefault="0024419E" w:rsidP="00910C38">
      <w:pPr>
        <w:spacing w:line="480" w:lineRule="auto"/>
        <w:ind w:firstLine="720"/>
        <w:rPr>
          <w:rFonts w:ascii="Times New Roman" w:hAnsi="Times New Roman" w:cs="Times New Roman"/>
          <w:u w:val="single"/>
        </w:rPr>
      </w:pPr>
    </w:p>
    <w:p w14:paraId="2ADF8D4D" w14:textId="77777777" w:rsidR="0024419E" w:rsidRDefault="0024419E" w:rsidP="00910C38">
      <w:pPr>
        <w:spacing w:line="480" w:lineRule="auto"/>
        <w:ind w:firstLine="720"/>
        <w:rPr>
          <w:rFonts w:ascii="Times New Roman" w:hAnsi="Times New Roman" w:cs="Times New Roman"/>
          <w:u w:val="single"/>
        </w:rPr>
      </w:pPr>
    </w:p>
    <w:p w14:paraId="51F1EE27" w14:textId="5D3C813D" w:rsidR="0003052C" w:rsidRDefault="0003052C" w:rsidP="00910C38">
      <w:pPr>
        <w:spacing w:line="480" w:lineRule="auto"/>
        <w:ind w:firstLine="720"/>
        <w:rPr>
          <w:rFonts w:ascii="Times New Roman" w:hAnsi="Times New Roman" w:cs="Times New Roman"/>
          <w:u w:val="single"/>
        </w:rPr>
      </w:pPr>
      <w:r>
        <w:rPr>
          <w:rFonts w:ascii="Times New Roman" w:hAnsi="Times New Roman" w:cs="Times New Roman"/>
          <w:u w:val="single"/>
        </w:rPr>
        <w:lastRenderedPageBreak/>
        <w:t>Bibliography</w:t>
      </w:r>
    </w:p>
    <w:p w14:paraId="64199348" w14:textId="4D4CAFC3" w:rsidR="0003052C" w:rsidRDefault="0003052C" w:rsidP="0082764E">
      <w:pPr>
        <w:spacing w:line="480" w:lineRule="auto"/>
        <w:ind w:left="720" w:hanging="720"/>
        <w:rPr>
          <w:rFonts w:ascii="Times New Roman" w:hAnsi="Times New Roman" w:cs="Times New Roman"/>
        </w:rPr>
      </w:pPr>
      <w:r>
        <w:rPr>
          <w:rFonts w:ascii="Times New Roman" w:hAnsi="Times New Roman" w:cs="Times New Roman"/>
        </w:rPr>
        <w:t xml:space="preserve">De Certeau, Michel. </w:t>
      </w:r>
      <w:r>
        <w:rPr>
          <w:rFonts w:ascii="Times New Roman" w:hAnsi="Times New Roman" w:cs="Times New Roman"/>
          <w:i/>
          <w:iCs/>
        </w:rPr>
        <w:t xml:space="preserve">The Possession at Loudun. </w:t>
      </w:r>
      <w:r>
        <w:rPr>
          <w:rFonts w:ascii="Times New Roman" w:hAnsi="Times New Roman" w:cs="Times New Roman"/>
        </w:rPr>
        <w:t>Translated by Stephen Greenblatt.  Chicago: University of Chicago Press, 1996.</w:t>
      </w:r>
    </w:p>
    <w:p w14:paraId="11FFB664" w14:textId="6CA89ABF" w:rsidR="0003052C" w:rsidRPr="0003052C" w:rsidRDefault="0003052C" w:rsidP="0082764E">
      <w:pPr>
        <w:spacing w:line="480" w:lineRule="auto"/>
        <w:ind w:left="720" w:hanging="720"/>
        <w:rPr>
          <w:rFonts w:ascii="Times New Roman" w:hAnsi="Times New Roman" w:cs="Times New Roman"/>
        </w:rPr>
      </w:pPr>
      <w:r>
        <w:rPr>
          <w:rFonts w:ascii="Times New Roman" w:hAnsi="Times New Roman" w:cs="Times New Roman"/>
        </w:rPr>
        <w:t xml:space="preserve">Girard, René.  </w:t>
      </w:r>
      <w:r>
        <w:rPr>
          <w:rFonts w:ascii="Times New Roman" w:hAnsi="Times New Roman" w:cs="Times New Roman"/>
          <w:i/>
          <w:iCs/>
        </w:rPr>
        <w:t xml:space="preserve">Violence and the Sacred. </w:t>
      </w:r>
      <w:r>
        <w:rPr>
          <w:rFonts w:ascii="Times New Roman" w:hAnsi="Times New Roman" w:cs="Times New Roman"/>
        </w:rPr>
        <w:t>Translated by Patrick Gregory.  Baltimore: The Johns Hopkins University Press, 1977.</w:t>
      </w:r>
    </w:p>
    <w:p w14:paraId="3AB48CEC" w14:textId="77777777" w:rsidR="00FB2AFE" w:rsidRPr="00FB2AFE" w:rsidRDefault="00FB2AFE" w:rsidP="00FB2AFE">
      <w:pPr>
        <w:spacing w:line="480" w:lineRule="auto"/>
        <w:rPr>
          <w:rFonts w:ascii="Times New Roman" w:hAnsi="Times New Roman" w:cs="Times New Roman"/>
        </w:rPr>
      </w:pPr>
    </w:p>
    <w:sectPr w:rsidR="00FB2AFE" w:rsidRPr="00FB2AFE" w:rsidSect="002E5914">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8075" w14:textId="77777777" w:rsidR="00E772C5" w:rsidRDefault="00E772C5" w:rsidP="00FB2AFE">
      <w:r>
        <w:separator/>
      </w:r>
    </w:p>
  </w:endnote>
  <w:endnote w:type="continuationSeparator" w:id="0">
    <w:p w14:paraId="48F79B20" w14:textId="77777777" w:rsidR="00E772C5" w:rsidRDefault="00E772C5" w:rsidP="00FB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9690396"/>
      <w:docPartObj>
        <w:docPartGallery w:val="Page Numbers (Bottom of Page)"/>
        <w:docPartUnique/>
      </w:docPartObj>
    </w:sdtPr>
    <w:sdtContent>
      <w:p w14:paraId="46F10A15" w14:textId="6C239902" w:rsidR="00A517F8" w:rsidRDefault="00A517F8" w:rsidP="003A0F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B3FCAB" w14:textId="77777777" w:rsidR="00A517F8" w:rsidRDefault="00A517F8" w:rsidP="00A517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3062959"/>
      <w:docPartObj>
        <w:docPartGallery w:val="Page Numbers (Bottom of Page)"/>
        <w:docPartUnique/>
      </w:docPartObj>
    </w:sdtPr>
    <w:sdtContent>
      <w:p w14:paraId="11370B90" w14:textId="6F996198" w:rsidR="00A517F8" w:rsidRDefault="00A517F8" w:rsidP="003A0F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BE2FA7" w14:textId="77777777" w:rsidR="00A517F8" w:rsidRDefault="00A517F8" w:rsidP="00A517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A19B" w14:textId="77777777" w:rsidR="00E772C5" w:rsidRDefault="00E772C5" w:rsidP="00FB2AFE">
      <w:r>
        <w:separator/>
      </w:r>
    </w:p>
  </w:footnote>
  <w:footnote w:type="continuationSeparator" w:id="0">
    <w:p w14:paraId="642259DC" w14:textId="77777777" w:rsidR="00E772C5" w:rsidRDefault="00E772C5" w:rsidP="00FB2AFE">
      <w:r>
        <w:continuationSeparator/>
      </w:r>
    </w:p>
  </w:footnote>
  <w:footnote w:id="1">
    <w:p w14:paraId="3504790D" w14:textId="41784F41" w:rsidR="00910C38" w:rsidRPr="0017723A" w:rsidRDefault="00910C38">
      <w:pPr>
        <w:pStyle w:val="FootnoteText"/>
        <w:rPr>
          <w:rFonts w:ascii="Times New Roman" w:hAnsi="Times New Roman" w:cs="Times New Roman"/>
        </w:rPr>
      </w:pPr>
      <w:r>
        <w:rPr>
          <w:rStyle w:val="FootnoteReference"/>
        </w:rPr>
        <w:footnoteRef/>
      </w:r>
      <w:r>
        <w:t xml:space="preserve"> </w:t>
      </w:r>
      <w:r w:rsidR="0003052C" w:rsidRPr="0017723A">
        <w:rPr>
          <w:rFonts w:ascii="Times New Roman" w:hAnsi="Times New Roman" w:cs="Times New Roman"/>
        </w:rPr>
        <w:t>Michel d</w:t>
      </w:r>
      <w:r w:rsidRPr="0017723A">
        <w:rPr>
          <w:rFonts w:ascii="Times New Roman" w:hAnsi="Times New Roman" w:cs="Times New Roman"/>
        </w:rPr>
        <w:t>e Certeau</w:t>
      </w:r>
      <w:r w:rsidR="0003052C" w:rsidRPr="0017723A">
        <w:rPr>
          <w:rFonts w:ascii="Times New Roman" w:hAnsi="Times New Roman" w:cs="Times New Roman"/>
        </w:rPr>
        <w:t xml:space="preserve">, </w:t>
      </w:r>
      <w:r w:rsidR="0003052C" w:rsidRPr="0017723A">
        <w:rPr>
          <w:rFonts w:ascii="Times New Roman" w:hAnsi="Times New Roman" w:cs="Times New Roman"/>
          <w:i/>
          <w:iCs/>
        </w:rPr>
        <w:t>The Possession at Loudun</w:t>
      </w:r>
      <w:r w:rsidR="0003052C" w:rsidRPr="0017723A">
        <w:rPr>
          <w:rFonts w:ascii="Times New Roman" w:hAnsi="Times New Roman" w:cs="Times New Roman"/>
        </w:rPr>
        <w:t>, trans. Stephen Greenblatt</w:t>
      </w:r>
      <w:r w:rsidR="0003052C" w:rsidRPr="0017723A">
        <w:rPr>
          <w:rFonts w:ascii="Times New Roman" w:hAnsi="Times New Roman" w:cs="Times New Roman"/>
          <w:i/>
          <w:iCs/>
        </w:rPr>
        <w:t xml:space="preserve"> </w:t>
      </w:r>
      <w:r w:rsidR="0003052C" w:rsidRPr="0017723A">
        <w:rPr>
          <w:rFonts w:ascii="Times New Roman" w:hAnsi="Times New Roman" w:cs="Times New Roman"/>
        </w:rPr>
        <w:t>(Chicago: University of Chicago Press, 1996), 11.</w:t>
      </w:r>
    </w:p>
  </w:footnote>
  <w:footnote w:id="2">
    <w:p w14:paraId="162FFC80" w14:textId="36672F0D" w:rsidR="00F05DEE" w:rsidRPr="00F05DEE" w:rsidRDefault="00F05DE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Following de </w:t>
      </w:r>
      <w:r>
        <w:rPr>
          <w:rFonts w:ascii="Times New Roman" w:hAnsi="Times New Roman" w:cs="Times New Roman"/>
        </w:rPr>
        <w:t>Certeau, this paper defines “demonic possession”</w:t>
      </w:r>
      <w:r w:rsidR="00FA72AB">
        <w:rPr>
          <w:rFonts w:ascii="Times New Roman" w:hAnsi="Times New Roman" w:cs="Times New Roman"/>
        </w:rPr>
        <w:t xml:space="preserve"> as a largely urban phenomenon in which victims are subject to a kind of diabolical violence.  At Loudun, for example, the afflicted nun</w:t>
      </w:r>
      <w:r w:rsidR="002A0E44">
        <w:rPr>
          <w:rFonts w:ascii="Times New Roman" w:hAnsi="Times New Roman" w:cs="Times New Roman"/>
        </w:rPr>
        <w:t xml:space="preserve"> Jeanne des Anges </w:t>
      </w:r>
      <w:r w:rsidR="00FA72AB">
        <w:rPr>
          <w:rFonts w:ascii="Times New Roman" w:hAnsi="Times New Roman" w:cs="Times New Roman"/>
        </w:rPr>
        <w:t xml:space="preserve">reported </w:t>
      </w:r>
      <w:r w:rsidR="002A0E44">
        <w:rPr>
          <w:rFonts w:ascii="Times New Roman" w:hAnsi="Times New Roman" w:cs="Times New Roman"/>
        </w:rPr>
        <w:t>that her body was inhabited by several demons, spoke Latin (which she had not previously been able to speak), and experienced violent public seizures; see Ibid., 38-41.  Whereas other forms of diabolical magic only include the actors of perpetrator and judge, the possession must have a victim whose victimhood exonerates them from blame.  The guilty party is often a “well-educated” individual, such as a priest or physician; see Ibid., 4.</w:t>
      </w:r>
    </w:p>
  </w:footnote>
  <w:footnote w:id="3">
    <w:p w14:paraId="3927F8F9" w14:textId="56A6A52F" w:rsidR="00955CD5" w:rsidRPr="00955CD5" w:rsidRDefault="00955CD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 14.</w:t>
      </w:r>
    </w:p>
  </w:footnote>
  <w:footnote w:id="4">
    <w:p w14:paraId="521700B5" w14:textId="6759B914" w:rsidR="00955CD5" w:rsidRPr="00955CD5" w:rsidRDefault="00955CD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 15-19.  The nuns also complain of disembodied voices and of being punched, slapped, and driven to involuntary laughter.</w:t>
      </w:r>
    </w:p>
  </w:footnote>
  <w:footnote w:id="5">
    <w:p w14:paraId="0070C878" w14:textId="04A0F495" w:rsidR="0044182C" w:rsidRPr="0017723A" w:rsidRDefault="0044182C">
      <w:pPr>
        <w:pStyle w:val="FootnoteText"/>
        <w:rPr>
          <w:rFonts w:ascii="Times New Roman" w:hAnsi="Times New Roman" w:cs="Times New Roman"/>
        </w:rPr>
      </w:pPr>
      <w:r w:rsidRPr="0017723A">
        <w:rPr>
          <w:rStyle w:val="FootnoteReference"/>
          <w:rFonts w:ascii="Times New Roman" w:hAnsi="Times New Roman" w:cs="Times New Roman"/>
        </w:rPr>
        <w:footnoteRef/>
      </w:r>
      <w:r w:rsidRPr="0017723A">
        <w:rPr>
          <w:rFonts w:ascii="Times New Roman" w:hAnsi="Times New Roman" w:cs="Times New Roman"/>
        </w:rPr>
        <w:t xml:space="preserve"> </w:t>
      </w:r>
      <w:r w:rsidR="0003052C" w:rsidRPr="0017723A">
        <w:rPr>
          <w:rFonts w:ascii="Times New Roman" w:hAnsi="Times New Roman" w:cs="Times New Roman"/>
        </w:rPr>
        <w:t xml:space="preserve">René </w:t>
      </w:r>
      <w:r w:rsidRPr="0017723A">
        <w:rPr>
          <w:rFonts w:ascii="Times New Roman" w:hAnsi="Times New Roman" w:cs="Times New Roman"/>
        </w:rPr>
        <w:t>Girard</w:t>
      </w:r>
      <w:r w:rsidR="0003052C" w:rsidRPr="0017723A">
        <w:rPr>
          <w:rFonts w:ascii="Times New Roman" w:hAnsi="Times New Roman" w:cs="Times New Roman"/>
        </w:rPr>
        <w:t xml:space="preserve">, </w:t>
      </w:r>
      <w:r w:rsidR="0003052C" w:rsidRPr="0017723A">
        <w:rPr>
          <w:rFonts w:ascii="Times New Roman" w:hAnsi="Times New Roman" w:cs="Times New Roman"/>
          <w:i/>
          <w:iCs/>
        </w:rPr>
        <w:t xml:space="preserve">Violence and the Sacred, </w:t>
      </w:r>
      <w:r w:rsidR="0003052C" w:rsidRPr="0017723A">
        <w:rPr>
          <w:rFonts w:ascii="Times New Roman" w:hAnsi="Times New Roman" w:cs="Times New Roman"/>
        </w:rPr>
        <w:t xml:space="preserve">trans. Patrick Gregory (Baltimore: The John Hopkins University Press, 1977), </w:t>
      </w:r>
      <w:r w:rsidRPr="0017723A">
        <w:rPr>
          <w:rFonts w:ascii="Times New Roman" w:hAnsi="Times New Roman" w:cs="Times New Roman"/>
        </w:rPr>
        <w:t>2</w:t>
      </w:r>
      <w:r w:rsidR="0003052C" w:rsidRPr="0017723A">
        <w:rPr>
          <w:rFonts w:ascii="Times New Roman" w:hAnsi="Times New Roman" w:cs="Times New Roman"/>
        </w:rPr>
        <w:t>.</w:t>
      </w:r>
      <w:r w:rsidR="0017723A" w:rsidRPr="0017723A">
        <w:rPr>
          <w:rFonts w:ascii="Times New Roman" w:hAnsi="Times New Roman" w:cs="Times New Roman"/>
        </w:rPr>
        <w:t xml:space="preserve">  The present study follows Girard in his use of the term “surrogate victim”; that is, a person who “serves to protect the community from </w:t>
      </w:r>
      <w:r w:rsidR="0017723A" w:rsidRPr="0017723A">
        <w:rPr>
          <w:rFonts w:ascii="Times New Roman" w:hAnsi="Times New Roman" w:cs="Times New Roman"/>
          <w:i/>
          <w:iCs/>
        </w:rPr>
        <w:t xml:space="preserve">its own </w:t>
      </w:r>
      <w:r w:rsidR="0017723A" w:rsidRPr="0017723A">
        <w:rPr>
          <w:rFonts w:ascii="Times New Roman" w:hAnsi="Times New Roman" w:cs="Times New Roman"/>
        </w:rPr>
        <w:t xml:space="preserve">violence” and through whose sacrifice restores “harmony to the community, to reinforce the social fabric”. In other words, the surrogate victim is a scapegoat of and repository for a community’s anxieties; see Girard, </w:t>
      </w:r>
      <w:r w:rsidR="0017723A" w:rsidRPr="0017723A">
        <w:rPr>
          <w:rFonts w:ascii="Times New Roman" w:hAnsi="Times New Roman" w:cs="Times New Roman"/>
          <w:i/>
          <w:iCs/>
        </w:rPr>
        <w:t xml:space="preserve">Violence and the Sacred, </w:t>
      </w:r>
      <w:r w:rsidR="0017723A" w:rsidRPr="0017723A">
        <w:rPr>
          <w:rFonts w:ascii="Times New Roman" w:hAnsi="Times New Roman" w:cs="Times New Roman"/>
        </w:rPr>
        <w:t>8.</w:t>
      </w:r>
    </w:p>
  </w:footnote>
  <w:footnote w:id="6">
    <w:p w14:paraId="01C1986D" w14:textId="198D31DC" w:rsidR="00E85231" w:rsidRPr="00E85231" w:rsidRDefault="00E8523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De </w:t>
      </w:r>
      <w:r>
        <w:rPr>
          <w:rFonts w:ascii="Times New Roman" w:hAnsi="Times New Roman" w:cs="Times New Roman"/>
        </w:rPr>
        <w:t xml:space="preserve">Certeau, </w:t>
      </w:r>
      <w:r>
        <w:rPr>
          <w:rFonts w:ascii="Times New Roman" w:hAnsi="Times New Roman" w:cs="Times New Roman"/>
          <w:i/>
          <w:iCs/>
        </w:rPr>
        <w:t xml:space="preserve">The Possession at Loudun, </w:t>
      </w:r>
      <w:r>
        <w:rPr>
          <w:rFonts w:ascii="Times New Roman" w:hAnsi="Times New Roman" w:cs="Times New Roman"/>
        </w:rPr>
        <w:t>15.  Grandier is identified as the guilty party very early on in the possession event.  The nuns only begin to complain of a malevolent male spectre in conjunction with the symptoms of their possession in late September 1632; they, and consequently Loudun, accuse Grandier of being the sorcerer responsible on October 7.</w:t>
      </w:r>
    </w:p>
  </w:footnote>
  <w:footnote w:id="7">
    <w:p w14:paraId="2C9F3D98" w14:textId="430DF046" w:rsidR="00D167DC" w:rsidRPr="00D167DC" w:rsidRDefault="00D167DC">
      <w:pPr>
        <w:pStyle w:val="FootnoteText"/>
        <w:rPr>
          <w:rFonts w:ascii="Times New Roman" w:hAnsi="Times New Roman" w:cs="Times New Roman"/>
        </w:rPr>
      </w:pPr>
      <w:r>
        <w:rPr>
          <w:rStyle w:val="FootnoteReference"/>
        </w:rPr>
        <w:footnoteRef/>
      </w:r>
      <w:r>
        <w:t xml:space="preserve"> </w:t>
      </w:r>
      <w:r w:rsidRPr="00D167DC">
        <w:rPr>
          <w:rFonts w:ascii="Times New Roman" w:hAnsi="Times New Roman" w:cs="Times New Roman"/>
        </w:rPr>
        <w:t xml:space="preserve">De </w:t>
      </w:r>
      <w:r w:rsidRPr="00D167DC">
        <w:rPr>
          <w:rFonts w:ascii="Times New Roman" w:hAnsi="Times New Roman" w:cs="Times New Roman"/>
        </w:rPr>
        <w:t xml:space="preserve">Certeau does not use the term “surrogate victim” at all in his study; </w:t>
      </w:r>
      <w:r w:rsidRPr="00D167DC">
        <w:rPr>
          <w:rFonts w:ascii="Times New Roman" w:hAnsi="Times New Roman" w:cs="Times New Roman"/>
          <w:i/>
          <w:iCs/>
        </w:rPr>
        <w:t xml:space="preserve">The Possession at Loudun </w:t>
      </w:r>
      <w:r w:rsidRPr="00D167DC">
        <w:rPr>
          <w:rFonts w:ascii="Times New Roman" w:hAnsi="Times New Roman" w:cs="Times New Roman"/>
        </w:rPr>
        <w:t xml:space="preserve">predates Girard’s </w:t>
      </w:r>
      <w:r w:rsidRPr="00D167DC">
        <w:rPr>
          <w:rFonts w:ascii="Times New Roman" w:hAnsi="Times New Roman" w:cs="Times New Roman"/>
          <w:i/>
          <w:iCs/>
        </w:rPr>
        <w:t xml:space="preserve">Violence and the Sacred, </w:t>
      </w:r>
      <w:r w:rsidRPr="00D167DC">
        <w:rPr>
          <w:rFonts w:ascii="Times New Roman" w:hAnsi="Times New Roman" w:cs="Times New Roman"/>
        </w:rPr>
        <w:t>in which the term seems to originate.  Yet his analysis of the ways in which Grandier was perceived by the Loudunnais eerily echoes Girard’s analysis of the function of the scapegoat of ritual processes.</w:t>
      </w:r>
    </w:p>
  </w:footnote>
  <w:footnote w:id="8">
    <w:p w14:paraId="27D6DDA0" w14:textId="2927E6EE" w:rsidR="00866D5F" w:rsidRPr="007D46FC" w:rsidRDefault="00866D5F">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According to Girard, an exorcism is a </w:t>
      </w:r>
      <w:r w:rsidR="007D46FC">
        <w:rPr>
          <w:rFonts w:ascii="Times New Roman" w:hAnsi="Times New Roman" w:cs="Times New Roman"/>
        </w:rPr>
        <w:t xml:space="preserve">“replacement for the sacrifice” in an act of ritualized violence.  Rather than killing a person in order to expel a community’s anxieties, “devils and evil spirits” are expelled; see Girard, </w:t>
      </w:r>
      <w:r w:rsidR="007D46FC">
        <w:rPr>
          <w:rFonts w:ascii="Times New Roman" w:hAnsi="Times New Roman" w:cs="Times New Roman"/>
          <w:i/>
          <w:iCs/>
        </w:rPr>
        <w:t xml:space="preserve">Violence and the Sacred, </w:t>
      </w:r>
      <w:r w:rsidR="007D46FC">
        <w:rPr>
          <w:rFonts w:ascii="Times New Roman" w:hAnsi="Times New Roman" w:cs="Times New Roman"/>
        </w:rPr>
        <w:t xml:space="preserve">123.  Similarly, de </w:t>
      </w:r>
      <w:r w:rsidR="007D46FC">
        <w:rPr>
          <w:rFonts w:ascii="Times New Roman" w:hAnsi="Times New Roman" w:cs="Times New Roman"/>
        </w:rPr>
        <w:t>Certeau’s exorcists are an essential part of a possession’s ritual because of their responsibility in removing the demons</w:t>
      </w:r>
      <w:r w:rsidR="004828E8">
        <w:rPr>
          <w:rFonts w:ascii="Times New Roman" w:hAnsi="Times New Roman" w:cs="Times New Roman"/>
        </w:rPr>
        <w:t>.  In doing so, they help to set the parameters of the event’s discourse</w:t>
      </w:r>
      <w:r w:rsidR="007D46FC">
        <w:rPr>
          <w:rFonts w:ascii="Times New Roman" w:hAnsi="Times New Roman" w:cs="Times New Roman"/>
        </w:rPr>
        <w:t xml:space="preserve">; see de Certeau, </w:t>
      </w:r>
      <w:r w:rsidR="007D46FC">
        <w:rPr>
          <w:rFonts w:ascii="Times New Roman" w:hAnsi="Times New Roman" w:cs="Times New Roman"/>
          <w:i/>
          <w:iCs/>
        </w:rPr>
        <w:t xml:space="preserve">The Possession at Loudun, </w:t>
      </w:r>
      <w:r w:rsidR="007D46FC">
        <w:rPr>
          <w:rFonts w:ascii="Times New Roman" w:hAnsi="Times New Roman" w:cs="Times New Roman"/>
        </w:rPr>
        <w:t xml:space="preserve">17, </w:t>
      </w:r>
      <w:r w:rsidR="004828E8">
        <w:rPr>
          <w:rFonts w:ascii="Times New Roman" w:hAnsi="Times New Roman" w:cs="Times New Roman"/>
        </w:rPr>
        <w:t>41.  The issue of exorcism will be addressed later in the present study.</w:t>
      </w:r>
    </w:p>
  </w:footnote>
  <w:footnote w:id="9">
    <w:p w14:paraId="52B2661D" w14:textId="4AED3614" w:rsidR="00D31A8A" w:rsidRPr="008C2668" w:rsidRDefault="00D31A8A">
      <w:pPr>
        <w:pStyle w:val="FootnoteText"/>
        <w:rPr>
          <w:rFonts w:ascii="Times New Roman" w:hAnsi="Times New Roman" w:cs="Times New Roman"/>
        </w:rPr>
      </w:pPr>
      <w:r>
        <w:rPr>
          <w:rStyle w:val="FootnoteReference"/>
        </w:rPr>
        <w:footnoteRef/>
      </w:r>
      <w:r>
        <w:t xml:space="preserve"> </w:t>
      </w:r>
      <w:r w:rsidR="008C2668">
        <w:rPr>
          <w:rFonts w:ascii="Times New Roman" w:hAnsi="Times New Roman" w:cs="Times New Roman"/>
        </w:rPr>
        <w:t xml:space="preserve">De </w:t>
      </w:r>
      <w:r w:rsidR="008C2668">
        <w:rPr>
          <w:rFonts w:ascii="Times New Roman" w:hAnsi="Times New Roman" w:cs="Times New Roman"/>
        </w:rPr>
        <w:t xml:space="preserve">Certeau, </w:t>
      </w:r>
      <w:r w:rsidR="008C2668">
        <w:rPr>
          <w:rFonts w:ascii="Times New Roman" w:hAnsi="Times New Roman" w:cs="Times New Roman"/>
          <w:i/>
          <w:iCs/>
        </w:rPr>
        <w:t xml:space="preserve">The Possession at Loudun, </w:t>
      </w:r>
      <w:r w:rsidR="008C2668">
        <w:rPr>
          <w:rFonts w:ascii="Times New Roman" w:hAnsi="Times New Roman" w:cs="Times New Roman"/>
        </w:rPr>
        <w:t>12.</w:t>
      </w:r>
    </w:p>
  </w:footnote>
  <w:footnote w:id="10">
    <w:p w14:paraId="701AB6E5" w14:textId="758E49E3" w:rsidR="000D13A1" w:rsidRPr="000D13A1" w:rsidRDefault="000D13A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 11.</w:t>
      </w:r>
    </w:p>
  </w:footnote>
  <w:footnote w:id="11">
    <w:p w14:paraId="52A481D4" w14:textId="75021403" w:rsidR="000D13A1" w:rsidRPr="000D13A1" w:rsidRDefault="000D13A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 12.  During the epidemic, the Ursuline convent is locked down; no nun contracts plague in 1632.</w:t>
      </w:r>
    </w:p>
  </w:footnote>
  <w:footnote w:id="12">
    <w:p w14:paraId="198BD5D3" w14:textId="05046F90" w:rsidR="00F51B3E" w:rsidRPr="00F51B3E" w:rsidRDefault="00F51B3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 13.</w:t>
      </w:r>
    </w:p>
  </w:footnote>
  <w:footnote w:id="13">
    <w:p w14:paraId="00B3186E" w14:textId="7CF4F06D" w:rsidR="00F51B3E" w:rsidRPr="00F51B3E" w:rsidRDefault="00F51B3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Ibid., 24-5.  </w:t>
      </w:r>
      <w:r w:rsidR="00752F42">
        <w:rPr>
          <w:rFonts w:ascii="Times New Roman" w:hAnsi="Times New Roman" w:cs="Times New Roman"/>
        </w:rPr>
        <w:t xml:space="preserve">In the early seventeenth century </w:t>
      </w:r>
      <w:r w:rsidR="00752F42">
        <w:rPr>
          <w:rFonts w:ascii="Times New Roman" w:hAnsi="Times New Roman" w:cs="Times New Roman"/>
        </w:rPr>
        <w:t>Loudun was a majority Huguenot town, a Protestant island in a sea of majority Catholic people.</w:t>
      </w:r>
    </w:p>
  </w:footnote>
  <w:footnote w:id="14">
    <w:p w14:paraId="720C44E9" w14:textId="46FAD4EC" w:rsidR="000D13A1" w:rsidRPr="000D13A1" w:rsidRDefault="000D13A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 13.</w:t>
      </w:r>
    </w:p>
  </w:footnote>
  <w:footnote w:id="15">
    <w:p w14:paraId="2EE6276F" w14:textId="7F9AA718" w:rsidR="000D13A1" w:rsidRPr="0024419E" w:rsidRDefault="000D13A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For the mechanism and ritual of possession, see Ibid., </w:t>
      </w:r>
      <w:r w:rsidR="0024419E">
        <w:rPr>
          <w:rFonts w:ascii="Times New Roman" w:hAnsi="Times New Roman" w:cs="Times New Roman"/>
        </w:rPr>
        <w:t xml:space="preserve">2-4.; for need of a sacrifice, see Girard, </w:t>
      </w:r>
      <w:r w:rsidR="0024419E">
        <w:rPr>
          <w:rFonts w:ascii="Times New Roman" w:hAnsi="Times New Roman" w:cs="Times New Roman"/>
          <w:i/>
          <w:iCs/>
        </w:rPr>
        <w:t xml:space="preserve">Violence and the Sacred, </w:t>
      </w:r>
      <w:r w:rsidR="0024419E">
        <w:rPr>
          <w:rFonts w:ascii="Times New Roman" w:hAnsi="Times New Roman" w:cs="Times New Roman"/>
        </w:rPr>
        <w:t>4.  The ritual nature of this possession event will be discussed later in this paper.</w:t>
      </w:r>
    </w:p>
  </w:footnote>
  <w:footnote w:id="16">
    <w:p w14:paraId="61EF35CC" w14:textId="5A570C32" w:rsidR="00C36FEC" w:rsidRPr="00D167DC" w:rsidRDefault="00C36FEC">
      <w:pPr>
        <w:pStyle w:val="FootnoteText"/>
        <w:rPr>
          <w:rFonts w:ascii="Times New Roman" w:hAnsi="Times New Roman" w:cs="Times New Roman"/>
        </w:rPr>
      </w:pPr>
      <w:r w:rsidRPr="00D167DC">
        <w:rPr>
          <w:rStyle w:val="FootnoteReference"/>
          <w:rFonts w:ascii="Times New Roman" w:hAnsi="Times New Roman" w:cs="Times New Roman"/>
        </w:rPr>
        <w:footnoteRef/>
      </w:r>
      <w:r w:rsidRPr="00D167DC">
        <w:rPr>
          <w:rFonts w:ascii="Times New Roman" w:hAnsi="Times New Roman" w:cs="Times New Roman"/>
        </w:rPr>
        <w:t xml:space="preserve"> Girard</w:t>
      </w:r>
      <w:r w:rsidR="0003052C" w:rsidRPr="00D167DC">
        <w:rPr>
          <w:rFonts w:ascii="Times New Roman" w:hAnsi="Times New Roman" w:cs="Times New Roman"/>
        </w:rPr>
        <w:t xml:space="preserve">, </w:t>
      </w:r>
      <w:r w:rsidR="0003052C" w:rsidRPr="00D167DC">
        <w:rPr>
          <w:rFonts w:ascii="Times New Roman" w:hAnsi="Times New Roman" w:cs="Times New Roman"/>
          <w:i/>
          <w:iCs/>
        </w:rPr>
        <w:t xml:space="preserve">Violence and the Sacred, </w:t>
      </w:r>
      <w:r w:rsidR="00A517F8" w:rsidRPr="00D167DC">
        <w:rPr>
          <w:rFonts w:ascii="Times New Roman" w:hAnsi="Times New Roman" w:cs="Times New Roman"/>
        </w:rPr>
        <w:t>267.</w:t>
      </w:r>
    </w:p>
  </w:footnote>
  <w:footnote w:id="17">
    <w:p w14:paraId="2539AC76" w14:textId="235587A2" w:rsidR="00C36FEC" w:rsidRPr="00D167DC" w:rsidRDefault="00C36FEC">
      <w:pPr>
        <w:pStyle w:val="FootnoteText"/>
        <w:rPr>
          <w:rFonts w:ascii="Times New Roman" w:hAnsi="Times New Roman" w:cs="Times New Roman"/>
        </w:rPr>
      </w:pPr>
      <w:r w:rsidRPr="00D167DC">
        <w:rPr>
          <w:rStyle w:val="FootnoteReference"/>
          <w:rFonts w:ascii="Times New Roman" w:hAnsi="Times New Roman" w:cs="Times New Roman"/>
        </w:rPr>
        <w:footnoteRef/>
      </w:r>
      <w:r w:rsidRPr="00D167DC">
        <w:rPr>
          <w:rFonts w:ascii="Times New Roman" w:hAnsi="Times New Roman" w:cs="Times New Roman"/>
        </w:rPr>
        <w:t xml:space="preserve"> </w:t>
      </w:r>
      <w:r w:rsidR="0003052C" w:rsidRPr="00D167DC">
        <w:rPr>
          <w:rFonts w:ascii="Times New Roman" w:hAnsi="Times New Roman" w:cs="Times New Roman"/>
        </w:rPr>
        <w:t>Ibid.,</w:t>
      </w:r>
      <w:r w:rsidRPr="00D167DC">
        <w:rPr>
          <w:rFonts w:ascii="Times New Roman" w:hAnsi="Times New Roman" w:cs="Times New Roman"/>
        </w:rPr>
        <w:t xml:space="preserve"> 267</w:t>
      </w:r>
      <w:r w:rsidR="0003052C" w:rsidRPr="00D167DC">
        <w:rPr>
          <w:rFonts w:ascii="Times New Roman" w:hAnsi="Times New Roman" w:cs="Times New Roman"/>
        </w:rPr>
        <w:t>.</w:t>
      </w:r>
    </w:p>
  </w:footnote>
  <w:footnote w:id="18">
    <w:p w14:paraId="561F949F" w14:textId="4B54FC08" w:rsidR="00C36FEC" w:rsidRPr="0082764E" w:rsidRDefault="00C36FEC">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Ibid.,</w:t>
      </w:r>
      <w:r w:rsidRPr="0082764E">
        <w:rPr>
          <w:rFonts w:ascii="Times New Roman" w:hAnsi="Times New Roman" w:cs="Times New Roman"/>
        </w:rPr>
        <w:t xml:space="preserve"> 267</w:t>
      </w:r>
      <w:r w:rsidR="0003052C" w:rsidRPr="0082764E">
        <w:rPr>
          <w:rFonts w:ascii="Times New Roman" w:hAnsi="Times New Roman" w:cs="Times New Roman"/>
        </w:rPr>
        <w:t>.</w:t>
      </w:r>
    </w:p>
  </w:footnote>
  <w:footnote w:id="19">
    <w:p w14:paraId="7C42E404" w14:textId="2A45D091" w:rsidR="00C36FEC" w:rsidRPr="0082764E" w:rsidRDefault="00C36FEC">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De Certeau</w:t>
      </w:r>
      <w:r w:rsidR="0003052C" w:rsidRPr="0082764E">
        <w:rPr>
          <w:rFonts w:ascii="Times New Roman" w:hAnsi="Times New Roman" w:cs="Times New Roman"/>
        </w:rPr>
        <w:t xml:space="preserve">, </w:t>
      </w:r>
      <w:r w:rsidR="0003052C" w:rsidRPr="0082764E">
        <w:rPr>
          <w:rFonts w:ascii="Times New Roman" w:hAnsi="Times New Roman" w:cs="Times New Roman"/>
          <w:i/>
          <w:iCs/>
        </w:rPr>
        <w:t>Possession,</w:t>
      </w:r>
      <w:r w:rsidRPr="0082764E">
        <w:rPr>
          <w:rFonts w:ascii="Times New Roman" w:hAnsi="Times New Roman" w:cs="Times New Roman"/>
        </w:rPr>
        <w:t xml:space="preserve"> 54</w:t>
      </w:r>
      <w:r w:rsidR="0003052C" w:rsidRPr="0082764E">
        <w:rPr>
          <w:rFonts w:ascii="Times New Roman" w:hAnsi="Times New Roman" w:cs="Times New Roman"/>
        </w:rPr>
        <w:t>.</w:t>
      </w:r>
    </w:p>
  </w:footnote>
  <w:footnote w:id="20">
    <w:p w14:paraId="28C5054F" w14:textId="6CB00D0E" w:rsidR="00C36FEC" w:rsidRDefault="00C36FEC">
      <w:pPr>
        <w:pStyle w:val="FootnoteText"/>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Ibid.,</w:t>
      </w:r>
      <w:r w:rsidRPr="0082764E">
        <w:rPr>
          <w:rFonts w:ascii="Times New Roman" w:hAnsi="Times New Roman" w:cs="Times New Roman"/>
        </w:rPr>
        <w:t xml:space="preserve"> 54</w:t>
      </w:r>
      <w:r w:rsidR="0028279F" w:rsidRPr="0082764E">
        <w:rPr>
          <w:rFonts w:ascii="Times New Roman" w:hAnsi="Times New Roman" w:cs="Times New Roman"/>
        </w:rPr>
        <w:t>-5</w:t>
      </w:r>
      <w:r w:rsidR="0003052C" w:rsidRPr="0082764E">
        <w:rPr>
          <w:rFonts w:ascii="Times New Roman" w:hAnsi="Times New Roman" w:cs="Times New Roman"/>
        </w:rPr>
        <w:t>.</w:t>
      </w:r>
    </w:p>
  </w:footnote>
  <w:footnote w:id="21">
    <w:p w14:paraId="422C2D92" w14:textId="2063AE64" w:rsidR="00C36FEC" w:rsidRPr="0082764E" w:rsidRDefault="00C36FEC">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Ibid.,</w:t>
      </w:r>
      <w:r w:rsidRPr="0082764E">
        <w:rPr>
          <w:rFonts w:ascii="Times New Roman" w:hAnsi="Times New Roman" w:cs="Times New Roman"/>
        </w:rPr>
        <w:t xml:space="preserve"> </w:t>
      </w:r>
      <w:r w:rsidR="00A517F8" w:rsidRPr="0082764E">
        <w:rPr>
          <w:rFonts w:ascii="Times New Roman" w:hAnsi="Times New Roman" w:cs="Times New Roman"/>
        </w:rPr>
        <w:t>54.</w:t>
      </w:r>
    </w:p>
  </w:footnote>
  <w:footnote w:id="22">
    <w:p w14:paraId="68862EC4" w14:textId="4E60D050" w:rsidR="00B266A7" w:rsidRPr="00B266A7" w:rsidRDefault="00B266A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 56-7</w:t>
      </w:r>
    </w:p>
  </w:footnote>
  <w:footnote w:id="23">
    <w:p w14:paraId="189AC321" w14:textId="756C5C17" w:rsidR="004F5481" w:rsidRPr="0082764E" w:rsidRDefault="004F5481">
      <w:pPr>
        <w:pStyle w:val="FootnoteText"/>
        <w:rPr>
          <w:rFonts w:ascii="Times New Roman" w:hAnsi="Times New Roman" w:cs="Times New Roman"/>
        </w:rPr>
      </w:pPr>
      <w:r w:rsidRPr="0082764E">
        <w:rPr>
          <w:rStyle w:val="FootnoteReference"/>
          <w:rFonts w:ascii="Times New Roman" w:hAnsi="Times New Roman" w:cs="Times New Roman"/>
        </w:rPr>
        <w:footnoteRef/>
      </w:r>
      <w:r w:rsidR="0028279F" w:rsidRPr="0082764E">
        <w:rPr>
          <w:rFonts w:ascii="Times New Roman" w:hAnsi="Times New Roman" w:cs="Times New Roman"/>
        </w:rPr>
        <w:t xml:space="preserve"> For frequenting girls and women, see Ibid., 58; for the upholding of social mores, see</w:t>
      </w:r>
      <w:r w:rsidRPr="0082764E">
        <w:rPr>
          <w:rFonts w:ascii="Times New Roman" w:hAnsi="Times New Roman" w:cs="Times New Roman"/>
        </w:rPr>
        <w:t xml:space="preserve"> </w:t>
      </w:r>
      <w:r w:rsidR="0003052C" w:rsidRPr="0082764E">
        <w:rPr>
          <w:rFonts w:ascii="Times New Roman" w:hAnsi="Times New Roman" w:cs="Times New Roman"/>
        </w:rPr>
        <w:t xml:space="preserve">Ibid., </w:t>
      </w:r>
      <w:r w:rsidRPr="0082764E">
        <w:rPr>
          <w:rFonts w:ascii="Times New Roman" w:hAnsi="Times New Roman" w:cs="Times New Roman"/>
        </w:rPr>
        <w:t>55</w:t>
      </w:r>
      <w:r w:rsidR="0003052C" w:rsidRPr="0082764E">
        <w:rPr>
          <w:rFonts w:ascii="Times New Roman" w:hAnsi="Times New Roman" w:cs="Times New Roman"/>
        </w:rPr>
        <w:t>.</w:t>
      </w:r>
    </w:p>
  </w:footnote>
  <w:footnote w:id="24">
    <w:p w14:paraId="2411CA92" w14:textId="757B15FB" w:rsidR="00543B42" w:rsidRPr="0082764E" w:rsidRDefault="00543B42">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 xml:space="preserve">Ibid., </w:t>
      </w:r>
      <w:r w:rsidRPr="0082764E">
        <w:rPr>
          <w:rFonts w:ascii="Times New Roman" w:hAnsi="Times New Roman" w:cs="Times New Roman"/>
        </w:rPr>
        <w:t>191</w:t>
      </w:r>
      <w:r w:rsidR="0003052C" w:rsidRPr="0082764E">
        <w:rPr>
          <w:rFonts w:ascii="Times New Roman" w:hAnsi="Times New Roman" w:cs="Times New Roman"/>
        </w:rPr>
        <w:t>.</w:t>
      </w:r>
    </w:p>
  </w:footnote>
  <w:footnote w:id="25">
    <w:p w14:paraId="5C16B3B3" w14:textId="049BE57B" w:rsidR="00543B42" w:rsidRPr="0082764E" w:rsidRDefault="00543B42">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 xml:space="preserve">Ibid., </w:t>
      </w:r>
      <w:r w:rsidRPr="0082764E">
        <w:rPr>
          <w:rFonts w:ascii="Times New Roman" w:hAnsi="Times New Roman" w:cs="Times New Roman"/>
        </w:rPr>
        <w:t>191</w:t>
      </w:r>
      <w:r w:rsidR="0003052C" w:rsidRPr="0082764E">
        <w:rPr>
          <w:rFonts w:ascii="Times New Roman" w:hAnsi="Times New Roman" w:cs="Times New Roman"/>
        </w:rPr>
        <w:t>.</w:t>
      </w:r>
    </w:p>
  </w:footnote>
  <w:footnote w:id="26">
    <w:p w14:paraId="257A8057" w14:textId="797D59CB" w:rsidR="00543B42" w:rsidRPr="0082764E" w:rsidRDefault="00543B42">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A517F8" w:rsidRPr="0082764E">
        <w:rPr>
          <w:rFonts w:ascii="Times New Roman" w:hAnsi="Times New Roman" w:cs="Times New Roman"/>
        </w:rPr>
        <w:t>Ibid., 55.</w:t>
      </w:r>
    </w:p>
  </w:footnote>
  <w:footnote w:id="27">
    <w:p w14:paraId="66B89A66" w14:textId="289BFCC9" w:rsidR="00C13210" w:rsidRDefault="00C13210">
      <w:pPr>
        <w:pStyle w:val="FootnoteText"/>
      </w:pPr>
      <w:r w:rsidRPr="0082764E">
        <w:rPr>
          <w:rStyle w:val="FootnoteReference"/>
          <w:rFonts w:ascii="Times New Roman" w:hAnsi="Times New Roman" w:cs="Times New Roman"/>
        </w:rPr>
        <w:footnoteRef/>
      </w:r>
      <w:r w:rsidRPr="0082764E">
        <w:rPr>
          <w:rFonts w:ascii="Times New Roman" w:hAnsi="Times New Roman" w:cs="Times New Roman"/>
        </w:rPr>
        <w:t xml:space="preserve"> Girard</w:t>
      </w:r>
      <w:r w:rsidR="0003052C" w:rsidRPr="0082764E">
        <w:rPr>
          <w:rFonts w:ascii="Times New Roman" w:hAnsi="Times New Roman" w:cs="Times New Roman"/>
        </w:rPr>
        <w:t xml:space="preserve">, </w:t>
      </w:r>
      <w:r w:rsidR="0003052C" w:rsidRPr="0082764E">
        <w:rPr>
          <w:rFonts w:ascii="Times New Roman" w:hAnsi="Times New Roman" w:cs="Times New Roman"/>
          <w:i/>
          <w:iCs/>
        </w:rPr>
        <w:t>Violence and the Sacred,</w:t>
      </w:r>
      <w:r w:rsidRPr="0082764E">
        <w:rPr>
          <w:rFonts w:ascii="Times New Roman" w:hAnsi="Times New Roman" w:cs="Times New Roman"/>
        </w:rPr>
        <w:t xml:space="preserve"> 77</w:t>
      </w:r>
      <w:r w:rsidR="0003052C" w:rsidRPr="0082764E">
        <w:rPr>
          <w:rFonts w:ascii="Times New Roman" w:hAnsi="Times New Roman" w:cs="Times New Roman"/>
        </w:rPr>
        <w:t>.</w:t>
      </w:r>
    </w:p>
  </w:footnote>
  <w:footnote w:id="28">
    <w:p w14:paraId="4E0EE279" w14:textId="1F2DF1E6" w:rsidR="00C13210" w:rsidRPr="0082764E" w:rsidRDefault="00C13210">
      <w:pPr>
        <w:pStyle w:val="FootnoteText"/>
        <w:rPr>
          <w:rFonts w:ascii="Times New Roman" w:hAnsi="Times New Roman" w:cs="Times New Roman"/>
        </w:rPr>
      </w:pPr>
      <w:r w:rsidRPr="0082764E">
        <w:rPr>
          <w:rStyle w:val="FootnoteReference"/>
          <w:rFonts w:ascii="Times New Roman" w:hAnsi="Times New Roman" w:cs="Times New Roman"/>
        </w:rPr>
        <w:footnoteRef/>
      </w:r>
      <w:r w:rsidR="0003052C" w:rsidRPr="0082764E">
        <w:rPr>
          <w:rFonts w:ascii="Times New Roman" w:hAnsi="Times New Roman" w:cs="Times New Roman"/>
        </w:rPr>
        <w:t>Ibid.</w:t>
      </w:r>
      <w:r w:rsidR="0003052C" w:rsidRPr="0082764E">
        <w:rPr>
          <w:rFonts w:ascii="Times New Roman" w:hAnsi="Times New Roman" w:cs="Times New Roman"/>
          <w:i/>
          <w:iCs/>
        </w:rPr>
        <w:t>,</w:t>
      </w:r>
      <w:r w:rsidRPr="0082764E">
        <w:rPr>
          <w:rFonts w:ascii="Times New Roman" w:hAnsi="Times New Roman" w:cs="Times New Roman"/>
        </w:rPr>
        <w:t>77</w:t>
      </w:r>
      <w:r w:rsidR="0003052C" w:rsidRPr="0082764E">
        <w:rPr>
          <w:rFonts w:ascii="Times New Roman" w:hAnsi="Times New Roman" w:cs="Times New Roman"/>
        </w:rPr>
        <w:t>.</w:t>
      </w:r>
    </w:p>
  </w:footnote>
  <w:footnote w:id="29">
    <w:p w14:paraId="097E7FDD" w14:textId="5B8A14C8" w:rsidR="00A517F8" w:rsidRPr="0082764E" w:rsidRDefault="00A517F8">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De Certeau, </w:t>
      </w:r>
      <w:r w:rsidRPr="0082764E">
        <w:rPr>
          <w:rFonts w:ascii="Times New Roman" w:hAnsi="Times New Roman" w:cs="Times New Roman"/>
          <w:i/>
          <w:iCs/>
        </w:rPr>
        <w:t xml:space="preserve">Possession, </w:t>
      </w:r>
      <w:r w:rsidRPr="0082764E">
        <w:rPr>
          <w:rFonts w:ascii="Times New Roman" w:hAnsi="Times New Roman" w:cs="Times New Roman"/>
        </w:rPr>
        <w:t>168.</w:t>
      </w:r>
    </w:p>
  </w:footnote>
  <w:footnote w:id="30">
    <w:p w14:paraId="383EF1D9" w14:textId="729026D0" w:rsidR="00C13210" w:rsidRPr="0082764E" w:rsidRDefault="00C13210">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A517F8" w:rsidRPr="0082764E">
        <w:rPr>
          <w:rFonts w:ascii="Times New Roman" w:hAnsi="Times New Roman" w:cs="Times New Roman"/>
        </w:rPr>
        <w:t xml:space="preserve">Girard, </w:t>
      </w:r>
      <w:r w:rsidR="00A517F8" w:rsidRPr="0082764E">
        <w:rPr>
          <w:rFonts w:ascii="Times New Roman" w:hAnsi="Times New Roman" w:cs="Times New Roman"/>
          <w:i/>
          <w:iCs/>
        </w:rPr>
        <w:t>Violence and the Sacred</w:t>
      </w:r>
      <w:r w:rsidR="0003052C" w:rsidRPr="0082764E">
        <w:rPr>
          <w:rFonts w:ascii="Times New Roman" w:hAnsi="Times New Roman" w:cs="Times New Roman"/>
        </w:rPr>
        <w:t>,</w:t>
      </w:r>
      <w:r w:rsidRPr="0082764E">
        <w:rPr>
          <w:rFonts w:ascii="Times New Roman" w:hAnsi="Times New Roman" w:cs="Times New Roman"/>
        </w:rPr>
        <w:t xml:space="preserve"> 77</w:t>
      </w:r>
      <w:r w:rsidR="0003052C" w:rsidRPr="0082764E">
        <w:rPr>
          <w:rFonts w:ascii="Times New Roman" w:hAnsi="Times New Roman" w:cs="Times New Roman"/>
        </w:rPr>
        <w:t>.</w:t>
      </w:r>
    </w:p>
  </w:footnote>
  <w:footnote w:id="31">
    <w:p w14:paraId="2D0F71EB" w14:textId="669BDF9B" w:rsidR="00C13210" w:rsidRPr="0082764E" w:rsidRDefault="00C13210">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De Certeau</w:t>
      </w:r>
      <w:r w:rsidR="0003052C" w:rsidRPr="0082764E">
        <w:rPr>
          <w:rFonts w:ascii="Times New Roman" w:hAnsi="Times New Roman" w:cs="Times New Roman"/>
        </w:rPr>
        <w:t xml:space="preserve">, </w:t>
      </w:r>
      <w:r w:rsidR="0003052C" w:rsidRPr="0082764E">
        <w:rPr>
          <w:rFonts w:ascii="Times New Roman" w:hAnsi="Times New Roman" w:cs="Times New Roman"/>
          <w:i/>
          <w:iCs/>
        </w:rPr>
        <w:t>Possession,</w:t>
      </w:r>
      <w:r w:rsidR="00A517F8" w:rsidRPr="0082764E">
        <w:rPr>
          <w:rFonts w:ascii="Times New Roman" w:hAnsi="Times New Roman" w:cs="Times New Roman"/>
        </w:rPr>
        <w:t xml:space="preserve"> 11-14.</w:t>
      </w:r>
    </w:p>
  </w:footnote>
  <w:footnote w:id="32">
    <w:p w14:paraId="111D3698" w14:textId="1A038A22" w:rsidR="004F5481" w:rsidRPr="0082764E" w:rsidRDefault="004F5481">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Girard</w:t>
      </w:r>
      <w:r w:rsidR="0003052C" w:rsidRPr="0082764E">
        <w:rPr>
          <w:rFonts w:ascii="Times New Roman" w:hAnsi="Times New Roman" w:cs="Times New Roman"/>
        </w:rPr>
        <w:t xml:space="preserve">, </w:t>
      </w:r>
      <w:r w:rsidR="0003052C" w:rsidRPr="0082764E">
        <w:rPr>
          <w:rFonts w:ascii="Times New Roman" w:hAnsi="Times New Roman" w:cs="Times New Roman"/>
          <w:i/>
          <w:iCs/>
        </w:rPr>
        <w:t xml:space="preserve">Violence and the Sacred, </w:t>
      </w:r>
      <w:r w:rsidRPr="0082764E">
        <w:rPr>
          <w:rFonts w:ascii="Times New Roman" w:hAnsi="Times New Roman" w:cs="Times New Roman"/>
        </w:rPr>
        <w:t>77</w:t>
      </w:r>
      <w:r w:rsidR="0003052C" w:rsidRPr="0082764E">
        <w:rPr>
          <w:rFonts w:ascii="Times New Roman" w:hAnsi="Times New Roman" w:cs="Times New Roman"/>
        </w:rPr>
        <w:t>.</w:t>
      </w:r>
    </w:p>
  </w:footnote>
  <w:footnote w:id="33">
    <w:p w14:paraId="128B33B3" w14:textId="6F10B17F" w:rsidR="00C13210" w:rsidRPr="0082764E" w:rsidRDefault="00C13210">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 xml:space="preserve">Ibid., </w:t>
      </w:r>
      <w:r w:rsidRPr="0082764E">
        <w:rPr>
          <w:rFonts w:ascii="Times New Roman" w:hAnsi="Times New Roman" w:cs="Times New Roman"/>
        </w:rPr>
        <w:t>266</w:t>
      </w:r>
      <w:r w:rsidR="0003052C" w:rsidRPr="0082764E">
        <w:rPr>
          <w:rFonts w:ascii="Times New Roman" w:hAnsi="Times New Roman" w:cs="Times New Roman"/>
        </w:rPr>
        <w:t>.</w:t>
      </w:r>
    </w:p>
  </w:footnote>
  <w:footnote w:id="34">
    <w:p w14:paraId="22EEEEEF" w14:textId="179FB8B7" w:rsidR="004F5481" w:rsidRDefault="004F5481">
      <w:pPr>
        <w:pStyle w:val="FootnoteText"/>
      </w:pPr>
      <w:r w:rsidRPr="0082764E">
        <w:rPr>
          <w:rStyle w:val="FootnoteReference"/>
          <w:rFonts w:ascii="Times New Roman" w:hAnsi="Times New Roman" w:cs="Times New Roman"/>
        </w:rPr>
        <w:footnoteRef/>
      </w:r>
      <w:r w:rsidR="00A517F8" w:rsidRPr="0082764E">
        <w:rPr>
          <w:rFonts w:ascii="Times New Roman" w:hAnsi="Times New Roman" w:cs="Times New Roman"/>
        </w:rPr>
        <w:t>Ibid.</w:t>
      </w:r>
      <w:r w:rsidR="0003052C" w:rsidRPr="0082764E">
        <w:rPr>
          <w:rFonts w:ascii="Times New Roman" w:hAnsi="Times New Roman" w:cs="Times New Roman"/>
          <w:i/>
          <w:iCs/>
        </w:rPr>
        <w:t>,</w:t>
      </w:r>
      <w:r w:rsidRPr="0082764E">
        <w:rPr>
          <w:rFonts w:ascii="Times New Roman" w:hAnsi="Times New Roman" w:cs="Times New Roman"/>
        </w:rPr>
        <w:t xml:space="preserve"> 266</w:t>
      </w:r>
      <w:r w:rsidR="0003052C" w:rsidRPr="0082764E">
        <w:rPr>
          <w:rFonts w:ascii="Times New Roman" w:hAnsi="Times New Roman" w:cs="Times New Roman"/>
        </w:rPr>
        <w:t>.</w:t>
      </w:r>
    </w:p>
  </w:footnote>
  <w:footnote w:id="35">
    <w:p w14:paraId="7736C7AA" w14:textId="3B9B5367" w:rsidR="00A517F8" w:rsidRPr="0082764E" w:rsidRDefault="00A517F8">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28279F" w:rsidRPr="0082764E">
        <w:rPr>
          <w:rFonts w:ascii="Times New Roman" w:hAnsi="Times New Roman" w:cs="Times New Roman"/>
        </w:rPr>
        <w:t xml:space="preserve">De Certeau, </w:t>
      </w:r>
      <w:r w:rsidR="0028279F" w:rsidRPr="0082764E">
        <w:rPr>
          <w:rFonts w:ascii="Times New Roman" w:hAnsi="Times New Roman" w:cs="Times New Roman"/>
          <w:i/>
          <w:iCs/>
        </w:rPr>
        <w:t>Possession</w:t>
      </w:r>
      <w:r w:rsidRPr="0082764E">
        <w:rPr>
          <w:rFonts w:ascii="Times New Roman" w:hAnsi="Times New Roman" w:cs="Times New Roman"/>
        </w:rPr>
        <w:t>, 52.</w:t>
      </w:r>
    </w:p>
  </w:footnote>
  <w:footnote w:id="36">
    <w:p w14:paraId="0E875A1B" w14:textId="47E5F9E6" w:rsidR="0028279F" w:rsidRPr="0082764E" w:rsidRDefault="0028279F">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On ensuring violence with the sacrifice, see Girard, </w:t>
      </w:r>
      <w:r w:rsidRPr="0082764E">
        <w:rPr>
          <w:rFonts w:ascii="Times New Roman" w:hAnsi="Times New Roman" w:cs="Times New Roman"/>
          <w:i/>
          <w:iCs/>
        </w:rPr>
        <w:t xml:space="preserve">Violence and the Sacred, </w:t>
      </w:r>
      <w:r w:rsidRPr="0082764E">
        <w:rPr>
          <w:rFonts w:ascii="Times New Roman" w:hAnsi="Times New Roman" w:cs="Times New Roman"/>
        </w:rPr>
        <w:t xml:space="preserve">275; on the purgation of violence, see Girard, </w:t>
      </w:r>
      <w:r w:rsidRPr="0082764E">
        <w:rPr>
          <w:rFonts w:ascii="Times New Roman" w:hAnsi="Times New Roman" w:cs="Times New Roman"/>
          <w:i/>
          <w:iCs/>
        </w:rPr>
        <w:t xml:space="preserve">Violence and the Sacred, </w:t>
      </w:r>
      <w:r w:rsidRPr="0082764E">
        <w:rPr>
          <w:rFonts w:ascii="Times New Roman" w:hAnsi="Times New Roman" w:cs="Times New Roman"/>
        </w:rPr>
        <w:t>278.</w:t>
      </w:r>
    </w:p>
  </w:footnote>
  <w:footnote w:id="37">
    <w:p w14:paraId="74AAB3FF" w14:textId="28D89BF2" w:rsidR="00A3586B" w:rsidRPr="0082764E" w:rsidRDefault="00A3586B">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De Certeau</w:t>
      </w:r>
      <w:r w:rsidR="0003052C" w:rsidRPr="0082764E">
        <w:rPr>
          <w:rFonts w:ascii="Times New Roman" w:hAnsi="Times New Roman" w:cs="Times New Roman"/>
        </w:rPr>
        <w:t xml:space="preserve">, </w:t>
      </w:r>
      <w:r w:rsidR="0003052C" w:rsidRPr="0082764E">
        <w:rPr>
          <w:rFonts w:ascii="Times New Roman" w:hAnsi="Times New Roman" w:cs="Times New Roman"/>
          <w:i/>
          <w:iCs/>
        </w:rPr>
        <w:t xml:space="preserve">Possession, </w:t>
      </w:r>
      <w:r w:rsidRPr="0082764E">
        <w:rPr>
          <w:rFonts w:ascii="Times New Roman" w:hAnsi="Times New Roman" w:cs="Times New Roman"/>
        </w:rPr>
        <w:t>52</w:t>
      </w:r>
      <w:r w:rsidR="0003052C" w:rsidRPr="0082764E">
        <w:rPr>
          <w:rFonts w:ascii="Times New Roman" w:hAnsi="Times New Roman" w:cs="Times New Roman"/>
        </w:rPr>
        <w:t>.</w:t>
      </w:r>
    </w:p>
  </w:footnote>
  <w:footnote w:id="38">
    <w:p w14:paraId="40227ADA" w14:textId="056C5C24" w:rsidR="00A3586B" w:rsidRPr="0082764E" w:rsidRDefault="00A3586B">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 xml:space="preserve">Ibid., </w:t>
      </w:r>
      <w:r w:rsidRPr="0082764E">
        <w:rPr>
          <w:rFonts w:ascii="Times New Roman" w:hAnsi="Times New Roman" w:cs="Times New Roman"/>
        </w:rPr>
        <w:t>175</w:t>
      </w:r>
      <w:r w:rsidR="0003052C" w:rsidRPr="0082764E">
        <w:rPr>
          <w:rFonts w:ascii="Times New Roman" w:hAnsi="Times New Roman" w:cs="Times New Roman"/>
        </w:rPr>
        <w:t>.</w:t>
      </w:r>
    </w:p>
  </w:footnote>
  <w:footnote w:id="39">
    <w:p w14:paraId="2F8B26FD" w14:textId="16888135" w:rsidR="00543B42" w:rsidRPr="0082764E" w:rsidRDefault="00543B42">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 xml:space="preserve">Ibid., </w:t>
      </w:r>
      <w:r w:rsidRPr="0082764E">
        <w:rPr>
          <w:rFonts w:ascii="Times New Roman" w:hAnsi="Times New Roman" w:cs="Times New Roman"/>
        </w:rPr>
        <w:t>171</w:t>
      </w:r>
      <w:r w:rsidR="0003052C" w:rsidRPr="0082764E">
        <w:rPr>
          <w:rFonts w:ascii="Times New Roman" w:hAnsi="Times New Roman" w:cs="Times New Roman"/>
        </w:rPr>
        <w:t>.</w:t>
      </w:r>
    </w:p>
  </w:footnote>
  <w:footnote w:id="40">
    <w:p w14:paraId="7199AD85" w14:textId="742373C2" w:rsidR="00543B42" w:rsidRPr="0082764E" w:rsidRDefault="00543B42">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Ibid.,</w:t>
      </w:r>
      <w:r w:rsidRPr="0082764E">
        <w:rPr>
          <w:rFonts w:ascii="Times New Roman" w:hAnsi="Times New Roman" w:cs="Times New Roman"/>
        </w:rPr>
        <w:t xml:space="preserve"> 178</w:t>
      </w:r>
      <w:r w:rsidR="0003052C" w:rsidRPr="0082764E">
        <w:rPr>
          <w:rFonts w:ascii="Times New Roman" w:hAnsi="Times New Roman" w:cs="Times New Roman"/>
        </w:rPr>
        <w:t>.</w:t>
      </w:r>
    </w:p>
  </w:footnote>
  <w:footnote w:id="41">
    <w:p w14:paraId="3F031682" w14:textId="522A7458" w:rsidR="00061B7B" w:rsidRPr="0082764E" w:rsidRDefault="00061B7B">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 xml:space="preserve">Ibid., </w:t>
      </w:r>
      <w:r w:rsidRPr="0082764E">
        <w:rPr>
          <w:rFonts w:ascii="Times New Roman" w:hAnsi="Times New Roman" w:cs="Times New Roman"/>
        </w:rPr>
        <w:t>190</w:t>
      </w:r>
      <w:r w:rsidR="0003052C" w:rsidRPr="0082764E">
        <w:rPr>
          <w:rFonts w:ascii="Times New Roman" w:hAnsi="Times New Roman" w:cs="Times New Roman"/>
        </w:rPr>
        <w:t>.</w:t>
      </w:r>
    </w:p>
  </w:footnote>
  <w:footnote w:id="42">
    <w:p w14:paraId="107348A9" w14:textId="2AE9F751" w:rsidR="00061B7B" w:rsidRPr="0082764E" w:rsidRDefault="00061B7B">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Ibid.,</w:t>
      </w:r>
      <w:r w:rsidRPr="0082764E">
        <w:rPr>
          <w:rFonts w:ascii="Times New Roman" w:hAnsi="Times New Roman" w:cs="Times New Roman"/>
        </w:rPr>
        <w:t xml:space="preserve"> </w:t>
      </w:r>
      <w:r w:rsidR="00A517F8" w:rsidRPr="0082764E">
        <w:rPr>
          <w:rFonts w:ascii="Times New Roman" w:hAnsi="Times New Roman" w:cs="Times New Roman"/>
        </w:rPr>
        <w:t>191.</w:t>
      </w:r>
    </w:p>
  </w:footnote>
  <w:footnote w:id="43">
    <w:p w14:paraId="58054620" w14:textId="4A5F83A3" w:rsidR="00A517F8" w:rsidRPr="0082764E" w:rsidRDefault="00A517F8">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Girard, </w:t>
      </w:r>
      <w:r w:rsidRPr="0082764E">
        <w:rPr>
          <w:rFonts w:ascii="Times New Roman" w:hAnsi="Times New Roman" w:cs="Times New Roman"/>
          <w:i/>
          <w:iCs/>
        </w:rPr>
        <w:t xml:space="preserve">Violence and the Sacred, </w:t>
      </w:r>
      <w:r w:rsidRPr="0082764E">
        <w:rPr>
          <w:rFonts w:ascii="Times New Roman" w:hAnsi="Times New Roman" w:cs="Times New Roman"/>
        </w:rPr>
        <w:t>268.</w:t>
      </w:r>
    </w:p>
  </w:footnote>
  <w:footnote w:id="44">
    <w:p w14:paraId="133C7840" w14:textId="1ACCFB80" w:rsidR="00970C95" w:rsidRPr="0082764E" w:rsidRDefault="00970C95">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A517F8" w:rsidRPr="0082764E">
        <w:rPr>
          <w:rFonts w:ascii="Times New Roman" w:hAnsi="Times New Roman" w:cs="Times New Roman"/>
        </w:rPr>
        <w:t xml:space="preserve">De Certeau, </w:t>
      </w:r>
      <w:r w:rsidR="00A517F8" w:rsidRPr="0082764E">
        <w:rPr>
          <w:rFonts w:ascii="Times New Roman" w:hAnsi="Times New Roman" w:cs="Times New Roman"/>
          <w:i/>
          <w:iCs/>
        </w:rPr>
        <w:t>Possession</w:t>
      </w:r>
      <w:r w:rsidR="0003052C" w:rsidRPr="0082764E">
        <w:rPr>
          <w:rFonts w:ascii="Times New Roman" w:hAnsi="Times New Roman" w:cs="Times New Roman"/>
        </w:rPr>
        <w:t xml:space="preserve">, </w:t>
      </w:r>
      <w:r w:rsidRPr="0082764E">
        <w:rPr>
          <w:rFonts w:ascii="Times New Roman" w:hAnsi="Times New Roman" w:cs="Times New Roman"/>
        </w:rPr>
        <w:t>191</w:t>
      </w:r>
      <w:r w:rsidR="0003052C" w:rsidRPr="0082764E">
        <w:rPr>
          <w:rFonts w:ascii="Times New Roman" w:hAnsi="Times New Roman" w:cs="Times New Roman"/>
        </w:rPr>
        <w:t>.</w:t>
      </w:r>
    </w:p>
  </w:footnote>
  <w:footnote w:id="45">
    <w:p w14:paraId="795E7902" w14:textId="3034FE9B" w:rsidR="00970C95" w:rsidRPr="0082764E" w:rsidRDefault="00970C95">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28279F" w:rsidRPr="0082764E">
        <w:rPr>
          <w:rFonts w:ascii="Times New Roman" w:hAnsi="Times New Roman" w:cs="Times New Roman"/>
        </w:rPr>
        <w:t xml:space="preserve">On satisfaction, see Ibid., 191; on order, see </w:t>
      </w:r>
      <w:r w:rsidR="0003052C" w:rsidRPr="0082764E">
        <w:rPr>
          <w:rFonts w:ascii="Times New Roman" w:hAnsi="Times New Roman" w:cs="Times New Roman"/>
        </w:rPr>
        <w:t xml:space="preserve">Ibid., </w:t>
      </w:r>
      <w:r w:rsidRPr="0082764E">
        <w:rPr>
          <w:rFonts w:ascii="Times New Roman" w:hAnsi="Times New Roman" w:cs="Times New Roman"/>
        </w:rPr>
        <w:t xml:space="preserve">191; emphasis </w:t>
      </w:r>
      <w:r w:rsidR="0003052C" w:rsidRPr="0082764E">
        <w:rPr>
          <w:rFonts w:ascii="Times New Roman" w:hAnsi="Times New Roman" w:cs="Times New Roman"/>
        </w:rPr>
        <w:t>by De Certeau.</w:t>
      </w:r>
    </w:p>
  </w:footnote>
  <w:footnote w:id="46">
    <w:p w14:paraId="1E7F12E1" w14:textId="1436ADB9" w:rsidR="00970C95" w:rsidRDefault="00970C95">
      <w:pPr>
        <w:pStyle w:val="FootnoteText"/>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A517F8" w:rsidRPr="0082764E">
        <w:rPr>
          <w:rFonts w:ascii="Times New Roman" w:hAnsi="Times New Roman" w:cs="Times New Roman"/>
        </w:rPr>
        <w:t>Ibid., 199-213.</w:t>
      </w:r>
    </w:p>
  </w:footnote>
  <w:footnote w:id="47">
    <w:p w14:paraId="43A082C6" w14:textId="72E72CFC" w:rsidR="00F33196" w:rsidRPr="0082764E" w:rsidRDefault="00F33196">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For </w:t>
      </w:r>
      <w:r w:rsidRPr="0082764E">
        <w:rPr>
          <w:rFonts w:ascii="Times New Roman" w:hAnsi="Times New Roman" w:cs="Times New Roman"/>
        </w:rPr>
        <w:t xml:space="preserve">Surin as a mystic, see de Certeau, </w:t>
      </w:r>
      <w:r w:rsidRPr="0082764E">
        <w:rPr>
          <w:rFonts w:ascii="Times New Roman" w:hAnsi="Times New Roman" w:cs="Times New Roman"/>
          <w:i/>
          <w:iCs/>
        </w:rPr>
        <w:t>The Possession at Loudun</w:t>
      </w:r>
      <w:r w:rsidR="00B13041" w:rsidRPr="0082764E">
        <w:rPr>
          <w:rFonts w:ascii="Times New Roman" w:hAnsi="Times New Roman" w:cs="Times New Roman"/>
          <w:i/>
          <w:iCs/>
        </w:rPr>
        <w:t xml:space="preserve">, </w:t>
      </w:r>
      <w:r w:rsidR="00B13041" w:rsidRPr="0082764E">
        <w:rPr>
          <w:rFonts w:ascii="Times New Roman" w:hAnsi="Times New Roman" w:cs="Times New Roman"/>
        </w:rPr>
        <w:t>5</w:t>
      </w:r>
      <w:r w:rsidRPr="0082764E">
        <w:rPr>
          <w:rFonts w:ascii="Times New Roman" w:hAnsi="Times New Roman" w:cs="Times New Roman"/>
          <w:i/>
          <w:iCs/>
        </w:rPr>
        <w:t xml:space="preserve">; </w:t>
      </w:r>
      <w:r w:rsidRPr="0082764E">
        <w:rPr>
          <w:rFonts w:ascii="Times New Roman" w:hAnsi="Times New Roman" w:cs="Times New Roman"/>
        </w:rPr>
        <w:t xml:space="preserve">for his role as exorcist, see </w:t>
      </w:r>
      <w:r w:rsidR="00B13041" w:rsidRPr="0082764E">
        <w:rPr>
          <w:rFonts w:ascii="Times New Roman" w:hAnsi="Times New Roman" w:cs="Times New Roman"/>
        </w:rPr>
        <w:t xml:space="preserve">de Certeau, </w:t>
      </w:r>
      <w:r w:rsidR="00B13041" w:rsidRPr="0082764E">
        <w:rPr>
          <w:rFonts w:ascii="Times New Roman" w:hAnsi="Times New Roman" w:cs="Times New Roman"/>
          <w:i/>
          <w:iCs/>
        </w:rPr>
        <w:t xml:space="preserve">The Possession at Loudun, </w:t>
      </w:r>
      <w:r w:rsidR="00B13041" w:rsidRPr="0082764E">
        <w:rPr>
          <w:rFonts w:ascii="Times New Roman" w:hAnsi="Times New Roman" w:cs="Times New Roman"/>
        </w:rPr>
        <w:t>146.</w:t>
      </w:r>
    </w:p>
  </w:footnote>
  <w:footnote w:id="48">
    <w:p w14:paraId="5742E266" w14:textId="644B08E5" w:rsidR="0057453B" w:rsidRPr="0082764E" w:rsidRDefault="0057453B">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Girard</w:t>
      </w:r>
      <w:r w:rsidR="00A517F8" w:rsidRPr="0082764E">
        <w:rPr>
          <w:rFonts w:ascii="Times New Roman" w:hAnsi="Times New Roman" w:cs="Times New Roman"/>
        </w:rPr>
        <w:t>,</w:t>
      </w:r>
      <w:r w:rsidR="0003052C" w:rsidRPr="0082764E">
        <w:rPr>
          <w:rFonts w:ascii="Times New Roman" w:hAnsi="Times New Roman" w:cs="Times New Roman"/>
        </w:rPr>
        <w:t xml:space="preserve"> </w:t>
      </w:r>
      <w:r w:rsidR="0003052C" w:rsidRPr="0082764E">
        <w:rPr>
          <w:rFonts w:ascii="Times New Roman" w:hAnsi="Times New Roman" w:cs="Times New Roman"/>
          <w:i/>
          <w:iCs/>
        </w:rPr>
        <w:t xml:space="preserve">Violence and the Sacred, </w:t>
      </w:r>
      <w:r w:rsidRPr="0082764E">
        <w:rPr>
          <w:rFonts w:ascii="Times New Roman" w:hAnsi="Times New Roman" w:cs="Times New Roman"/>
        </w:rPr>
        <w:t>123</w:t>
      </w:r>
      <w:r w:rsidR="0003052C" w:rsidRPr="0082764E">
        <w:rPr>
          <w:rFonts w:ascii="Times New Roman" w:hAnsi="Times New Roman" w:cs="Times New Roman"/>
        </w:rPr>
        <w:t>.</w:t>
      </w:r>
    </w:p>
  </w:footnote>
  <w:footnote w:id="49">
    <w:p w14:paraId="15AE7A37" w14:textId="282E0B3F" w:rsidR="0057453B" w:rsidRPr="0082764E" w:rsidRDefault="0057453B">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A517F8" w:rsidRPr="0082764E">
        <w:rPr>
          <w:rFonts w:ascii="Times New Roman" w:hAnsi="Times New Roman" w:cs="Times New Roman"/>
        </w:rPr>
        <w:t>Ibid.,</w:t>
      </w:r>
      <w:r w:rsidRPr="0082764E">
        <w:rPr>
          <w:rFonts w:ascii="Times New Roman" w:hAnsi="Times New Roman" w:cs="Times New Roman"/>
        </w:rPr>
        <w:t xml:space="preserve"> 123</w:t>
      </w:r>
      <w:r w:rsidR="0003052C" w:rsidRPr="0082764E">
        <w:rPr>
          <w:rFonts w:ascii="Times New Roman" w:hAnsi="Times New Roman" w:cs="Times New Roman"/>
        </w:rPr>
        <w:t>.</w:t>
      </w:r>
    </w:p>
  </w:footnote>
  <w:footnote w:id="50">
    <w:p w14:paraId="5482E9FE" w14:textId="17C3A828" w:rsidR="0057453B" w:rsidRPr="0082764E" w:rsidRDefault="0057453B">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Ibid.,</w:t>
      </w:r>
      <w:r w:rsidRPr="0082764E">
        <w:rPr>
          <w:rFonts w:ascii="Times New Roman" w:hAnsi="Times New Roman" w:cs="Times New Roman"/>
        </w:rPr>
        <w:t xml:space="preserve"> 123</w:t>
      </w:r>
      <w:r w:rsidR="0003052C" w:rsidRPr="0082764E">
        <w:rPr>
          <w:rFonts w:ascii="Times New Roman" w:hAnsi="Times New Roman" w:cs="Times New Roman"/>
        </w:rPr>
        <w:t>.</w:t>
      </w:r>
    </w:p>
  </w:footnote>
  <w:footnote w:id="51">
    <w:p w14:paraId="7EE895DC" w14:textId="79BE0DED" w:rsidR="0057453B" w:rsidRDefault="0057453B">
      <w:pPr>
        <w:pStyle w:val="FootnoteText"/>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28279F" w:rsidRPr="0082764E">
        <w:rPr>
          <w:rFonts w:ascii="Times New Roman" w:hAnsi="Times New Roman" w:cs="Times New Roman"/>
        </w:rPr>
        <w:t xml:space="preserve">For the </w:t>
      </w:r>
      <w:r w:rsidR="00F025AF" w:rsidRPr="0082764E">
        <w:rPr>
          <w:rFonts w:ascii="Times New Roman" w:hAnsi="Times New Roman" w:cs="Times New Roman"/>
        </w:rPr>
        <w:t>exorcist</w:t>
      </w:r>
      <w:r w:rsidR="0028279F" w:rsidRPr="0082764E">
        <w:rPr>
          <w:rFonts w:ascii="Times New Roman" w:hAnsi="Times New Roman" w:cs="Times New Roman"/>
        </w:rPr>
        <w:t xml:space="preserve"> as an alien investigator, see Ibid., 123; for Surin becoming subject to the laws of the theatre of possession, see De Certeau, </w:t>
      </w:r>
      <w:r w:rsidR="0028279F" w:rsidRPr="0082764E">
        <w:rPr>
          <w:rFonts w:ascii="Times New Roman" w:hAnsi="Times New Roman" w:cs="Times New Roman"/>
          <w:i/>
          <w:iCs/>
        </w:rPr>
        <w:t>Possession,</w:t>
      </w:r>
      <w:r w:rsidR="0028279F" w:rsidRPr="0082764E">
        <w:rPr>
          <w:rFonts w:ascii="Times New Roman" w:hAnsi="Times New Roman" w:cs="Times New Roman"/>
        </w:rPr>
        <w:t xml:space="preserve"> 206.</w:t>
      </w:r>
    </w:p>
  </w:footnote>
  <w:footnote w:id="52">
    <w:p w14:paraId="74EFD258" w14:textId="33D2AF13" w:rsidR="006A72CC" w:rsidRPr="0082764E" w:rsidRDefault="006A72CC">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De Certeau</w:t>
      </w:r>
      <w:r w:rsidR="0003052C" w:rsidRPr="0082764E">
        <w:rPr>
          <w:rFonts w:ascii="Times New Roman" w:hAnsi="Times New Roman" w:cs="Times New Roman"/>
        </w:rPr>
        <w:t xml:space="preserve">, </w:t>
      </w:r>
      <w:r w:rsidR="0003052C" w:rsidRPr="0082764E">
        <w:rPr>
          <w:rFonts w:ascii="Times New Roman" w:hAnsi="Times New Roman" w:cs="Times New Roman"/>
          <w:i/>
          <w:iCs/>
        </w:rPr>
        <w:t xml:space="preserve">Possession, </w:t>
      </w:r>
      <w:r w:rsidRPr="0082764E">
        <w:rPr>
          <w:rFonts w:ascii="Times New Roman" w:hAnsi="Times New Roman" w:cs="Times New Roman"/>
        </w:rPr>
        <w:t>199</w:t>
      </w:r>
      <w:r w:rsidR="00A517F8" w:rsidRPr="0082764E">
        <w:rPr>
          <w:rFonts w:ascii="Times New Roman" w:hAnsi="Times New Roman" w:cs="Times New Roman"/>
        </w:rPr>
        <w:t xml:space="preserve"> and Girard, </w:t>
      </w:r>
      <w:r w:rsidR="00A517F8" w:rsidRPr="0082764E">
        <w:rPr>
          <w:rFonts w:ascii="Times New Roman" w:hAnsi="Times New Roman" w:cs="Times New Roman"/>
          <w:i/>
          <w:iCs/>
        </w:rPr>
        <w:t xml:space="preserve">Violence and the Sacred, </w:t>
      </w:r>
      <w:r w:rsidR="00A517F8" w:rsidRPr="0082764E">
        <w:rPr>
          <w:rFonts w:ascii="Times New Roman" w:hAnsi="Times New Roman" w:cs="Times New Roman"/>
        </w:rPr>
        <w:t>123-4.</w:t>
      </w:r>
    </w:p>
  </w:footnote>
  <w:footnote w:id="53">
    <w:p w14:paraId="0E3D2A41" w14:textId="59B8427C" w:rsidR="006A72CC" w:rsidRPr="0082764E" w:rsidRDefault="006A72CC">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03052C" w:rsidRPr="0082764E">
        <w:rPr>
          <w:rFonts w:ascii="Times New Roman" w:hAnsi="Times New Roman" w:cs="Times New Roman"/>
        </w:rPr>
        <w:t xml:space="preserve">Ibid., </w:t>
      </w:r>
      <w:r w:rsidRPr="0082764E">
        <w:rPr>
          <w:rFonts w:ascii="Times New Roman" w:hAnsi="Times New Roman" w:cs="Times New Roman"/>
        </w:rPr>
        <w:t>208</w:t>
      </w:r>
      <w:r w:rsidR="0003052C" w:rsidRPr="0082764E">
        <w:rPr>
          <w:rFonts w:ascii="Times New Roman" w:hAnsi="Times New Roman" w:cs="Times New Roman"/>
        </w:rPr>
        <w:t>.</w:t>
      </w:r>
    </w:p>
  </w:footnote>
  <w:footnote w:id="54">
    <w:p w14:paraId="0D7488C7" w14:textId="7DA4796A" w:rsidR="0003052C" w:rsidRPr="0082764E" w:rsidRDefault="0003052C">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73799C" w:rsidRPr="0082764E">
        <w:rPr>
          <w:rFonts w:ascii="Times New Roman" w:hAnsi="Times New Roman" w:cs="Times New Roman"/>
        </w:rPr>
        <w:t xml:space="preserve">Ibid., </w:t>
      </w:r>
      <w:r w:rsidRPr="0082764E">
        <w:rPr>
          <w:rFonts w:ascii="Times New Roman" w:hAnsi="Times New Roman" w:cs="Times New Roman"/>
        </w:rPr>
        <w:t>203</w:t>
      </w:r>
      <w:r w:rsidR="0073799C" w:rsidRPr="0082764E">
        <w:rPr>
          <w:rFonts w:ascii="Times New Roman" w:hAnsi="Times New Roman" w:cs="Times New Roman"/>
        </w:rPr>
        <w:t>.</w:t>
      </w:r>
    </w:p>
  </w:footnote>
  <w:footnote w:id="55">
    <w:p w14:paraId="294BF17F" w14:textId="1D5769D1" w:rsidR="0003052C" w:rsidRPr="0082764E" w:rsidRDefault="0003052C">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73799C" w:rsidRPr="0082764E">
        <w:rPr>
          <w:rFonts w:ascii="Times New Roman" w:hAnsi="Times New Roman" w:cs="Times New Roman"/>
        </w:rPr>
        <w:t xml:space="preserve">Ibid., </w:t>
      </w:r>
      <w:r w:rsidRPr="0082764E">
        <w:rPr>
          <w:rFonts w:ascii="Times New Roman" w:hAnsi="Times New Roman" w:cs="Times New Roman"/>
        </w:rPr>
        <w:t>204</w:t>
      </w:r>
      <w:r w:rsidR="0073799C" w:rsidRPr="0082764E">
        <w:rPr>
          <w:rFonts w:ascii="Times New Roman" w:hAnsi="Times New Roman" w:cs="Times New Roman"/>
        </w:rPr>
        <w:t>.</w:t>
      </w:r>
    </w:p>
  </w:footnote>
  <w:footnote w:id="56">
    <w:p w14:paraId="38F751F3" w14:textId="790C3C9E" w:rsidR="0003052C" w:rsidRPr="0082764E" w:rsidRDefault="0003052C">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73799C" w:rsidRPr="0082764E">
        <w:rPr>
          <w:rFonts w:ascii="Times New Roman" w:hAnsi="Times New Roman" w:cs="Times New Roman"/>
        </w:rPr>
        <w:t>Ibid.,</w:t>
      </w:r>
      <w:r w:rsidRPr="0082764E">
        <w:rPr>
          <w:rFonts w:ascii="Times New Roman" w:hAnsi="Times New Roman" w:cs="Times New Roman"/>
        </w:rPr>
        <w:t xml:space="preserve"> 205</w:t>
      </w:r>
      <w:r w:rsidR="0073799C" w:rsidRPr="0082764E">
        <w:rPr>
          <w:rFonts w:ascii="Times New Roman" w:hAnsi="Times New Roman" w:cs="Times New Roman"/>
        </w:rPr>
        <w:t>.</w:t>
      </w:r>
    </w:p>
  </w:footnote>
  <w:footnote w:id="57">
    <w:p w14:paraId="685160EC" w14:textId="0B8CE75D" w:rsidR="0003052C" w:rsidRDefault="0003052C">
      <w:pPr>
        <w:pStyle w:val="FootnoteText"/>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73799C" w:rsidRPr="0082764E">
        <w:rPr>
          <w:rFonts w:ascii="Times New Roman" w:hAnsi="Times New Roman" w:cs="Times New Roman"/>
        </w:rPr>
        <w:t xml:space="preserve">Ibid., </w:t>
      </w:r>
      <w:r w:rsidRPr="0082764E">
        <w:rPr>
          <w:rFonts w:ascii="Times New Roman" w:hAnsi="Times New Roman" w:cs="Times New Roman"/>
        </w:rPr>
        <w:t>206</w:t>
      </w:r>
      <w:r w:rsidR="0073799C" w:rsidRPr="0082764E">
        <w:rPr>
          <w:rFonts w:ascii="Times New Roman" w:hAnsi="Times New Roman" w:cs="Times New Roman"/>
        </w:rPr>
        <w:t>.</w:t>
      </w:r>
    </w:p>
  </w:footnote>
  <w:footnote w:id="58">
    <w:p w14:paraId="147E85AD" w14:textId="7DEEAD9F" w:rsidR="0003052C" w:rsidRPr="0082764E" w:rsidRDefault="0003052C">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73799C" w:rsidRPr="0082764E">
        <w:rPr>
          <w:rFonts w:ascii="Times New Roman" w:hAnsi="Times New Roman" w:cs="Times New Roman"/>
        </w:rPr>
        <w:t xml:space="preserve">Ibid., </w:t>
      </w:r>
      <w:r w:rsidRPr="0082764E">
        <w:rPr>
          <w:rFonts w:ascii="Times New Roman" w:hAnsi="Times New Roman" w:cs="Times New Roman"/>
        </w:rPr>
        <w:t>207</w:t>
      </w:r>
      <w:r w:rsidR="0073799C" w:rsidRPr="0082764E">
        <w:rPr>
          <w:rFonts w:ascii="Times New Roman" w:hAnsi="Times New Roman" w:cs="Times New Roman"/>
        </w:rPr>
        <w:t>.</w:t>
      </w:r>
    </w:p>
  </w:footnote>
  <w:footnote w:id="59">
    <w:p w14:paraId="74A65047" w14:textId="63856D6F" w:rsidR="0003052C" w:rsidRPr="0082764E" w:rsidRDefault="0003052C">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73799C" w:rsidRPr="0082764E">
        <w:rPr>
          <w:rFonts w:ascii="Times New Roman" w:hAnsi="Times New Roman" w:cs="Times New Roman"/>
        </w:rPr>
        <w:t xml:space="preserve">Ibid., </w:t>
      </w:r>
      <w:r w:rsidRPr="0082764E">
        <w:rPr>
          <w:rFonts w:ascii="Times New Roman" w:hAnsi="Times New Roman" w:cs="Times New Roman"/>
        </w:rPr>
        <w:t>212, 214</w:t>
      </w:r>
      <w:r w:rsidR="0073799C" w:rsidRPr="0082764E">
        <w:rPr>
          <w:rFonts w:ascii="Times New Roman" w:hAnsi="Times New Roman" w:cs="Times New Roman"/>
        </w:rPr>
        <w:t>.</w:t>
      </w:r>
    </w:p>
  </w:footnote>
  <w:footnote w:id="60">
    <w:p w14:paraId="033077FE" w14:textId="4C1E578A" w:rsidR="0003052C" w:rsidRDefault="0003052C">
      <w:pPr>
        <w:pStyle w:val="FootnoteText"/>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73799C" w:rsidRPr="0082764E">
        <w:rPr>
          <w:rFonts w:ascii="Times New Roman" w:hAnsi="Times New Roman" w:cs="Times New Roman"/>
        </w:rPr>
        <w:t xml:space="preserve">Ibid., </w:t>
      </w:r>
      <w:r w:rsidR="00A517F8" w:rsidRPr="0082764E">
        <w:rPr>
          <w:rFonts w:ascii="Times New Roman" w:hAnsi="Times New Roman" w:cs="Times New Roman"/>
        </w:rPr>
        <w:t>217</w:t>
      </w:r>
      <w:r w:rsidR="0073799C" w:rsidRPr="0082764E">
        <w:rPr>
          <w:rFonts w:ascii="Times New Roman" w:hAnsi="Times New Roman" w:cs="Times New Roman"/>
        </w:rPr>
        <w:t>.</w:t>
      </w:r>
    </w:p>
  </w:footnote>
  <w:footnote w:id="61">
    <w:p w14:paraId="34769C16" w14:textId="6EED8636" w:rsidR="00910C38" w:rsidRPr="0082764E" w:rsidRDefault="00910C38">
      <w:pPr>
        <w:pStyle w:val="FootnoteText"/>
        <w:rPr>
          <w:rFonts w:ascii="Times New Roman" w:hAnsi="Times New Roman" w:cs="Times New Roman"/>
        </w:rPr>
      </w:pPr>
      <w:r w:rsidRPr="0082764E">
        <w:rPr>
          <w:rStyle w:val="FootnoteReference"/>
          <w:rFonts w:ascii="Times New Roman" w:hAnsi="Times New Roman" w:cs="Times New Roman"/>
        </w:rPr>
        <w:footnoteRef/>
      </w:r>
      <w:r w:rsidRPr="0082764E">
        <w:rPr>
          <w:rFonts w:ascii="Times New Roman" w:hAnsi="Times New Roman" w:cs="Times New Roman"/>
        </w:rPr>
        <w:t xml:space="preserve"> </w:t>
      </w:r>
      <w:r w:rsidR="0073799C" w:rsidRPr="0082764E">
        <w:rPr>
          <w:rFonts w:ascii="Times New Roman" w:hAnsi="Times New Roman" w:cs="Times New Roman"/>
        </w:rPr>
        <w:t>Ibid., 208.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46A1"/>
    <w:multiLevelType w:val="hybridMultilevel"/>
    <w:tmpl w:val="892CF142"/>
    <w:lvl w:ilvl="0" w:tplc="B10CB0D6">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E5E3D15"/>
    <w:multiLevelType w:val="hybridMultilevel"/>
    <w:tmpl w:val="CD607144"/>
    <w:lvl w:ilvl="0" w:tplc="AE9ADC2A">
      <w:start w:val="2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902050">
    <w:abstractNumId w:val="1"/>
  </w:num>
  <w:num w:numId="2" w16cid:durableId="103064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FE"/>
    <w:rsid w:val="0003052C"/>
    <w:rsid w:val="00061B7B"/>
    <w:rsid w:val="000D13A1"/>
    <w:rsid w:val="0017723A"/>
    <w:rsid w:val="0024419E"/>
    <w:rsid w:val="0028279F"/>
    <w:rsid w:val="002A0E44"/>
    <w:rsid w:val="002B67A2"/>
    <w:rsid w:val="002E5914"/>
    <w:rsid w:val="00324BCE"/>
    <w:rsid w:val="00412213"/>
    <w:rsid w:val="0044182C"/>
    <w:rsid w:val="00465730"/>
    <w:rsid w:val="004828E8"/>
    <w:rsid w:val="00492104"/>
    <w:rsid w:val="004F5481"/>
    <w:rsid w:val="00543B42"/>
    <w:rsid w:val="0057453B"/>
    <w:rsid w:val="005D1797"/>
    <w:rsid w:val="006A72CC"/>
    <w:rsid w:val="006E560B"/>
    <w:rsid w:val="0073799C"/>
    <w:rsid w:val="00747F1F"/>
    <w:rsid w:val="00752F42"/>
    <w:rsid w:val="007C6136"/>
    <w:rsid w:val="007D46FC"/>
    <w:rsid w:val="0082764E"/>
    <w:rsid w:val="00862A03"/>
    <w:rsid w:val="00866D5F"/>
    <w:rsid w:val="008C2668"/>
    <w:rsid w:val="008E7651"/>
    <w:rsid w:val="00910C38"/>
    <w:rsid w:val="00955CD5"/>
    <w:rsid w:val="00970C95"/>
    <w:rsid w:val="00A3586B"/>
    <w:rsid w:val="00A517F8"/>
    <w:rsid w:val="00B13041"/>
    <w:rsid w:val="00B266A7"/>
    <w:rsid w:val="00B70B5C"/>
    <w:rsid w:val="00BA4C20"/>
    <w:rsid w:val="00C13210"/>
    <w:rsid w:val="00C36FEC"/>
    <w:rsid w:val="00C71338"/>
    <w:rsid w:val="00D167DC"/>
    <w:rsid w:val="00D24183"/>
    <w:rsid w:val="00D31A8A"/>
    <w:rsid w:val="00E55877"/>
    <w:rsid w:val="00E614EC"/>
    <w:rsid w:val="00E772C5"/>
    <w:rsid w:val="00E85231"/>
    <w:rsid w:val="00EB6D87"/>
    <w:rsid w:val="00F025AF"/>
    <w:rsid w:val="00F05DEE"/>
    <w:rsid w:val="00F33196"/>
    <w:rsid w:val="00F51B3E"/>
    <w:rsid w:val="00FA72AB"/>
    <w:rsid w:val="00FB2AFE"/>
    <w:rsid w:val="00FC0A2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09C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AFE"/>
    <w:pPr>
      <w:tabs>
        <w:tab w:val="center" w:pos="4680"/>
        <w:tab w:val="right" w:pos="9360"/>
      </w:tabs>
    </w:pPr>
  </w:style>
  <w:style w:type="character" w:customStyle="1" w:styleId="HeaderChar">
    <w:name w:val="Header Char"/>
    <w:basedOn w:val="DefaultParagraphFont"/>
    <w:link w:val="Header"/>
    <w:uiPriority w:val="99"/>
    <w:rsid w:val="00FB2AFE"/>
  </w:style>
  <w:style w:type="paragraph" w:styleId="Footer">
    <w:name w:val="footer"/>
    <w:basedOn w:val="Normal"/>
    <w:link w:val="FooterChar"/>
    <w:uiPriority w:val="99"/>
    <w:unhideWhenUsed/>
    <w:rsid w:val="00FB2AFE"/>
    <w:pPr>
      <w:tabs>
        <w:tab w:val="center" w:pos="4680"/>
        <w:tab w:val="right" w:pos="9360"/>
      </w:tabs>
    </w:pPr>
  </w:style>
  <w:style w:type="character" w:customStyle="1" w:styleId="FooterChar">
    <w:name w:val="Footer Char"/>
    <w:basedOn w:val="DefaultParagraphFont"/>
    <w:link w:val="Footer"/>
    <w:uiPriority w:val="99"/>
    <w:rsid w:val="00FB2AFE"/>
  </w:style>
  <w:style w:type="paragraph" w:styleId="FootnoteText">
    <w:name w:val="footnote text"/>
    <w:basedOn w:val="Normal"/>
    <w:link w:val="FootnoteTextChar"/>
    <w:uiPriority w:val="99"/>
    <w:semiHidden/>
    <w:unhideWhenUsed/>
    <w:rsid w:val="0057453B"/>
    <w:rPr>
      <w:sz w:val="20"/>
      <w:szCs w:val="20"/>
    </w:rPr>
  </w:style>
  <w:style w:type="character" w:customStyle="1" w:styleId="FootnoteTextChar">
    <w:name w:val="Footnote Text Char"/>
    <w:basedOn w:val="DefaultParagraphFont"/>
    <w:link w:val="FootnoteText"/>
    <w:uiPriority w:val="99"/>
    <w:semiHidden/>
    <w:rsid w:val="0057453B"/>
    <w:rPr>
      <w:sz w:val="20"/>
      <w:szCs w:val="20"/>
    </w:rPr>
  </w:style>
  <w:style w:type="character" w:styleId="FootnoteReference">
    <w:name w:val="footnote reference"/>
    <w:basedOn w:val="DefaultParagraphFont"/>
    <w:uiPriority w:val="99"/>
    <w:semiHidden/>
    <w:unhideWhenUsed/>
    <w:rsid w:val="0057453B"/>
    <w:rPr>
      <w:vertAlign w:val="superscript"/>
    </w:rPr>
  </w:style>
  <w:style w:type="character" w:styleId="CommentReference">
    <w:name w:val="annotation reference"/>
    <w:basedOn w:val="DefaultParagraphFont"/>
    <w:uiPriority w:val="99"/>
    <w:semiHidden/>
    <w:unhideWhenUsed/>
    <w:rsid w:val="0057453B"/>
    <w:rPr>
      <w:sz w:val="16"/>
      <w:szCs w:val="16"/>
    </w:rPr>
  </w:style>
  <w:style w:type="paragraph" w:styleId="CommentText">
    <w:name w:val="annotation text"/>
    <w:basedOn w:val="Normal"/>
    <w:link w:val="CommentTextChar"/>
    <w:uiPriority w:val="99"/>
    <w:semiHidden/>
    <w:unhideWhenUsed/>
    <w:rsid w:val="0057453B"/>
    <w:rPr>
      <w:sz w:val="20"/>
      <w:szCs w:val="20"/>
    </w:rPr>
  </w:style>
  <w:style w:type="character" w:customStyle="1" w:styleId="CommentTextChar">
    <w:name w:val="Comment Text Char"/>
    <w:basedOn w:val="DefaultParagraphFont"/>
    <w:link w:val="CommentText"/>
    <w:uiPriority w:val="99"/>
    <w:semiHidden/>
    <w:rsid w:val="0057453B"/>
    <w:rPr>
      <w:sz w:val="20"/>
      <w:szCs w:val="20"/>
    </w:rPr>
  </w:style>
  <w:style w:type="paragraph" w:styleId="CommentSubject">
    <w:name w:val="annotation subject"/>
    <w:basedOn w:val="CommentText"/>
    <w:next w:val="CommentText"/>
    <w:link w:val="CommentSubjectChar"/>
    <w:uiPriority w:val="99"/>
    <w:semiHidden/>
    <w:unhideWhenUsed/>
    <w:rsid w:val="0057453B"/>
    <w:rPr>
      <w:b/>
      <w:bCs/>
    </w:rPr>
  </w:style>
  <w:style w:type="character" w:customStyle="1" w:styleId="CommentSubjectChar">
    <w:name w:val="Comment Subject Char"/>
    <w:basedOn w:val="CommentTextChar"/>
    <w:link w:val="CommentSubject"/>
    <w:uiPriority w:val="99"/>
    <w:semiHidden/>
    <w:rsid w:val="0057453B"/>
    <w:rPr>
      <w:b/>
      <w:bCs/>
      <w:sz w:val="20"/>
      <w:szCs w:val="20"/>
    </w:rPr>
  </w:style>
  <w:style w:type="paragraph" w:styleId="BalloonText">
    <w:name w:val="Balloon Text"/>
    <w:basedOn w:val="Normal"/>
    <w:link w:val="BalloonTextChar"/>
    <w:uiPriority w:val="99"/>
    <w:semiHidden/>
    <w:unhideWhenUsed/>
    <w:rsid w:val="005745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453B"/>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6A72CC"/>
    <w:rPr>
      <w:sz w:val="20"/>
      <w:szCs w:val="20"/>
    </w:rPr>
  </w:style>
  <w:style w:type="character" w:customStyle="1" w:styleId="EndnoteTextChar">
    <w:name w:val="Endnote Text Char"/>
    <w:basedOn w:val="DefaultParagraphFont"/>
    <w:link w:val="EndnoteText"/>
    <w:uiPriority w:val="99"/>
    <w:semiHidden/>
    <w:rsid w:val="006A72CC"/>
    <w:rPr>
      <w:sz w:val="20"/>
      <w:szCs w:val="20"/>
    </w:rPr>
  </w:style>
  <w:style w:type="character" w:styleId="EndnoteReference">
    <w:name w:val="endnote reference"/>
    <w:basedOn w:val="DefaultParagraphFont"/>
    <w:uiPriority w:val="99"/>
    <w:semiHidden/>
    <w:unhideWhenUsed/>
    <w:rsid w:val="006A72CC"/>
    <w:rPr>
      <w:vertAlign w:val="superscript"/>
    </w:rPr>
  </w:style>
  <w:style w:type="paragraph" w:styleId="ListParagraph">
    <w:name w:val="List Paragraph"/>
    <w:basedOn w:val="Normal"/>
    <w:uiPriority w:val="34"/>
    <w:qFormat/>
    <w:rsid w:val="00E614EC"/>
    <w:pPr>
      <w:ind w:left="720"/>
      <w:contextualSpacing/>
    </w:pPr>
  </w:style>
  <w:style w:type="paragraph" w:styleId="Revision">
    <w:name w:val="Revision"/>
    <w:hidden/>
    <w:uiPriority w:val="99"/>
    <w:semiHidden/>
    <w:rsid w:val="00E614EC"/>
  </w:style>
  <w:style w:type="character" w:styleId="PageNumber">
    <w:name w:val="page number"/>
    <w:basedOn w:val="DefaultParagraphFont"/>
    <w:uiPriority w:val="99"/>
    <w:semiHidden/>
    <w:unhideWhenUsed/>
    <w:rsid w:val="00A517F8"/>
  </w:style>
  <w:style w:type="paragraph" w:styleId="NormalWeb">
    <w:name w:val="Normal (Web)"/>
    <w:basedOn w:val="Normal"/>
    <w:uiPriority w:val="99"/>
    <w:semiHidden/>
    <w:unhideWhenUsed/>
    <w:rsid w:val="0046573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F918B-A717-AF40-BC16-430853E1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2022-08-19T23:41:00Z</dcterms:created>
  <dcterms:modified xsi:type="dcterms:W3CDTF">2022-08-19T23:41:00Z</dcterms:modified>
</cp:coreProperties>
</file>