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22DC" w14:textId="77777777" w:rsidR="0039201A" w:rsidRPr="00FD4B28" w:rsidRDefault="0039201A">
      <w:pPr>
        <w:spacing w:line="240" w:lineRule="auto"/>
        <w:jc w:val="center"/>
        <w:rPr>
          <w:rFonts w:ascii="Times New Roman" w:eastAsia="Times New Roman" w:hAnsi="Times New Roman" w:cs="Times New Roman"/>
          <w:b/>
          <w:bCs/>
          <w:sz w:val="24"/>
          <w:szCs w:val="24"/>
        </w:rPr>
      </w:pPr>
    </w:p>
    <w:p w14:paraId="52DE3231" w14:textId="77777777" w:rsidR="0039201A" w:rsidRPr="00FD4B28" w:rsidRDefault="0039201A">
      <w:pPr>
        <w:spacing w:line="240" w:lineRule="auto"/>
        <w:jc w:val="center"/>
        <w:rPr>
          <w:rFonts w:ascii="Times New Roman" w:eastAsia="Times New Roman" w:hAnsi="Times New Roman" w:cs="Times New Roman"/>
          <w:b/>
          <w:bCs/>
          <w:sz w:val="24"/>
          <w:szCs w:val="24"/>
        </w:rPr>
      </w:pPr>
    </w:p>
    <w:p w14:paraId="6AE4CB1C" w14:textId="77777777" w:rsidR="0039201A" w:rsidRPr="00FD4B28" w:rsidRDefault="0039201A">
      <w:pPr>
        <w:spacing w:line="240" w:lineRule="auto"/>
        <w:jc w:val="center"/>
        <w:rPr>
          <w:rFonts w:ascii="Times New Roman" w:eastAsia="Times New Roman" w:hAnsi="Times New Roman" w:cs="Times New Roman"/>
          <w:b/>
          <w:bCs/>
          <w:sz w:val="24"/>
          <w:szCs w:val="24"/>
        </w:rPr>
      </w:pPr>
    </w:p>
    <w:p w14:paraId="703E540C" w14:textId="77777777" w:rsidR="00FD4B28" w:rsidRDefault="00FD4B28" w:rsidP="0039201A">
      <w:pPr>
        <w:spacing w:line="480" w:lineRule="auto"/>
        <w:jc w:val="center"/>
        <w:rPr>
          <w:rFonts w:ascii="Times New Roman" w:eastAsia="Times New Roman" w:hAnsi="Times New Roman" w:cs="Times New Roman"/>
          <w:b/>
          <w:bCs/>
          <w:sz w:val="24"/>
          <w:szCs w:val="24"/>
        </w:rPr>
      </w:pPr>
    </w:p>
    <w:p w14:paraId="1A2C3B44" w14:textId="77777777" w:rsidR="00455A36" w:rsidRDefault="00455A36" w:rsidP="0039201A">
      <w:pPr>
        <w:spacing w:line="480" w:lineRule="auto"/>
        <w:jc w:val="center"/>
        <w:rPr>
          <w:rFonts w:ascii="Times New Roman" w:eastAsia="Times New Roman" w:hAnsi="Times New Roman" w:cs="Times New Roman"/>
          <w:b/>
          <w:bCs/>
          <w:sz w:val="24"/>
          <w:szCs w:val="24"/>
        </w:rPr>
      </w:pPr>
    </w:p>
    <w:p w14:paraId="033E007C" w14:textId="68250BB0" w:rsidR="0039201A" w:rsidRPr="00FD4B28" w:rsidRDefault="00000000" w:rsidP="0039201A">
      <w:pPr>
        <w:spacing w:line="480" w:lineRule="auto"/>
        <w:jc w:val="center"/>
        <w:rPr>
          <w:rFonts w:ascii="Times New Roman" w:eastAsia="Times New Roman" w:hAnsi="Times New Roman" w:cs="Times New Roman"/>
          <w:b/>
          <w:bCs/>
          <w:sz w:val="24"/>
          <w:szCs w:val="24"/>
        </w:rPr>
      </w:pPr>
      <w:r w:rsidRPr="00FD4B28">
        <w:rPr>
          <w:rFonts w:ascii="Times New Roman" w:eastAsia="Times New Roman" w:hAnsi="Times New Roman" w:cs="Times New Roman"/>
          <w:b/>
          <w:bCs/>
          <w:sz w:val="24"/>
          <w:szCs w:val="24"/>
        </w:rPr>
        <w:t>“In the Deepest Sense, a Political Act”:</w:t>
      </w:r>
    </w:p>
    <w:p w14:paraId="00000001" w14:textId="7332E9BE" w:rsidR="00003193" w:rsidRPr="00FD4B28" w:rsidRDefault="00000000" w:rsidP="0039201A">
      <w:pPr>
        <w:spacing w:line="480" w:lineRule="auto"/>
        <w:jc w:val="center"/>
        <w:rPr>
          <w:rFonts w:ascii="Times New Roman" w:eastAsia="Times New Roman" w:hAnsi="Times New Roman" w:cs="Times New Roman"/>
          <w:b/>
          <w:bCs/>
          <w:sz w:val="24"/>
          <w:szCs w:val="24"/>
        </w:rPr>
      </w:pPr>
      <w:r w:rsidRPr="00FD4B28">
        <w:rPr>
          <w:rFonts w:ascii="Times New Roman" w:eastAsia="Times New Roman" w:hAnsi="Times New Roman" w:cs="Times New Roman"/>
          <w:b/>
          <w:bCs/>
          <w:sz w:val="24"/>
          <w:szCs w:val="24"/>
        </w:rPr>
        <w:t>The Subversive Activism of the Lesbian Herstory Archives</w:t>
      </w:r>
    </w:p>
    <w:p w14:paraId="5B144D21" w14:textId="77777777" w:rsidR="0039201A" w:rsidRPr="00FD4B28" w:rsidRDefault="0039201A" w:rsidP="00455A36">
      <w:pPr>
        <w:spacing w:line="480" w:lineRule="auto"/>
        <w:rPr>
          <w:rFonts w:ascii="Times New Roman" w:hAnsi="Times New Roman" w:cs="Times New Roman"/>
          <w:sz w:val="24"/>
          <w:szCs w:val="24"/>
        </w:rPr>
      </w:pPr>
    </w:p>
    <w:p w14:paraId="5C315C74" w14:textId="77777777" w:rsidR="0039201A" w:rsidRPr="00FD4B28" w:rsidRDefault="0039201A">
      <w:pPr>
        <w:rPr>
          <w:rFonts w:ascii="Times New Roman" w:eastAsia="Times New Roman" w:hAnsi="Times New Roman" w:cs="Times New Roman"/>
          <w:b/>
          <w:sz w:val="24"/>
          <w:szCs w:val="24"/>
        </w:rPr>
      </w:pPr>
      <w:r w:rsidRPr="00FD4B28">
        <w:rPr>
          <w:rFonts w:ascii="Times New Roman" w:eastAsia="Times New Roman" w:hAnsi="Times New Roman" w:cs="Times New Roman"/>
          <w:b/>
          <w:sz w:val="24"/>
          <w:szCs w:val="24"/>
        </w:rPr>
        <w:br w:type="page"/>
      </w:r>
    </w:p>
    <w:p w14:paraId="00000003" w14:textId="3138696E" w:rsidR="00003193" w:rsidRPr="00FD4B28" w:rsidRDefault="00000000">
      <w:pPr>
        <w:spacing w:line="240" w:lineRule="auto"/>
        <w:rPr>
          <w:rFonts w:ascii="Times New Roman" w:eastAsia="Times New Roman" w:hAnsi="Times New Roman" w:cs="Times New Roman"/>
          <w:b/>
          <w:sz w:val="24"/>
          <w:szCs w:val="24"/>
        </w:rPr>
      </w:pPr>
      <w:r w:rsidRPr="00FD4B28">
        <w:rPr>
          <w:rFonts w:ascii="Times New Roman" w:eastAsia="Times New Roman" w:hAnsi="Times New Roman" w:cs="Times New Roman"/>
          <w:b/>
          <w:sz w:val="24"/>
          <w:szCs w:val="24"/>
        </w:rPr>
        <w:lastRenderedPageBreak/>
        <w:t>Introduction</w:t>
      </w:r>
    </w:p>
    <w:p w14:paraId="3DE778B4" w14:textId="77777777" w:rsidR="00D866D7" w:rsidRPr="00FD4B28" w:rsidRDefault="00D866D7">
      <w:pPr>
        <w:spacing w:line="240" w:lineRule="auto"/>
        <w:rPr>
          <w:rFonts w:ascii="Times New Roman" w:eastAsia="Times New Roman" w:hAnsi="Times New Roman" w:cs="Times New Roman"/>
          <w:b/>
          <w:sz w:val="24"/>
          <w:szCs w:val="24"/>
        </w:rPr>
      </w:pPr>
    </w:p>
    <w:p w14:paraId="00000005" w14:textId="16421F8C" w:rsidR="00003193" w:rsidRPr="00FD4B28" w:rsidRDefault="000059F1" w:rsidP="00EC36FD">
      <w:pPr>
        <w:spacing w:line="480" w:lineRule="auto"/>
        <w:ind w:firstLine="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In the words of Joan Nestle, Lesbian Herstory Archives co-founder, “the Archives room is a healing place; it is filled with voices announcing our autonomy and self possession.”</w:t>
      </w:r>
      <w:r w:rsidRPr="00FD4B28">
        <w:rPr>
          <w:rFonts w:ascii="Times New Roman" w:eastAsia="Times New Roman" w:hAnsi="Times New Roman" w:cs="Times New Roman"/>
          <w:sz w:val="24"/>
          <w:szCs w:val="24"/>
          <w:vertAlign w:val="superscript"/>
        </w:rPr>
        <w:footnoteReference w:id="1"/>
      </w:r>
      <w:r w:rsidRPr="00FD4B28">
        <w:rPr>
          <w:rFonts w:ascii="Times New Roman" w:eastAsia="Times New Roman" w:hAnsi="Times New Roman" w:cs="Times New Roman"/>
          <w:sz w:val="24"/>
          <w:szCs w:val="24"/>
        </w:rPr>
        <w:t xml:space="preserve"> When discussing queer activism, marches, riots, and political lobbying may first come to mind; however, this is far from a comprehensive list of the actions taken by gay and lesbian activists in the gay liberation movement. While these are powerful actions, they are often privileged over the more covert and subtle forms of activism that embraced similar radical beliefs. As queer organizations and activism grew in numbers and strength, there was a developing queer consciousness over the existence of a distinct queer culture with its own history. After centuries of persecution, exclusion, and marginalization, the scarce sources that were available typically pathologized and medicalized queer behaviour; the stories of joy, resistance, and rebellion were often hidden or destroyed. Queer activists sought to preserve a history that they believed would otherwise be lost. As lesbians and their organizations were often pushed to the side in both the gay rights and feminist movements, it became clear that the same would be true in the pursuits of historical preservation. Acknowledging their own unique history, some lesbians took it upon themselves to prevent their stories from falling through the cracks. In 1974, five lesbian activists came together to form the Lesbian Herstory Archives and from its inception, the Archives were a political act fighting against the patriarchy and elitist societal structure that had prevented lesbian history from being documented in formal archival institutions.</w:t>
      </w:r>
      <w:r w:rsidRPr="00FD4B28">
        <w:rPr>
          <w:rFonts w:ascii="Times New Roman" w:eastAsia="Times New Roman" w:hAnsi="Times New Roman" w:cs="Times New Roman"/>
          <w:sz w:val="24"/>
          <w:szCs w:val="24"/>
          <w:vertAlign w:val="superscript"/>
        </w:rPr>
        <w:footnoteReference w:id="2"/>
      </w:r>
      <w:r w:rsidRPr="00FD4B28">
        <w:rPr>
          <w:rFonts w:ascii="Times New Roman" w:eastAsia="Times New Roman" w:hAnsi="Times New Roman" w:cs="Times New Roman"/>
          <w:sz w:val="24"/>
          <w:szCs w:val="24"/>
        </w:rPr>
        <w:t xml:space="preserve"> The Lesbian Herstory Archives are a phenomenal example of actions taken within the lesbian community to preserve their own history. As a community archive, the Lesbian Herstory Archives embedded inclusion into their framework and intentionally strove to include all lesbians in their collection. By taking archival </w:t>
      </w:r>
      <w:r w:rsidRPr="00FD4B28">
        <w:rPr>
          <w:rFonts w:ascii="Times New Roman" w:eastAsia="Times New Roman" w:hAnsi="Times New Roman" w:cs="Times New Roman"/>
          <w:sz w:val="24"/>
          <w:szCs w:val="24"/>
        </w:rPr>
        <w:lastRenderedPageBreak/>
        <w:t>responsibility into their own hands, the women behind the Lesbian Herstory Archives engaged in a covert, liberatory tool through historical preservation and reclamation of their own history. Facing a degree of exclusion from both the gay rights movement and the feminist movement, the assertion of lesbian existence, both contemporarily and historically, was a truly radical act.</w:t>
      </w:r>
    </w:p>
    <w:p w14:paraId="44EE8D57" w14:textId="77777777" w:rsidR="00D866D7" w:rsidRPr="00FD4B28" w:rsidRDefault="00D866D7" w:rsidP="00D866D7">
      <w:pPr>
        <w:spacing w:line="240" w:lineRule="auto"/>
        <w:ind w:firstLine="720"/>
        <w:rPr>
          <w:rFonts w:ascii="Times New Roman" w:eastAsia="Times New Roman" w:hAnsi="Times New Roman" w:cs="Times New Roman"/>
          <w:sz w:val="24"/>
          <w:szCs w:val="24"/>
        </w:rPr>
      </w:pPr>
    </w:p>
    <w:p w14:paraId="00000006" w14:textId="77777777" w:rsidR="00003193" w:rsidRPr="00FD4B28" w:rsidRDefault="00000000">
      <w:pPr>
        <w:spacing w:line="240" w:lineRule="auto"/>
        <w:rPr>
          <w:rFonts w:ascii="Times New Roman" w:eastAsia="Times New Roman" w:hAnsi="Times New Roman" w:cs="Times New Roman"/>
          <w:b/>
          <w:sz w:val="24"/>
          <w:szCs w:val="24"/>
        </w:rPr>
      </w:pPr>
      <w:r w:rsidRPr="00FD4B28">
        <w:rPr>
          <w:rFonts w:ascii="Times New Roman" w:eastAsia="Times New Roman" w:hAnsi="Times New Roman" w:cs="Times New Roman"/>
          <w:b/>
          <w:sz w:val="24"/>
          <w:szCs w:val="24"/>
        </w:rPr>
        <w:t>Lesbian Exclusion in Social Movements</w:t>
      </w:r>
    </w:p>
    <w:p w14:paraId="00000007" w14:textId="77777777" w:rsidR="00003193" w:rsidRPr="00FD4B28" w:rsidRDefault="00003193">
      <w:pPr>
        <w:spacing w:line="240" w:lineRule="auto"/>
        <w:rPr>
          <w:rFonts w:ascii="Times New Roman" w:eastAsia="Times New Roman" w:hAnsi="Times New Roman" w:cs="Times New Roman"/>
          <w:b/>
          <w:sz w:val="24"/>
          <w:szCs w:val="24"/>
        </w:rPr>
      </w:pPr>
    </w:p>
    <w:p w14:paraId="00000008" w14:textId="77777777"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By default, lesbians were marginalized in at least two aspects of their identity: their gender and their sexuality. Black lesbians, working class lesbians, and disabled lesbians were even more ostracized both within and outside the lesbian community. Due to their intersecting identities, lesbians were misrepresented and actively excluded from many social movements. Feminist leaders perceived lesbians’ sexuality as a threat to the respectability of the feminist movement. Gay male leaders neglected lesbian issues and discouraged lesbian leadership and authority in the gay liberation movement. Sexism from gay men and homophobia from straight feminists turned lesbians into outsiders in the communities and movements that were meant to uplift and support them.</w:t>
      </w:r>
      <w:r w:rsidRPr="00FD4B28">
        <w:rPr>
          <w:rFonts w:ascii="Times New Roman" w:eastAsia="Times New Roman" w:hAnsi="Times New Roman" w:cs="Times New Roman"/>
          <w:sz w:val="24"/>
          <w:szCs w:val="24"/>
          <w:vertAlign w:val="superscript"/>
        </w:rPr>
        <w:footnoteReference w:id="3"/>
      </w:r>
      <w:r w:rsidRPr="00FD4B28">
        <w:rPr>
          <w:rFonts w:ascii="Times New Roman" w:eastAsia="Times New Roman" w:hAnsi="Times New Roman" w:cs="Times New Roman"/>
          <w:sz w:val="24"/>
          <w:szCs w:val="24"/>
        </w:rPr>
        <w:t xml:space="preserve"> In response to the ostracism they experienced, lesbians made their own communities, organizations, and movements in order to have their concerns met. </w:t>
      </w:r>
    </w:p>
    <w:p w14:paraId="00000009" w14:textId="2B22F550"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 xml:space="preserve">Despite the discrimination that gay men experienced on the basis of their sexuality, they were not necessarily any less guilty of perpetuating misogyny towards women than their straight counterparts. Lesbians found that the gender dynamics within the gay liberation movement emulated those of society more broadly. Even when they had formed their own organizations, such as the Daughters of Bilitis (DOB), they were not exempt from sexism at the hands of gay men. </w:t>
      </w:r>
      <w:r w:rsidR="00421918" w:rsidRPr="00FD4B28">
        <w:rPr>
          <w:rFonts w:ascii="Times New Roman" w:eastAsia="Times New Roman" w:hAnsi="Times New Roman" w:cs="Times New Roman"/>
          <w:sz w:val="24"/>
          <w:szCs w:val="24"/>
        </w:rPr>
        <w:t xml:space="preserve">The DOB was an early lesbian organization founded in 1955 in San Francisco but later </w:t>
      </w:r>
      <w:r w:rsidR="00421918" w:rsidRPr="00FD4B28">
        <w:rPr>
          <w:rFonts w:ascii="Times New Roman" w:eastAsia="Times New Roman" w:hAnsi="Times New Roman" w:cs="Times New Roman"/>
          <w:sz w:val="24"/>
          <w:szCs w:val="24"/>
        </w:rPr>
        <w:lastRenderedPageBreak/>
        <w:t>spread to have chapters across the United States.</w:t>
      </w:r>
      <w:r w:rsidR="00421918" w:rsidRPr="00FD4B28">
        <w:rPr>
          <w:rStyle w:val="FootnoteReference"/>
          <w:rFonts w:ascii="Times New Roman" w:eastAsia="Times New Roman" w:hAnsi="Times New Roman" w:cs="Times New Roman"/>
          <w:sz w:val="24"/>
          <w:szCs w:val="24"/>
        </w:rPr>
        <w:footnoteReference w:id="4"/>
      </w:r>
      <w:r w:rsidR="00421918" w:rsidRPr="00FD4B28">
        <w:rPr>
          <w:rFonts w:ascii="Times New Roman" w:eastAsia="Times New Roman" w:hAnsi="Times New Roman" w:cs="Times New Roman"/>
          <w:sz w:val="24"/>
          <w:szCs w:val="24"/>
        </w:rPr>
        <w:t xml:space="preserve"> </w:t>
      </w:r>
      <w:r w:rsidR="0039201A" w:rsidRPr="00FD4B28">
        <w:rPr>
          <w:rFonts w:ascii="Times New Roman" w:eastAsia="Times New Roman" w:hAnsi="Times New Roman" w:cs="Times New Roman"/>
          <w:sz w:val="24"/>
          <w:szCs w:val="24"/>
        </w:rPr>
        <w:t>It</w:t>
      </w:r>
      <w:r w:rsidR="00C275E5" w:rsidRPr="00FD4B28">
        <w:rPr>
          <w:rFonts w:ascii="Times New Roman" w:eastAsia="Times New Roman" w:hAnsi="Times New Roman" w:cs="Times New Roman"/>
          <w:sz w:val="24"/>
          <w:szCs w:val="24"/>
        </w:rPr>
        <w:t xml:space="preserve"> emerged alongside gay male oriented organizations such as the Mattachine Society during the era of the homophile movement. This was an early gay liberation movement that focused on “education and self-help” to incorporate queer individuals into a hostile homophobic culture and society.</w:t>
      </w:r>
      <w:r w:rsidR="00C275E5" w:rsidRPr="00FD4B28">
        <w:rPr>
          <w:rStyle w:val="FootnoteReference"/>
          <w:rFonts w:ascii="Times New Roman" w:eastAsia="Times New Roman" w:hAnsi="Times New Roman" w:cs="Times New Roman"/>
          <w:sz w:val="24"/>
          <w:szCs w:val="24"/>
        </w:rPr>
        <w:footnoteReference w:id="5"/>
      </w:r>
      <w:r w:rsidR="00C275E5" w:rsidRPr="00FD4B28">
        <w:rPr>
          <w:rFonts w:ascii="Times New Roman" w:eastAsia="Times New Roman" w:hAnsi="Times New Roman" w:cs="Times New Roman"/>
          <w:sz w:val="24"/>
          <w:szCs w:val="24"/>
        </w:rPr>
        <w:t xml:space="preserve"> A key goal of the homophile movement was to combat gay stereotypes, such as the “promiscuous and predatory” homosexual individual, by encouraging its members to present themselves in ways that aligned with heterosexual gender ideals.</w:t>
      </w:r>
      <w:r w:rsidR="00C275E5" w:rsidRPr="00FD4B28">
        <w:rPr>
          <w:rStyle w:val="FootnoteReference"/>
          <w:rFonts w:ascii="Times New Roman" w:eastAsia="Times New Roman" w:hAnsi="Times New Roman" w:cs="Times New Roman"/>
          <w:sz w:val="24"/>
          <w:szCs w:val="24"/>
        </w:rPr>
        <w:footnoteReference w:id="6"/>
      </w:r>
      <w:r w:rsidR="00C275E5" w:rsidRPr="00FD4B28">
        <w:rPr>
          <w:rFonts w:ascii="Times New Roman" w:eastAsia="Times New Roman" w:hAnsi="Times New Roman" w:cs="Times New Roman"/>
          <w:sz w:val="24"/>
          <w:szCs w:val="24"/>
        </w:rPr>
        <w:t xml:space="preserve"> </w:t>
      </w:r>
      <w:r w:rsidRPr="00FD4B28">
        <w:rPr>
          <w:rFonts w:ascii="Times New Roman" w:eastAsia="Times New Roman" w:hAnsi="Times New Roman" w:cs="Times New Roman"/>
          <w:sz w:val="24"/>
          <w:szCs w:val="24"/>
        </w:rPr>
        <w:t>In one such example</w:t>
      </w:r>
      <w:r w:rsidR="001E2745" w:rsidRPr="00FD4B28">
        <w:rPr>
          <w:rFonts w:ascii="Times New Roman" w:eastAsia="Times New Roman" w:hAnsi="Times New Roman" w:cs="Times New Roman"/>
          <w:sz w:val="24"/>
          <w:szCs w:val="24"/>
        </w:rPr>
        <w:t xml:space="preserve"> of lesbian exclusion</w:t>
      </w:r>
      <w:r w:rsidRPr="00FD4B28">
        <w:rPr>
          <w:rFonts w:ascii="Times New Roman" w:eastAsia="Times New Roman" w:hAnsi="Times New Roman" w:cs="Times New Roman"/>
          <w:sz w:val="24"/>
          <w:szCs w:val="24"/>
        </w:rPr>
        <w:t xml:space="preserve">, Mattachine Society of Washington co-founder, Franklin Kameny, disrupted a meeting of the DOB </w:t>
      </w:r>
      <w:r w:rsidR="000C2234" w:rsidRPr="00FD4B28">
        <w:rPr>
          <w:rFonts w:ascii="Times New Roman" w:eastAsia="Times New Roman" w:hAnsi="Times New Roman" w:cs="Times New Roman"/>
          <w:sz w:val="24"/>
          <w:szCs w:val="24"/>
        </w:rPr>
        <w:t>chapter of</w:t>
      </w:r>
      <w:r w:rsidRPr="00FD4B28">
        <w:rPr>
          <w:rFonts w:ascii="Times New Roman" w:eastAsia="Times New Roman" w:hAnsi="Times New Roman" w:cs="Times New Roman"/>
          <w:sz w:val="24"/>
          <w:szCs w:val="24"/>
        </w:rPr>
        <w:t xml:space="preserve"> New York.</w:t>
      </w:r>
      <w:r w:rsidRPr="00FD4B28">
        <w:rPr>
          <w:rFonts w:ascii="Times New Roman" w:eastAsia="Times New Roman" w:hAnsi="Times New Roman" w:cs="Times New Roman"/>
          <w:sz w:val="24"/>
          <w:szCs w:val="24"/>
          <w:vertAlign w:val="superscript"/>
        </w:rPr>
        <w:footnoteReference w:id="7"/>
      </w:r>
      <w:r w:rsidRPr="00FD4B28">
        <w:rPr>
          <w:rFonts w:ascii="Times New Roman" w:eastAsia="Times New Roman" w:hAnsi="Times New Roman" w:cs="Times New Roman"/>
          <w:sz w:val="24"/>
          <w:szCs w:val="24"/>
        </w:rPr>
        <w:t xml:space="preserve"> After getting into an argument with their president, Shirley Willer, over the DOB’s non-partisan policies, Willer asked Kameny to leave. When he refused, Willer pushed Kameny towards the door and in response, Kameny kicked her in the stomach.</w:t>
      </w:r>
      <w:r w:rsidRPr="00FD4B28">
        <w:rPr>
          <w:rFonts w:ascii="Times New Roman" w:eastAsia="Times New Roman" w:hAnsi="Times New Roman" w:cs="Times New Roman"/>
          <w:sz w:val="24"/>
          <w:szCs w:val="24"/>
          <w:vertAlign w:val="superscript"/>
        </w:rPr>
        <w:footnoteReference w:id="8"/>
      </w:r>
      <w:r w:rsidRPr="00FD4B28">
        <w:rPr>
          <w:rFonts w:ascii="Times New Roman" w:eastAsia="Times New Roman" w:hAnsi="Times New Roman" w:cs="Times New Roman"/>
          <w:sz w:val="24"/>
          <w:szCs w:val="24"/>
        </w:rPr>
        <w:t xml:space="preserve"> This altercation shows that not only were lesbians not respected within the rights movement, but also that </w:t>
      </w:r>
      <w:r w:rsidR="0039201A" w:rsidRPr="00FD4B28">
        <w:rPr>
          <w:rFonts w:ascii="Times New Roman" w:eastAsia="Times New Roman" w:hAnsi="Times New Roman" w:cs="Times New Roman"/>
          <w:sz w:val="24"/>
          <w:szCs w:val="24"/>
        </w:rPr>
        <w:t>they</w:t>
      </w:r>
      <w:r w:rsidRPr="00FD4B28">
        <w:rPr>
          <w:rFonts w:ascii="Times New Roman" w:eastAsia="Times New Roman" w:hAnsi="Times New Roman" w:cs="Times New Roman"/>
          <w:sz w:val="24"/>
          <w:szCs w:val="24"/>
        </w:rPr>
        <w:t xml:space="preserve"> could face physical violence from their fellow community members. Despite being part of the reason that many lesbians did not feel at home in the gay rights movement, Kameny took issue with lesbians who found more solidarity in the feminist movement than with gay male leaders in the gay rights movement.</w:t>
      </w:r>
      <w:r w:rsidRPr="00FD4B28">
        <w:rPr>
          <w:rFonts w:ascii="Times New Roman" w:eastAsia="Times New Roman" w:hAnsi="Times New Roman" w:cs="Times New Roman"/>
          <w:sz w:val="24"/>
          <w:szCs w:val="24"/>
          <w:vertAlign w:val="superscript"/>
        </w:rPr>
        <w:footnoteReference w:id="9"/>
      </w:r>
      <w:r w:rsidRPr="00FD4B28">
        <w:rPr>
          <w:rFonts w:ascii="Times New Roman" w:eastAsia="Times New Roman" w:hAnsi="Times New Roman" w:cs="Times New Roman"/>
          <w:sz w:val="24"/>
          <w:szCs w:val="24"/>
        </w:rPr>
        <w:t xml:space="preserve"> These examples of lesbian exclusion at the hands of Kameny are not meant to diminish his legacy, but rather to illuminate that those at the forefront of the movement did not promote the inclusion of all members.</w:t>
      </w:r>
    </w:p>
    <w:p w14:paraId="0000000A" w14:textId="51F50DBE"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lastRenderedPageBreak/>
        <w:tab/>
        <w:t>Although Kameny blamed feminism for what he perceived as a lack of commitment from the lesbian community, many feminists neither welcomed lesbians into their movement nor made room for lesbian issues to be considered. Much like the misogyny perpetuated by gay men, homophobia seeped its way into the feminist movement. Perhaps the pinnacle of such discrimination and exclusion was Betty Friedan’s 1969 speech at the National Organization for Women’s (NOW) Congress to Unite Women.</w:t>
      </w:r>
      <w:r w:rsidRPr="00FD4B28">
        <w:rPr>
          <w:rFonts w:ascii="Times New Roman" w:eastAsia="Times New Roman" w:hAnsi="Times New Roman" w:cs="Times New Roman"/>
          <w:sz w:val="24"/>
          <w:szCs w:val="24"/>
          <w:vertAlign w:val="superscript"/>
        </w:rPr>
        <w:footnoteReference w:id="10"/>
      </w:r>
      <w:r w:rsidRPr="00FD4B28">
        <w:rPr>
          <w:rFonts w:ascii="Times New Roman" w:eastAsia="Times New Roman" w:hAnsi="Times New Roman" w:cs="Times New Roman"/>
          <w:sz w:val="24"/>
          <w:szCs w:val="24"/>
        </w:rPr>
        <w:t xml:space="preserve"> </w:t>
      </w:r>
      <w:r w:rsidR="00D907BB" w:rsidRPr="00FD4B28">
        <w:rPr>
          <w:rFonts w:ascii="Times New Roman" w:eastAsia="Times New Roman" w:hAnsi="Times New Roman" w:cs="Times New Roman"/>
          <w:sz w:val="24"/>
          <w:szCs w:val="24"/>
        </w:rPr>
        <w:t xml:space="preserve">Friedan was a co-founder </w:t>
      </w:r>
      <w:r w:rsidR="007A12B5" w:rsidRPr="00FD4B28">
        <w:rPr>
          <w:rFonts w:ascii="Times New Roman" w:eastAsia="Times New Roman" w:hAnsi="Times New Roman" w:cs="Times New Roman"/>
          <w:sz w:val="24"/>
          <w:szCs w:val="24"/>
        </w:rPr>
        <w:t>and first president of NOW</w:t>
      </w:r>
      <w:r w:rsidR="00C10F6D" w:rsidRPr="00FD4B28">
        <w:rPr>
          <w:rFonts w:ascii="Times New Roman" w:eastAsia="Times New Roman" w:hAnsi="Times New Roman" w:cs="Times New Roman"/>
          <w:sz w:val="24"/>
          <w:szCs w:val="24"/>
        </w:rPr>
        <w:t xml:space="preserve">, and author of </w:t>
      </w:r>
      <w:r w:rsidR="00C10F6D" w:rsidRPr="00FD4B28">
        <w:rPr>
          <w:rFonts w:ascii="Times New Roman" w:eastAsia="Times New Roman" w:hAnsi="Times New Roman" w:cs="Times New Roman"/>
          <w:i/>
          <w:iCs/>
          <w:sz w:val="24"/>
          <w:szCs w:val="24"/>
        </w:rPr>
        <w:t xml:space="preserve">The Feminine Mystique, </w:t>
      </w:r>
      <w:r w:rsidR="00C10F6D" w:rsidRPr="00FD4B28">
        <w:rPr>
          <w:rFonts w:ascii="Times New Roman" w:eastAsia="Times New Roman" w:hAnsi="Times New Roman" w:cs="Times New Roman"/>
          <w:sz w:val="24"/>
          <w:szCs w:val="24"/>
        </w:rPr>
        <w:t xml:space="preserve">a book regarded </w:t>
      </w:r>
      <w:r w:rsidR="004C29DC" w:rsidRPr="00FD4B28">
        <w:rPr>
          <w:rFonts w:ascii="Times New Roman" w:eastAsia="Times New Roman" w:hAnsi="Times New Roman" w:cs="Times New Roman"/>
          <w:sz w:val="24"/>
          <w:szCs w:val="24"/>
        </w:rPr>
        <w:t>by</w:t>
      </w:r>
      <w:r w:rsidR="00C10F6D" w:rsidRPr="00FD4B28">
        <w:rPr>
          <w:rFonts w:ascii="Times New Roman" w:eastAsia="Times New Roman" w:hAnsi="Times New Roman" w:cs="Times New Roman"/>
          <w:sz w:val="24"/>
          <w:szCs w:val="24"/>
        </w:rPr>
        <w:t xml:space="preserve"> some as influential to the second wave feminist movement.</w:t>
      </w:r>
      <w:r w:rsidR="00C10F6D" w:rsidRPr="00FD4B28">
        <w:rPr>
          <w:rStyle w:val="FootnoteReference"/>
          <w:rFonts w:ascii="Times New Roman" w:eastAsia="Times New Roman" w:hAnsi="Times New Roman" w:cs="Times New Roman"/>
          <w:sz w:val="24"/>
          <w:szCs w:val="24"/>
        </w:rPr>
        <w:footnoteReference w:id="11"/>
      </w:r>
      <w:r w:rsidR="00C10F6D" w:rsidRPr="00FD4B28">
        <w:rPr>
          <w:rFonts w:ascii="Times New Roman" w:eastAsia="Times New Roman" w:hAnsi="Times New Roman" w:cs="Times New Roman"/>
          <w:sz w:val="24"/>
          <w:szCs w:val="24"/>
        </w:rPr>
        <w:t xml:space="preserve"> </w:t>
      </w:r>
      <w:r w:rsidRPr="00FD4B28">
        <w:rPr>
          <w:rFonts w:ascii="Times New Roman" w:eastAsia="Times New Roman" w:hAnsi="Times New Roman" w:cs="Times New Roman"/>
          <w:sz w:val="24"/>
          <w:szCs w:val="24"/>
        </w:rPr>
        <w:t>Rather than uniting women, Friedan’s speech actually sought to divide and discriminate against some particular women: lesbians. In the name of respectability, Friedan referred to lesbians as the “lavender menace,” a menace to the reputability of the Organization and the feminist movement more broadly.</w:t>
      </w:r>
      <w:r w:rsidRPr="00FD4B28">
        <w:rPr>
          <w:rFonts w:ascii="Times New Roman" w:eastAsia="Times New Roman" w:hAnsi="Times New Roman" w:cs="Times New Roman"/>
          <w:sz w:val="24"/>
          <w:szCs w:val="24"/>
          <w:vertAlign w:val="superscript"/>
        </w:rPr>
        <w:footnoteReference w:id="12"/>
      </w:r>
      <w:r w:rsidRPr="00FD4B28">
        <w:rPr>
          <w:rFonts w:ascii="Times New Roman" w:eastAsia="Times New Roman" w:hAnsi="Times New Roman" w:cs="Times New Roman"/>
          <w:sz w:val="24"/>
          <w:szCs w:val="24"/>
        </w:rPr>
        <w:t xml:space="preserve"> Friedan did not want lesbian involvement in the Organization and even went as far as to omit the Daughters of Bilitis from the list of sponsors for the Congress.</w:t>
      </w:r>
      <w:r w:rsidRPr="00FD4B28">
        <w:rPr>
          <w:rFonts w:ascii="Times New Roman" w:eastAsia="Times New Roman" w:hAnsi="Times New Roman" w:cs="Times New Roman"/>
          <w:sz w:val="24"/>
          <w:szCs w:val="24"/>
          <w:vertAlign w:val="superscript"/>
        </w:rPr>
        <w:footnoteReference w:id="13"/>
      </w:r>
      <w:r w:rsidRPr="00FD4B28">
        <w:rPr>
          <w:rFonts w:ascii="Times New Roman" w:eastAsia="Times New Roman" w:hAnsi="Times New Roman" w:cs="Times New Roman"/>
          <w:sz w:val="24"/>
          <w:szCs w:val="24"/>
        </w:rPr>
        <w:t xml:space="preserve"> Friedan’s homophobia is just one example of the barriers and discrimination that lesbians experienced in the feminist movement, but such explicit bigotry from such a prominent leader shows that these feelings were unlikely to be an anomaly. </w:t>
      </w:r>
    </w:p>
    <w:p w14:paraId="0000000B" w14:textId="71956BE3" w:rsidR="00003193" w:rsidRPr="00FD4B28" w:rsidRDefault="00000000" w:rsidP="00EC36FD">
      <w:pPr>
        <w:spacing w:line="480" w:lineRule="auto"/>
        <w:rPr>
          <w:rFonts w:ascii="Times New Roman" w:eastAsia="Times New Roman" w:hAnsi="Times New Roman" w:cs="Times New Roman"/>
          <w:b/>
          <w:sz w:val="24"/>
          <w:szCs w:val="24"/>
        </w:rPr>
      </w:pPr>
      <w:r w:rsidRPr="00FD4B28">
        <w:rPr>
          <w:rFonts w:ascii="Times New Roman" w:eastAsia="Times New Roman" w:hAnsi="Times New Roman" w:cs="Times New Roman"/>
          <w:sz w:val="24"/>
          <w:szCs w:val="24"/>
        </w:rPr>
        <w:tab/>
        <w:t xml:space="preserve">Lesbians occupied a liminal space in which outside forces would frequently pit their identities against each other. In movements led by non-lesbians, lesbians could be discriminated against, excluded, or met with physical violence. There was no shortage of lesbian responses to this marginalization. The year following Freidan’s conference speech, a group known as the “Radicalesbians” performed a demonstration at the second Congress to Unite Women, in protest </w:t>
      </w:r>
      <w:r w:rsidRPr="00FD4B28">
        <w:rPr>
          <w:rFonts w:ascii="Times New Roman" w:eastAsia="Times New Roman" w:hAnsi="Times New Roman" w:cs="Times New Roman"/>
          <w:sz w:val="24"/>
          <w:szCs w:val="24"/>
        </w:rPr>
        <w:lastRenderedPageBreak/>
        <w:t>of lesbian exclusion from NOW.</w:t>
      </w:r>
      <w:r w:rsidRPr="00FD4B28">
        <w:rPr>
          <w:rFonts w:ascii="Times New Roman" w:eastAsia="Times New Roman" w:hAnsi="Times New Roman" w:cs="Times New Roman"/>
          <w:sz w:val="24"/>
          <w:szCs w:val="24"/>
          <w:vertAlign w:val="superscript"/>
        </w:rPr>
        <w:footnoteReference w:id="14"/>
      </w:r>
      <w:r w:rsidRPr="00FD4B28">
        <w:rPr>
          <w:rFonts w:ascii="Times New Roman" w:eastAsia="Times New Roman" w:hAnsi="Times New Roman" w:cs="Times New Roman"/>
          <w:sz w:val="24"/>
          <w:szCs w:val="24"/>
        </w:rPr>
        <w:t xml:space="preserve"> They reclaimed the words Friedan had used against them and donned shirts with “lavender menace” printed across the chest.</w:t>
      </w:r>
      <w:r w:rsidRPr="00FD4B28">
        <w:rPr>
          <w:rFonts w:ascii="Times New Roman" w:eastAsia="Times New Roman" w:hAnsi="Times New Roman" w:cs="Times New Roman"/>
          <w:sz w:val="24"/>
          <w:szCs w:val="24"/>
          <w:vertAlign w:val="superscript"/>
        </w:rPr>
        <w:footnoteReference w:id="15"/>
      </w:r>
      <w:r w:rsidRPr="00FD4B28">
        <w:rPr>
          <w:rFonts w:ascii="Times New Roman" w:eastAsia="Times New Roman" w:hAnsi="Times New Roman" w:cs="Times New Roman"/>
          <w:sz w:val="24"/>
          <w:szCs w:val="24"/>
        </w:rPr>
        <w:t xml:space="preserve"> They disrupted the “boring panel” by flipping off the light switches and running through the auditorium and up to the stage where they read their manifesto.</w:t>
      </w:r>
      <w:r w:rsidRPr="00FD4B28">
        <w:rPr>
          <w:rFonts w:ascii="Times New Roman" w:eastAsia="Times New Roman" w:hAnsi="Times New Roman" w:cs="Times New Roman"/>
          <w:sz w:val="24"/>
          <w:szCs w:val="24"/>
          <w:vertAlign w:val="superscript"/>
        </w:rPr>
        <w:footnoteReference w:id="16"/>
      </w:r>
      <w:r w:rsidRPr="00FD4B28">
        <w:rPr>
          <w:rFonts w:ascii="Times New Roman" w:eastAsia="Times New Roman" w:hAnsi="Times New Roman" w:cs="Times New Roman"/>
          <w:sz w:val="24"/>
          <w:szCs w:val="24"/>
        </w:rPr>
        <w:t xml:space="preserve"> Many conference attendees paid attention to the so-called “lavender menace</w:t>
      </w:r>
      <w:r w:rsidR="00CD734E"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w:t>
      </w:r>
      <w:r w:rsidR="00CD734E" w:rsidRPr="00FD4B28">
        <w:rPr>
          <w:rFonts w:ascii="Times New Roman" w:eastAsia="Times New Roman" w:hAnsi="Times New Roman" w:cs="Times New Roman"/>
          <w:sz w:val="24"/>
          <w:szCs w:val="24"/>
        </w:rPr>
        <w:t xml:space="preserve"> as</w:t>
      </w:r>
      <w:r w:rsidRPr="00FD4B28">
        <w:rPr>
          <w:rFonts w:ascii="Times New Roman" w:eastAsia="Times New Roman" w:hAnsi="Times New Roman" w:cs="Times New Roman"/>
          <w:sz w:val="24"/>
          <w:szCs w:val="24"/>
        </w:rPr>
        <w:t xml:space="preserve"> they asked questions and expressed their vocal support for lesbian issues.</w:t>
      </w:r>
      <w:r w:rsidRPr="00FD4B28">
        <w:rPr>
          <w:rFonts w:ascii="Times New Roman" w:eastAsia="Times New Roman" w:hAnsi="Times New Roman" w:cs="Times New Roman"/>
          <w:sz w:val="24"/>
          <w:szCs w:val="24"/>
          <w:vertAlign w:val="superscript"/>
        </w:rPr>
        <w:footnoteReference w:id="17"/>
      </w:r>
      <w:r w:rsidRPr="00FD4B28">
        <w:rPr>
          <w:rFonts w:ascii="Times New Roman" w:eastAsia="Times New Roman" w:hAnsi="Times New Roman" w:cs="Times New Roman"/>
          <w:sz w:val="24"/>
          <w:szCs w:val="24"/>
        </w:rPr>
        <w:t xml:space="preserve"> Lesbian groups were no stranger to the revolutionary spirit that characterized many activist organizations of the early 1970s; they could mobilize and act politically toward the forces that sought to erase, silence, and deprecate their identities and existence.</w:t>
      </w:r>
    </w:p>
    <w:p w14:paraId="0000000C" w14:textId="77777777" w:rsidR="00003193" w:rsidRPr="00FD4B28" w:rsidRDefault="00003193">
      <w:pPr>
        <w:spacing w:line="240" w:lineRule="auto"/>
        <w:rPr>
          <w:rFonts w:ascii="Times New Roman" w:eastAsia="Times New Roman" w:hAnsi="Times New Roman" w:cs="Times New Roman"/>
          <w:sz w:val="20"/>
          <w:szCs w:val="20"/>
        </w:rPr>
      </w:pPr>
    </w:p>
    <w:p w14:paraId="0000000D" w14:textId="3D2EF110" w:rsidR="00003193" w:rsidRPr="00FD4B28" w:rsidRDefault="00000000">
      <w:pPr>
        <w:spacing w:line="240" w:lineRule="auto"/>
        <w:rPr>
          <w:rFonts w:ascii="Times New Roman" w:eastAsia="Times New Roman" w:hAnsi="Times New Roman" w:cs="Times New Roman"/>
          <w:b/>
          <w:sz w:val="24"/>
          <w:szCs w:val="24"/>
        </w:rPr>
      </w:pPr>
      <w:r w:rsidRPr="00FD4B28">
        <w:rPr>
          <w:rFonts w:ascii="Times New Roman" w:eastAsia="Times New Roman" w:hAnsi="Times New Roman" w:cs="Times New Roman"/>
          <w:b/>
          <w:sz w:val="24"/>
          <w:szCs w:val="24"/>
        </w:rPr>
        <w:t xml:space="preserve">Community Archives: What </w:t>
      </w:r>
      <w:r w:rsidR="00B7319F">
        <w:rPr>
          <w:rFonts w:ascii="Times New Roman" w:eastAsia="Times New Roman" w:hAnsi="Times New Roman" w:cs="Times New Roman"/>
          <w:b/>
          <w:sz w:val="24"/>
          <w:szCs w:val="24"/>
        </w:rPr>
        <w:t>A</w:t>
      </w:r>
      <w:r w:rsidRPr="00FD4B28">
        <w:rPr>
          <w:rFonts w:ascii="Times New Roman" w:eastAsia="Times New Roman" w:hAnsi="Times New Roman" w:cs="Times New Roman"/>
          <w:b/>
          <w:sz w:val="24"/>
          <w:szCs w:val="24"/>
        </w:rPr>
        <w:t>re</w:t>
      </w:r>
      <w:r w:rsidR="00B7319F">
        <w:rPr>
          <w:rFonts w:ascii="Times New Roman" w:eastAsia="Times New Roman" w:hAnsi="Times New Roman" w:cs="Times New Roman"/>
          <w:b/>
          <w:sz w:val="24"/>
          <w:szCs w:val="24"/>
        </w:rPr>
        <w:t xml:space="preserve"> T</w:t>
      </w:r>
      <w:r w:rsidRPr="00FD4B28">
        <w:rPr>
          <w:rFonts w:ascii="Times New Roman" w:eastAsia="Times New Roman" w:hAnsi="Times New Roman" w:cs="Times New Roman"/>
          <w:b/>
          <w:sz w:val="24"/>
          <w:szCs w:val="24"/>
        </w:rPr>
        <w:t>hey?</w:t>
      </w:r>
    </w:p>
    <w:p w14:paraId="0000000E" w14:textId="77777777" w:rsidR="00003193" w:rsidRPr="00FD4B28" w:rsidRDefault="00003193">
      <w:pPr>
        <w:spacing w:line="240" w:lineRule="auto"/>
        <w:rPr>
          <w:rFonts w:ascii="Times New Roman" w:eastAsia="Times New Roman" w:hAnsi="Times New Roman" w:cs="Times New Roman"/>
          <w:b/>
          <w:sz w:val="24"/>
          <w:szCs w:val="24"/>
        </w:rPr>
      </w:pPr>
    </w:p>
    <w:p w14:paraId="0000000F" w14:textId="77777777"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Formal, academic archives are prone to leaving out the stories of the “non-elites, the grassroots, and the marginalized.”</w:t>
      </w:r>
      <w:r w:rsidRPr="00FD4B28">
        <w:rPr>
          <w:rFonts w:ascii="Times New Roman" w:eastAsia="Times New Roman" w:hAnsi="Times New Roman" w:cs="Times New Roman"/>
          <w:sz w:val="24"/>
          <w:szCs w:val="24"/>
          <w:vertAlign w:val="superscript"/>
        </w:rPr>
        <w:footnoteReference w:id="18"/>
      </w:r>
      <w:r w:rsidRPr="00FD4B28">
        <w:rPr>
          <w:rFonts w:ascii="Times New Roman" w:eastAsia="Times New Roman" w:hAnsi="Times New Roman" w:cs="Times New Roman"/>
          <w:sz w:val="24"/>
          <w:szCs w:val="24"/>
        </w:rPr>
        <w:t xml:space="preserve"> Whether through subconscious efforts or backed by intentional discrimination, the result is a history that is neither comprehensive nor representative of all of the populations that interact with it. In response to being ignored, many communities have taken it upon themselves to insert their own histories into a broader historical narrative. These efforts have culminated in the formation of community archives, a term that refers to archives in which the community it aims to represent have been the ones to collect, control, and maintain the collection.</w:t>
      </w:r>
      <w:r w:rsidRPr="00FD4B28">
        <w:rPr>
          <w:rFonts w:ascii="Times New Roman" w:eastAsia="Times New Roman" w:hAnsi="Times New Roman" w:cs="Times New Roman"/>
          <w:sz w:val="24"/>
          <w:szCs w:val="24"/>
          <w:vertAlign w:val="superscript"/>
        </w:rPr>
        <w:footnoteReference w:id="19"/>
      </w:r>
      <w:r w:rsidRPr="00FD4B28">
        <w:rPr>
          <w:rFonts w:ascii="Times New Roman" w:eastAsia="Times New Roman" w:hAnsi="Times New Roman" w:cs="Times New Roman"/>
          <w:sz w:val="24"/>
          <w:szCs w:val="24"/>
        </w:rPr>
        <w:t xml:space="preserve"> The founders of community archives “derive their commitment, passion and enthusiasm from a desire to document and record their own history and that of their </w:t>
      </w:r>
      <w:r w:rsidRPr="00FD4B28">
        <w:rPr>
          <w:rFonts w:ascii="Times New Roman" w:eastAsia="Times New Roman" w:hAnsi="Times New Roman" w:cs="Times New Roman"/>
          <w:sz w:val="24"/>
          <w:szCs w:val="24"/>
        </w:rPr>
        <w:lastRenderedPageBreak/>
        <w:t>communities.”</w:t>
      </w:r>
      <w:r w:rsidRPr="00FD4B28">
        <w:rPr>
          <w:rFonts w:ascii="Times New Roman" w:eastAsia="Times New Roman" w:hAnsi="Times New Roman" w:cs="Times New Roman"/>
          <w:sz w:val="24"/>
          <w:szCs w:val="24"/>
          <w:vertAlign w:val="superscript"/>
        </w:rPr>
        <w:footnoteReference w:id="20"/>
      </w:r>
      <w:r w:rsidRPr="00FD4B28">
        <w:rPr>
          <w:rFonts w:ascii="Times New Roman" w:eastAsia="Times New Roman" w:hAnsi="Times New Roman" w:cs="Times New Roman"/>
          <w:sz w:val="24"/>
          <w:szCs w:val="24"/>
        </w:rPr>
        <w:t xml:space="preserve"> The personal emphasis of the community archivist role departs from the linear educational route that a formal archivist may take in their pursuits of an archival career. This is not to insinuate that formal archival procedures do not hold value in the field of historical preservation, but rather that community archival projects should not be dismissed because of the lack of presence of an academic authority. </w:t>
      </w:r>
    </w:p>
    <w:p w14:paraId="00000010" w14:textId="217B7BBE"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As stated above, community archives were made to address the gaps of formal archives</w:t>
      </w:r>
      <w:r w:rsidR="00943DEE"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 however, this is not to suggest that community archives are without their own issues. At the forefront of these is an opposing relationship between long term sustainability of a community archive and its ability to maintain autonomy over the collection.</w:t>
      </w:r>
      <w:r w:rsidRPr="00FD4B28">
        <w:rPr>
          <w:rFonts w:ascii="Times New Roman" w:eastAsia="Times New Roman" w:hAnsi="Times New Roman" w:cs="Times New Roman"/>
          <w:sz w:val="24"/>
          <w:szCs w:val="24"/>
          <w:vertAlign w:val="superscript"/>
        </w:rPr>
        <w:footnoteReference w:id="21"/>
      </w:r>
      <w:r w:rsidRPr="00FD4B28">
        <w:rPr>
          <w:rFonts w:ascii="Times New Roman" w:eastAsia="Times New Roman" w:hAnsi="Times New Roman" w:cs="Times New Roman"/>
          <w:sz w:val="24"/>
          <w:szCs w:val="24"/>
        </w:rPr>
        <w:t xml:space="preserve"> As Andrew Flinn writes, “achieving sustainable resources means accessing public funds, there is almost certainly a trade-off in terms of a loss of autonomy and independence.”</w:t>
      </w:r>
      <w:r w:rsidRPr="00FD4B28">
        <w:rPr>
          <w:rFonts w:ascii="Times New Roman" w:eastAsia="Times New Roman" w:hAnsi="Times New Roman" w:cs="Times New Roman"/>
          <w:sz w:val="24"/>
          <w:szCs w:val="24"/>
          <w:vertAlign w:val="superscript"/>
        </w:rPr>
        <w:footnoteReference w:id="22"/>
      </w:r>
      <w:r w:rsidRPr="00FD4B28">
        <w:rPr>
          <w:rFonts w:ascii="Times New Roman" w:eastAsia="Times New Roman" w:hAnsi="Times New Roman" w:cs="Times New Roman"/>
          <w:sz w:val="24"/>
          <w:szCs w:val="24"/>
        </w:rPr>
        <w:t xml:space="preserve"> As autonomous control over its collection is a core principle in the foundation of community archives, receiving public funding can seem antithetical to this. While some community archives have collaborated with formal institutions such as universities and museums, many have stuck to their primary goals and have remained self-sustaining.</w:t>
      </w:r>
      <w:r w:rsidRPr="00FD4B28">
        <w:rPr>
          <w:rFonts w:ascii="Times New Roman" w:eastAsia="Times New Roman" w:hAnsi="Times New Roman" w:cs="Times New Roman"/>
          <w:sz w:val="24"/>
          <w:szCs w:val="24"/>
          <w:vertAlign w:val="superscript"/>
        </w:rPr>
        <w:footnoteReference w:id="23"/>
      </w:r>
      <w:r w:rsidRPr="00FD4B28">
        <w:rPr>
          <w:rFonts w:ascii="Times New Roman" w:eastAsia="Times New Roman" w:hAnsi="Times New Roman" w:cs="Times New Roman"/>
          <w:sz w:val="24"/>
          <w:szCs w:val="24"/>
        </w:rPr>
        <w:t xml:space="preserve"> Co-founder of the Lesbian Herstory Archives, Joan Nestle stated that “to ask the patriarchal destroyer to preserve is a suicidal act” and as a result, the Lesbian Herstory Archives rejected any degree of intervention from formal archival institutions.</w:t>
      </w:r>
      <w:r w:rsidRPr="00FD4B28">
        <w:rPr>
          <w:rFonts w:ascii="Times New Roman" w:eastAsia="Times New Roman" w:hAnsi="Times New Roman" w:cs="Times New Roman"/>
          <w:sz w:val="24"/>
          <w:szCs w:val="24"/>
          <w:vertAlign w:val="superscript"/>
        </w:rPr>
        <w:footnoteReference w:id="24"/>
      </w:r>
      <w:r w:rsidRPr="00FD4B28">
        <w:rPr>
          <w:rFonts w:ascii="Times New Roman" w:eastAsia="Times New Roman" w:hAnsi="Times New Roman" w:cs="Times New Roman"/>
          <w:sz w:val="24"/>
          <w:szCs w:val="24"/>
        </w:rPr>
        <w:t xml:space="preserve"> Complete autonomy over control of the collection and a resistance of public funding has remained consistent over the fifty years that the Archives have operated. However, this level of </w:t>
      </w:r>
      <w:r w:rsidRPr="00FD4B28">
        <w:rPr>
          <w:rFonts w:ascii="Times New Roman" w:eastAsia="Times New Roman" w:hAnsi="Times New Roman" w:cs="Times New Roman"/>
          <w:sz w:val="24"/>
          <w:szCs w:val="24"/>
        </w:rPr>
        <w:lastRenderedPageBreak/>
        <w:t xml:space="preserve">independence is an anomaly. Without support from public funding, community archives face a number of financial challenges that formal archives are exempt from. </w:t>
      </w:r>
    </w:p>
    <w:p w14:paraId="00000011" w14:textId="1946F86D" w:rsidR="00003193" w:rsidRPr="00FD4B28" w:rsidRDefault="00000000" w:rsidP="00EC36FD">
      <w:pPr>
        <w:spacing w:line="480" w:lineRule="auto"/>
        <w:ind w:firstLine="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Another important challenge in community archives is that they can still “be constructed in narrow ways which exclude.”</w:t>
      </w:r>
      <w:r w:rsidRPr="00FD4B28">
        <w:rPr>
          <w:rFonts w:ascii="Times New Roman" w:eastAsia="Times New Roman" w:hAnsi="Times New Roman" w:cs="Times New Roman"/>
          <w:sz w:val="24"/>
          <w:szCs w:val="24"/>
          <w:vertAlign w:val="superscript"/>
        </w:rPr>
        <w:footnoteReference w:id="25"/>
      </w:r>
      <w:r w:rsidRPr="00FD4B28">
        <w:rPr>
          <w:rFonts w:ascii="Times New Roman" w:eastAsia="Times New Roman" w:hAnsi="Times New Roman" w:cs="Times New Roman"/>
          <w:sz w:val="24"/>
          <w:szCs w:val="24"/>
        </w:rPr>
        <w:t xml:space="preserve"> Although this is in direct opposition to why community archives exist to begin with, inclusion is not always carried out to the fullest extent. Community archives that focus on a particular marginalized group can still leave behind members of that group by concentrating on the experiences of the most privileged.</w:t>
      </w:r>
      <w:r w:rsidRPr="00FD4B28">
        <w:rPr>
          <w:rFonts w:ascii="Times New Roman" w:eastAsia="Times New Roman" w:hAnsi="Times New Roman" w:cs="Times New Roman"/>
          <w:sz w:val="24"/>
          <w:szCs w:val="24"/>
          <w:vertAlign w:val="superscript"/>
        </w:rPr>
        <w:footnoteReference w:id="26"/>
      </w:r>
      <w:r w:rsidRPr="00FD4B28">
        <w:rPr>
          <w:rFonts w:ascii="Times New Roman" w:eastAsia="Times New Roman" w:hAnsi="Times New Roman" w:cs="Times New Roman"/>
          <w:sz w:val="24"/>
          <w:szCs w:val="24"/>
        </w:rPr>
        <w:t xml:space="preserve"> This can result in the need for the creation of more specific archives in order to address these inadequacies. From its inception, the women behind the Lesbian Herstory Archives sought to combat this kind of exclusion as they explicitly stated in their statement of purpose that “race and class and physical ability should be no barrier” to accessing the archives.</w:t>
      </w:r>
      <w:r w:rsidRPr="00FD4B28">
        <w:rPr>
          <w:rFonts w:ascii="Times New Roman" w:eastAsia="Times New Roman" w:hAnsi="Times New Roman" w:cs="Times New Roman"/>
          <w:sz w:val="24"/>
          <w:szCs w:val="24"/>
          <w:vertAlign w:val="superscript"/>
        </w:rPr>
        <w:footnoteReference w:id="27"/>
      </w:r>
      <w:r w:rsidRPr="00FD4B28">
        <w:rPr>
          <w:rFonts w:ascii="Times New Roman" w:eastAsia="Times New Roman" w:hAnsi="Times New Roman" w:cs="Times New Roman"/>
          <w:sz w:val="24"/>
          <w:szCs w:val="24"/>
        </w:rPr>
        <w:t xml:space="preserve"> Explicitly, the Lesbian Herstory Archives rejected any form of exclusion or oppression from taking place within their Archives. These lesbian activists were acutely aware of the importance of inclusion in their project and sought to destroy any seeds of exclusion that may remain.</w:t>
      </w:r>
      <w:r w:rsidRPr="00FD4B28">
        <w:rPr>
          <w:rFonts w:ascii="Times New Roman" w:eastAsia="Times New Roman" w:hAnsi="Times New Roman" w:cs="Times New Roman"/>
          <w:sz w:val="24"/>
          <w:szCs w:val="24"/>
        </w:rPr>
        <w:tab/>
      </w:r>
    </w:p>
    <w:p w14:paraId="7AF5FD3D" w14:textId="7F0407A7" w:rsidR="002D71D9" w:rsidRPr="00FD4B28" w:rsidRDefault="00000000" w:rsidP="00BF1A09">
      <w:pPr>
        <w:spacing w:line="480" w:lineRule="auto"/>
        <w:ind w:firstLine="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The political dimensions of community archives go beyond just the act of telling the stories of the marginalized. Political objectives are embedded within their foundations. Nestle argues that “the Archives in a deepest sense is a political Act.”</w:t>
      </w:r>
      <w:r w:rsidRPr="00FD4B28">
        <w:rPr>
          <w:rFonts w:ascii="Times New Roman" w:eastAsia="Times New Roman" w:hAnsi="Times New Roman" w:cs="Times New Roman"/>
          <w:sz w:val="24"/>
          <w:szCs w:val="24"/>
          <w:vertAlign w:val="superscript"/>
        </w:rPr>
        <w:footnoteReference w:id="28"/>
      </w:r>
      <w:r w:rsidRPr="00FD4B28">
        <w:rPr>
          <w:rFonts w:ascii="Times New Roman" w:eastAsia="Times New Roman" w:hAnsi="Times New Roman" w:cs="Times New Roman"/>
          <w:sz w:val="24"/>
          <w:szCs w:val="24"/>
        </w:rPr>
        <w:t xml:space="preserve"> For many archives, their focus is just as much a project of the present as it is a project of the past. The dissemination of the information within the archives is just as political as the preservation itself. Nestle acknowledges that “having a herstory may be harder than not having one; this gift of continuity in time carries </w:t>
      </w:r>
      <w:r w:rsidRPr="00FD4B28">
        <w:rPr>
          <w:rFonts w:ascii="Times New Roman" w:eastAsia="Times New Roman" w:hAnsi="Times New Roman" w:cs="Times New Roman"/>
          <w:sz w:val="24"/>
          <w:szCs w:val="24"/>
        </w:rPr>
        <w:lastRenderedPageBreak/>
        <w:t>with it its own burdens.”</w:t>
      </w:r>
      <w:r w:rsidRPr="00FD4B28">
        <w:rPr>
          <w:rFonts w:ascii="Times New Roman" w:eastAsia="Times New Roman" w:hAnsi="Times New Roman" w:cs="Times New Roman"/>
          <w:sz w:val="24"/>
          <w:szCs w:val="24"/>
          <w:vertAlign w:val="superscript"/>
        </w:rPr>
        <w:footnoteReference w:id="29"/>
      </w:r>
      <w:r w:rsidRPr="00FD4B28">
        <w:rPr>
          <w:rFonts w:ascii="Times New Roman" w:eastAsia="Times New Roman" w:hAnsi="Times New Roman" w:cs="Times New Roman"/>
          <w:sz w:val="24"/>
          <w:szCs w:val="24"/>
        </w:rPr>
        <w:t xml:space="preserve"> Preserving the history of a persecuted group is a process that can be fraught with pain and suffering, but in order to unearth the histories of resistance, of joy, and the perseverance of culture, researchers may also have to come across the uglier and more painful histories. Nestle’s work creating the Lesbian Herstory Archives strengthened her relationship to her lesbian identity. It allowed </w:t>
      </w:r>
      <w:r w:rsidR="00BF1A09" w:rsidRPr="00FD4B28">
        <w:rPr>
          <w:rFonts w:ascii="Times New Roman" w:eastAsia="Times New Roman" w:hAnsi="Times New Roman" w:cs="Times New Roman"/>
          <w:sz w:val="24"/>
          <w:szCs w:val="24"/>
        </w:rPr>
        <w:t>her</w:t>
      </w:r>
      <w:r w:rsidRPr="00FD4B28">
        <w:rPr>
          <w:rFonts w:ascii="Times New Roman" w:eastAsia="Times New Roman" w:hAnsi="Times New Roman" w:cs="Times New Roman"/>
          <w:sz w:val="24"/>
          <w:szCs w:val="24"/>
        </w:rPr>
        <w:t xml:space="preserve"> and other lesbians to know that their community was something that their predecessors fought to create and preserve. Historical preservation allowed for the assertion and continuation of lesbian traditions and culture. </w:t>
      </w:r>
    </w:p>
    <w:p w14:paraId="00000013" w14:textId="77777777" w:rsidR="00003193" w:rsidRPr="00FD4B28" w:rsidRDefault="00003193">
      <w:pPr>
        <w:spacing w:line="240" w:lineRule="auto"/>
        <w:ind w:firstLine="720"/>
        <w:rPr>
          <w:rFonts w:ascii="Times New Roman" w:eastAsia="Times New Roman" w:hAnsi="Times New Roman" w:cs="Times New Roman"/>
          <w:sz w:val="24"/>
          <w:szCs w:val="24"/>
        </w:rPr>
      </w:pPr>
    </w:p>
    <w:p w14:paraId="00000014" w14:textId="77777777" w:rsidR="00003193" w:rsidRPr="00FD4B28" w:rsidRDefault="00000000">
      <w:pPr>
        <w:spacing w:line="240" w:lineRule="auto"/>
        <w:rPr>
          <w:rFonts w:ascii="Times New Roman" w:eastAsia="Times New Roman" w:hAnsi="Times New Roman" w:cs="Times New Roman"/>
          <w:b/>
          <w:sz w:val="24"/>
          <w:szCs w:val="24"/>
        </w:rPr>
      </w:pPr>
      <w:r w:rsidRPr="00FD4B28">
        <w:rPr>
          <w:rFonts w:ascii="Times New Roman" w:eastAsia="Times New Roman" w:hAnsi="Times New Roman" w:cs="Times New Roman"/>
          <w:b/>
          <w:sz w:val="24"/>
          <w:szCs w:val="24"/>
        </w:rPr>
        <w:t xml:space="preserve">The Inception of the Lesbian Herstory Archives </w:t>
      </w:r>
    </w:p>
    <w:p w14:paraId="00000015" w14:textId="77777777" w:rsidR="00003193" w:rsidRPr="00FD4B28" w:rsidRDefault="00003193">
      <w:pPr>
        <w:spacing w:line="240" w:lineRule="auto"/>
        <w:rPr>
          <w:rFonts w:ascii="Times New Roman" w:eastAsia="Times New Roman" w:hAnsi="Times New Roman" w:cs="Times New Roman"/>
          <w:b/>
          <w:sz w:val="24"/>
          <w:szCs w:val="24"/>
        </w:rPr>
      </w:pPr>
    </w:p>
    <w:p w14:paraId="00000016" w14:textId="58A6964A" w:rsidR="00003193" w:rsidRPr="00FD4B28" w:rsidRDefault="00000000" w:rsidP="00EC36FD">
      <w:pPr>
        <w:spacing w:line="480" w:lineRule="auto"/>
        <w:rPr>
          <w:rFonts w:ascii="Times New Roman" w:eastAsia="Times New Roman" w:hAnsi="Times New Roman" w:cs="Times New Roman"/>
          <w:sz w:val="20"/>
          <w:szCs w:val="20"/>
        </w:rPr>
      </w:pPr>
      <w:r w:rsidRPr="00FD4B28">
        <w:rPr>
          <w:rFonts w:ascii="Times New Roman" w:eastAsia="Times New Roman" w:hAnsi="Times New Roman" w:cs="Times New Roman"/>
          <w:sz w:val="24"/>
          <w:szCs w:val="24"/>
        </w:rPr>
        <w:tab/>
        <w:t>The origins of the Lesbian Herstory Archives began in the Gay Academic Union (GAU). The GAU was an organization in New York City that concerned itself with tackling and preventing isolation and homophobia enacted against gay students and teachers within the city’s school system.</w:t>
      </w:r>
      <w:r w:rsidRPr="00FD4B28">
        <w:rPr>
          <w:rFonts w:ascii="Times New Roman" w:eastAsia="Times New Roman" w:hAnsi="Times New Roman" w:cs="Times New Roman"/>
          <w:sz w:val="24"/>
          <w:szCs w:val="24"/>
          <w:vertAlign w:val="superscript"/>
        </w:rPr>
        <w:footnoteReference w:id="30"/>
      </w:r>
      <w:r w:rsidRPr="00FD4B28">
        <w:rPr>
          <w:rFonts w:ascii="Times New Roman" w:eastAsia="Times New Roman" w:hAnsi="Times New Roman" w:cs="Times New Roman"/>
          <w:sz w:val="24"/>
          <w:szCs w:val="24"/>
        </w:rPr>
        <w:t xml:space="preserve"> After experiencing sexism within the GAU, some women branched off into a separate consciousness-raising group to discuss specifically lesbian issues. Among these women were Sahli Cavallaro, Deborah Edel, Joan Nestle, Pamela Oline, and Julia Stanley</w:t>
      </w:r>
      <w:r w:rsidR="00BF1A09"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 who would go on to become the founding members of the Lesbian Herstory Archives.</w:t>
      </w:r>
      <w:r w:rsidRPr="00FD4B28">
        <w:rPr>
          <w:rFonts w:ascii="Times New Roman" w:eastAsia="Times New Roman" w:hAnsi="Times New Roman" w:cs="Times New Roman"/>
          <w:sz w:val="24"/>
          <w:szCs w:val="24"/>
          <w:vertAlign w:val="superscript"/>
        </w:rPr>
        <w:footnoteReference w:id="31"/>
      </w:r>
      <w:r w:rsidRPr="00FD4B28">
        <w:rPr>
          <w:rFonts w:ascii="Times New Roman" w:eastAsia="Times New Roman" w:hAnsi="Times New Roman" w:cs="Times New Roman"/>
          <w:sz w:val="24"/>
          <w:szCs w:val="24"/>
        </w:rPr>
        <w:t xml:space="preserve"> Both Stanley and Nestle, who had come out before the advent of the gay liberation movement, “remembered a world of lesbian culture that had nourished [them] but was rapidly disappearing.”</w:t>
      </w:r>
      <w:r w:rsidRPr="00FD4B28">
        <w:rPr>
          <w:rFonts w:ascii="Times New Roman" w:eastAsia="Times New Roman" w:hAnsi="Times New Roman" w:cs="Times New Roman"/>
          <w:sz w:val="24"/>
          <w:szCs w:val="24"/>
          <w:vertAlign w:val="superscript"/>
        </w:rPr>
        <w:footnoteReference w:id="32"/>
      </w:r>
      <w:r w:rsidRPr="00FD4B28">
        <w:rPr>
          <w:rFonts w:ascii="Times New Roman" w:eastAsia="Times New Roman" w:hAnsi="Times New Roman" w:cs="Times New Roman"/>
          <w:sz w:val="24"/>
          <w:szCs w:val="24"/>
        </w:rPr>
        <w:t xml:space="preserve"> In response to this melancholic feeling, the Lesbian Herstory Archives emerged and the five women “undertook the archives, not as a short-term project, but as a commitment to rediscovering [their] </w:t>
      </w:r>
      <w:r w:rsidRPr="00FD4B28">
        <w:rPr>
          <w:rFonts w:ascii="Times New Roman" w:eastAsia="Times New Roman" w:hAnsi="Times New Roman" w:cs="Times New Roman"/>
          <w:sz w:val="24"/>
          <w:szCs w:val="24"/>
        </w:rPr>
        <w:lastRenderedPageBreak/>
        <w:t>past, controlling [their] present, and speaking to [their] future.”</w:t>
      </w:r>
      <w:r w:rsidRPr="00FD4B28">
        <w:rPr>
          <w:rFonts w:ascii="Times New Roman" w:eastAsia="Times New Roman" w:hAnsi="Times New Roman" w:cs="Times New Roman"/>
          <w:sz w:val="24"/>
          <w:szCs w:val="24"/>
          <w:vertAlign w:val="superscript"/>
        </w:rPr>
        <w:footnoteReference w:id="33"/>
      </w:r>
      <w:r w:rsidRPr="00FD4B28">
        <w:rPr>
          <w:rFonts w:ascii="Times New Roman" w:eastAsia="Times New Roman" w:hAnsi="Times New Roman" w:cs="Times New Roman"/>
          <w:sz w:val="24"/>
          <w:szCs w:val="24"/>
        </w:rPr>
        <w:t xml:space="preserve"> The connection of the past, present and future remains a consistent theme in the Archives. The founders chose the term “herstory” to decenter male dominance in the study of the past and to convey the “concept that [their] struggles needed a voice” of their own.</w:t>
      </w:r>
      <w:r w:rsidRPr="00FD4B28">
        <w:rPr>
          <w:rFonts w:ascii="Times New Roman" w:eastAsia="Times New Roman" w:hAnsi="Times New Roman" w:cs="Times New Roman"/>
          <w:sz w:val="24"/>
          <w:szCs w:val="24"/>
          <w:vertAlign w:val="superscript"/>
        </w:rPr>
        <w:footnoteReference w:id="34"/>
      </w:r>
      <w:r w:rsidRPr="00FD4B28">
        <w:rPr>
          <w:rFonts w:ascii="Times New Roman" w:eastAsia="Times New Roman" w:hAnsi="Times New Roman" w:cs="Times New Roman"/>
          <w:sz w:val="24"/>
          <w:szCs w:val="24"/>
        </w:rPr>
        <w:t xml:space="preserve"> While acknowledging that some might have issues with the term “archive,” they chose to employ this term specifically to give a degree of seriousness to the project.</w:t>
      </w:r>
      <w:r w:rsidRPr="00FD4B28">
        <w:rPr>
          <w:rFonts w:ascii="Times New Roman" w:eastAsia="Times New Roman" w:hAnsi="Times New Roman" w:cs="Times New Roman"/>
          <w:sz w:val="24"/>
          <w:szCs w:val="24"/>
          <w:vertAlign w:val="superscript"/>
        </w:rPr>
        <w:footnoteReference w:id="35"/>
      </w:r>
      <w:r w:rsidRPr="00FD4B28">
        <w:rPr>
          <w:rFonts w:ascii="Times New Roman" w:eastAsia="Times New Roman" w:hAnsi="Times New Roman" w:cs="Times New Roman"/>
          <w:sz w:val="24"/>
          <w:szCs w:val="24"/>
        </w:rPr>
        <w:t xml:space="preserve"> Arising from shortcomings in the gay and women’s liberation movements, the Lesbian Herstory Archives carved space for not just for the founders themselves, but also for all lesbians of the past, present, and future. </w:t>
      </w:r>
    </w:p>
    <w:p w14:paraId="00000017" w14:textId="76955D34"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As can be imagined, funding for the Archives was not easy to come by. While donations and grants from individuals and some organizations would eventually help to sustain the Archives, the money that kick-started the project came out of the pockets of the women who founded it.</w:t>
      </w:r>
      <w:r w:rsidRPr="00FD4B28">
        <w:rPr>
          <w:rFonts w:ascii="Times New Roman" w:eastAsia="Times New Roman" w:hAnsi="Times New Roman" w:cs="Times New Roman"/>
          <w:sz w:val="24"/>
          <w:szCs w:val="24"/>
          <w:vertAlign w:val="superscript"/>
        </w:rPr>
        <w:footnoteReference w:id="36"/>
      </w:r>
      <w:r w:rsidRPr="00FD4B28">
        <w:rPr>
          <w:rFonts w:ascii="Times New Roman" w:eastAsia="Times New Roman" w:hAnsi="Times New Roman" w:cs="Times New Roman"/>
          <w:sz w:val="24"/>
          <w:szCs w:val="24"/>
        </w:rPr>
        <w:t xml:space="preserve"> As a “labor of love,” they not only gave tireless volunteer hours to the project but also shared as much of their salaries as they possibly could.</w:t>
      </w:r>
      <w:r w:rsidRPr="00FD4B28">
        <w:rPr>
          <w:rFonts w:ascii="Times New Roman" w:eastAsia="Times New Roman" w:hAnsi="Times New Roman" w:cs="Times New Roman"/>
          <w:sz w:val="24"/>
          <w:szCs w:val="24"/>
          <w:vertAlign w:val="superscript"/>
        </w:rPr>
        <w:footnoteReference w:id="37"/>
      </w:r>
      <w:r w:rsidRPr="00FD4B28">
        <w:rPr>
          <w:rFonts w:ascii="Times New Roman" w:eastAsia="Times New Roman" w:hAnsi="Times New Roman" w:cs="Times New Roman"/>
          <w:sz w:val="24"/>
          <w:szCs w:val="24"/>
        </w:rPr>
        <w:t xml:space="preserve"> While their dedication to their cause is deeply admirable, as the Archives grew</w:t>
      </w:r>
      <w:r w:rsidR="00BF1A09"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 it became clear that this form of funding was not sustainable in the long term. The beginning years of the Archives were shaped by financial desperation and pleas to their community. Without the stability provided by a public sponsor, the threat of financial ruin was ever-looming, but the tenacity of the members of the Archive proved strong enough to endure this hardship. As they made a name for themselves, their funding went beyond donations from individuals and they became the recipients of grants from lesbian </w:t>
      </w:r>
      <w:r w:rsidRPr="00FD4B28">
        <w:rPr>
          <w:rFonts w:ascii="Times New Roman" w:eastAsia="Times New Roman" w:hAnsi="Times New Roman" w:cs="Times New Roman"/>
          <w:sz w:val="24"/>
          <w:szCs w:val="24"/>
        </w:rPr>
        <w:lastRenderedPageBreak/>
        <w:t xml:space="preserve">organizations and </w:t>
      </w:r>
      <w:r w:rsidR="00BF1A09" w:rsidRPr="00FD4B28">
        <w:rPr>
          <w:rFonts w:ascii="Times New Roman" w:eastAsia="Times New Roman" w:hAnsi="Times New Roman" w:cs="Times New Roman"/>
          <w:sz w:val="24"/>
          <w:szCs w:val="24"/>
        </w:rPr>
        <w:t>groups</w:t>
      </w:r>
      <w:r w:rsidRPr="00FD4B28">
        <w:rPr>
          <w:rFonts w:ascii="Times New Roman" w:eastAsia="Times New Roman" w:hAnsi="Times New Roman" w:cs="Times New Roman"/>
          <w:sz w:val="24"/>
          <w:szCs w:val="24"/>
        </w:rPr>
        <w:t xml:space="preserve"> that took interest in community archiving.</w:t>
      </w:r>
      <w:r w:rsidRPr="00FD4B28">
        <w:rPr>
          <w:rFonts w:ascii="Times New Roman" w:eastAsia="Times New Roman" w:hAnsi="Times New Roman" w:cs="Times New Roman"/>
          <w:sz w:val="24"/>
          <w:szCs w:val="24"/>
          <w:vertAlign w:val="superscript"/>
        </w:rPr>
        <w:footnoteReference w:id="38"/>
      </w:r>
      <w:r w:rsidRPr="00FD4B28">
        <w:rPr>
          <w:rFonts w:ascii="Times New Roman" w:eastAsia="Times New Roman" w:hAnsi="Times New Roman" w:cs="Times New Roman"/>
          <w:sz w:val="24"/>
          <w:szCs w:val="24"/>
        </w:rPr>
        <w:t xml:space="preserve"> For example in 1976, they received $415 from the New York Region Lesbian Feminist Conference Committee.</w:t>
      </w:r>
      <w:r w:rsidRPr="00FD4B28">
        <w:rPr>
          <w:rFonts w:ascii="Times New Roman" w:eastAsia="Times New Roman" w:hAnsi="Times New Roman" w:cs="Times New Roman"/>
          <w:sz w:val="24"/>
          <w:szCs w:val="24"/>
          <w:vertAlign w:val="superscript"/>
        </w:rPr>
        <w:footnoteReference w:id="39"/>
      </w:r>
      <w:r w:rsidRPr="00FD4B28">
        <w:rPr>
          <w:rFonts w:ascii="Times New Roman" w:eastAsia="Times New Roman" w:hAnsi="Times New Roman" w:cs="Times New Roman"/>
          <w:sz w:val="24"/>
          <w:szCs w:val="24"/>
        </w:rPr>
        <w:t xml:space="preserve"> Although seemingly small, these kinds of grants were “vital to [their] existence.”</w:t>
      </w:r>
      <w:r w:rsidRPr="00FD4B28">
        <w:rPr>
          <w:rFonts w:ascii="Times New Roman" w:eastAsia="Times New Roman" w:hAnsi="Times New Roman" w:cs="Times New Roman"/>
          <w:sz w:val="24"/>
          <w:szCs w:val="24"/>
          <w:vertAlign w:val="superscript"/>
        </w:rPr>
        <w:footnoteReference w:id="40"/>
      </w:r>
      <w:r w:rsidRPr="00FD4B28">
        <w:rPr>
          <w:rFonts w:ascii="Times New Roman" w:eastAsia="Times New Roman" w:hAnsi="Times New Roman" w:cs="Times New Roman"/>
          <w:sz w:val="24"/>
          <w:szCs w:val="24"/>
        </w:rPr>
        <w:t xml:space="preserve"> As a grassroots, independent organization, accepting grants was “politically debatable,” </w:t>
      </w:r>
      <w:r w:rsidR="00BF1A09" w:rsidRPr="00FD4B28">
        <w:rPr>
          <w:rFonts w:ascii="Times New Roman" w:eastAsia="Times New Roman" w:hAnsi="Times New Roman" w:cs="Times New Roman"/>
          <w:sz w:val="24"/>
          <w:szCs w:val="24"/>
        </w:rPr>
        <w:t>but</w:t>
      </w:r>
      <w:r w:rsidRPr="00FD4B28">
        <w:rPr>
          <w:rFonts w:ascii="Times New Roman" w:eastAsia="Times New Roman" w:hAnsi="Times New Roman" w:cs="Times New Roman"/>
          <w:sz w:val="24"/>
          <w:szCs w:val="24"/>
        </w:rPr>
        <w:t xml:space="preserve"> they seemed to settle this debate through only accepting grants from organizations with which they were politically aligned.</w:t>
      </w:r>
      <w:r w:rsidRPr="00FD4B28">
        <w:rPr>
          <w:rFonts w:ascii="Times New Roman" w:eastAsia="Times New Roman" w:hAnsi="Times New Roman" w:cs="Times New Roman"/>
          <w:sz w:val="24"/>
          <w:szCs w:val="24"/>
          <w:vertAlign w:val="superscript"/>
        </w:rPr>
        <w:footnoteReference w:id="41"/>
      </w:r>
      <w:r w:rsidRPr="00FD4B28">
        <w:rPr>
          <w:rFonts w:ascii="Times New Roman" w:eastAsia="Times New Roman" w:hAnsi="Times New Roman" w:cs="Times New Roman"/>
          <w:sz w:val="24"/>
          <w:szCs w:val="24"/>
        </w:rPr>
        <w:t xml:space="preserve"> </w:t>
      </w:r>
    </w:p>
    <w:p w14:paraId="00000018" w14:textId="77777777" w:rsidR="00003193" w:rsidRPr="00FD4B28" w:rsidRDefault="00000000" w:rsidP="00EC36FD">
      <w:pPr>
        <w:spacing w:line="480" w:lineRule="auto"/>
        <w:ind w:firstLine="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In 1979, the Archives became incorporated, and their official title became the Lesbian Herstory Educational Foundation.</w:t>
      </w:r>
      <w:r w:rsidRPr="00FD4B28">
        <w:rPr>
          <w:rFonts w:ascii="Times New Roman" w:eastAsia="Times New Roman" w:hAnsi="Times New Roman" w:cs="Times New Roman"/>
          <w:sz w:val="24"/>
          <w:szCs w:val="24"/>
          <w:vertAlign w:val="superscript"/>
        </w:rPr>
        <w:footnoteReference w:id="42"/>
      </w:r>
      <w:r w:rsidRPr="00FD4B28">
        <w:rPr>
          <w:rFonts w:ascii="Times New Roman" w:eastAsia="Times New Roman" w:hAnsi="Times New Roman" w:cs="Times New Roman"/>
          <w:sz w:val="24"/>
          <w:szCs w:val="24"/>
        </w:rPr>
        <w:t xml:space="preserve"> Incorporation meant that donations, both financial and material, were now eligible for tax deduction.</w:t>
      </w:r>
      <w:r w:rsidRPr="00FD4B28">
        <w:rPr>
          <w:rFonts w:ascii="Times New Roman" w:eastAsia="Times New Roman" w:hAnsi="Times New Roman" w:cs="Times New Roman"/>
          <w:sz w:val="24"/>
          <w:szCs w:val="24"/>
          <w:vertAlign w:val="superscript"/>
        </w:rPr>
        <w:footnoteReference w:id="43"/>
      </w:r>
      <w:r w:rsidRPr="00FD4B28">
        <w:rPr>
          <w:rFonts w:ascii="Times New Roman" w:eastAsia="Times New Roman" w:hAnsi="Times New Roman" w:cs="Times New Roman"/>
          <w:sz w:val="24"/>
          <w:szCs w:val="24"/>
        </w:rPr>
        <w:t xml:space="preserve"> This would increase incentive for donations, especially for those who might be restricted from donating for financial reasons. While incorporation might seem contrary to the anti-establishment principles of the Archives, it enabled them to more wholly embrace one of their founding principles that  “funding [should be] sought from within the community the archive serves.”</w:t>
      </w:r>
      <w:r w:rsidRPr="00FD4B28">
        <w:rPr>
          <w:rFonts w:ascii="Times New Roman" w:eastAsia="Times New Roman" w:hAnsi="Times New Roman" w:cs="Times New Roman"/>
          <w:sz w:val="24"/>
          <w:szCs w:val="24"/>
          <w:vertAlign w:val="superscript"/>
        </w:rPr>
        <w:footnoteReference w:id="44"/>
      </w:r>
      <w:r w:rsidRPr="00FD4B28">
        <w:rPr>
          <w:rFonts w:ascii="Times New Roman" w:eastAsia="Times New Roman" w:hAnsi="Times New Roman" w:cs="Times New Roman"/>
          <w:sz w:val="24"/>
          <w:szCs w:val="24"/>
        </w:rPr>
        <w:t xml:space="preserve"> Despite the constant struggle for funding, the Archives did not stray from their founding principles of inclusion. For example, they were committed to providing free newsletters to anyone who wanted one.</w:t>
      </w:r>
      <w:r w:rsidRPr="00FD4B28">
        <w:rPr>
          <w:rFonts w:ascii="Times New Roman" w:eastAsia="Times New Roman" w:hAnsi="Times New Roman" w:cs="Times New Roman"/>
          <w:sz w:val="24"/>
          <w:szCs w:val="24"/>
          <w:vertAlign w:val="superscript"/>
        </w:rPr>
        <w:footnoteReference w:id="45"/>
      </w:r>
      <w:r w:rsidRPr="00FD4B28">
        <w:rPr>
          <w:rFonts w:ascii="Times New Roman" w:eastAsia="Times New Roman" w:hAnsi="Times New Roman" w:cs="Times New Roman"/>
          <w:sz w:val="24"/>
          <w:szCs w:val="24"/>
        </w:rPr>
        <w:t xml:space="preserve"> However, they did encourage those with the means to do so to contribute financially to cover the costs of publication.</w:t>
      </w:r>
      <w:r w:rsidRPr="00FD4B28">
        <w:rPr>
          <w:rFonts w:ascii="Times New Roman" w:eastAsia="Times New Roman" w:hAnsi="Times New Roman" w:cs="Times New Roman"/>
          <w:sz w:val="24"/>
          <w:szCs w:val="24"/>
          <w:vertAlign w:val="superscript"/>
        </w:rPr>
        <w:footnoteReference w:id="46"/>
      </w:r>
      <w:r w:rsidRPr="00FD4B28">
        <w:rPr>
          <w:rFonts w:ascii="Times New Roman" w:eastAsia="Times New Roman" w:hAnsi="Times New Roman" w:cs="Times New Roman"/>
          <w:sz w:val="24"/>
          <w:szCs w:val="24"/>
        </w:rPr>
        <w:t xml:space="preserve"> The Archives show a complete rejection of the barriers of academia and formal </w:t>
      </w:r>
      <w:r w:rsidRPr="00FD4B28">
        <w:rPr>
          <w:rFonts w:ascii="Times New Roman" w:eastAsia="Times New Roman" w:hAnsi="Times New Roman" w:cs="Times New Roman"/>
          <w:sz w:val="24"/>
          <w:szCs w:val="24"/>
        </w:rPr>
        <w:lastRenderedPageBreak/>
        <w:t>archives. Even through financial hardship, the Archives were committed to preserving their own autonomy as well as ensuring that their resources were available to anyone.</w:t>
      </w:r>
    </w:p>
    <w:p w14:paraId="00000019" w14:textId="7322875B"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One visitor to the Archives, Cynthia, wrote in the visitors’ book that “being here feels like coming home.”</w:t>
      </w:r>
      <w:r w:rsidRPr="00FD4B28">
        <w:rPr>
          <w:rFonts w:ascii="Times New Roman" w:eastAsia="Times New Roman" w:hAnsi="Times New Roman" w:cs="Times New Roman"/>
          <w:sz w:val="24"/>
          <w:szCs w:val="24"/>
          <w:vertAlign w:val="superscript"/>
        </w:rPr>
        <w:footnoteReference w:id="47"/>
      </w:r>
      <w:r w:rsidRPr="00FD4B28">
        <w:rPr>
          <w:rFonts w:ascii="Times New Roman" w:eastAsia="Times New Roman" w:hAnsi="Times New Roman" w:cs="Times New Roman"/>
          <w:sz w:val="24"/>
          <w:szCs w:val="24"/>
        </w:rPr>
        <w:t xml:space="preserve"> In true embodiment of a community archive, the Archives lived in Nestle</w:t>
      </w:r>
      <w:r w:rsidR="00D75052" w:rsidRPr="00FD4B28">
        <w:rPr>
          <w:rFonts w:ascii="Times New Roman" w:eastAsia="Times New Roman" w:hAnsi="Times New Roman" w:cs="Times New Roman"/>
          <w:sz w:val="24"/>
          <w:szCs w:val="24"/>
        </w:rPr>
        <w:t>’s</w:t>
      </w:r>
      <w:r w:rsidRPr="00FD4B28">
        <w:rPr>
          <w:rFonts w:ascii="Times New Roman" w:eastAsia="Times New Roman" w:hAnsi="Times New Roman" w:cs="Times New Roman"/>
          <w:sz w:val="24"/>
          <w:szCs w:val="24"/>
        </w:rPr>
        <w:t xml:space="preserve"> and Edel’s apartments for the first eighteen years of its existence.</w:t>
      </w:r>
      <w:r w:rsidRPr="00FD4B28">
        <w:rPr>
          <w:rFonts w:ascii="Times New Roman" w:eastAsia="Times New Roman" w:hAnsi="Times New Roman" w:cs="Times New Roman"/>
          <w:sz w:val="24"/>
          <w:szCs w:val="24"/>
          <w:vertAlign w:val="superscript"/>
        </w:rPr>
        <w:footnoteReference w:id="48"/>
      </w:r>
      <w:r w:rsidRPr="00FD4B28">
        <w:rPr>
          <w:rFonts w:ascii="Times New Roman" w:eastAsia="Times New Roman" w:hAnsi="Times New Roman" w:cs="Times New Roman"/>
          <w:sz w:val="24"/>
          <w:szCs w:val="24"/>
        </w:rPr>
        <w:t xml:space="preserve"> Their fierce commitment to the sustainability of the archives meant that Nestle</w:t>
      </w:r>
      <w:r w:rsidR="00D75052" w:rsidRPr="00FD4B28">
        <w:rPr>
          <w:rFonts w:ascii="Times New Roman" w:eastAsia="Times New Roman" w:hAnsi="Times New Roman" w:cs="Times New Roman"/>
          <w:sz w:val="24"/>
          <w:szCs w:val="24"/>
        </w:rPr>
        <w:t>’s</w:t>
      </w:r>
      <w:r w:rsidRPr="00FD4B28">
        <w:rPr>
          <w:rFonts w:ascii="Times New Roman" w:eastAsia="Times New Roman" w:hAnsi="Times New Roman" w:cs="Times New Roman"/>
          <w:sz w:val="24"/>
          <w:szCs w:val="24"/>
        </w:rPr>
        <w:t xml:space="preserve"> and Edel’s lives were “taken up, transformed, and intertwined with the Archives.”</w:t>
      </w:r>
      <w:r w:rsidRPr="00FD4B28">
        <w:rPr>
          <w:rFonts w:ascii="Times New Roman" w:eastAsia="Times New Roman" w:hAnsi="Times New Roman" w:cs="Times New Roman"/>
          <w:sz w:val="24"/>
          <w:szCs w:val="24"/>
          <w:vertAlign w:val="superscript"/>
        </w:rPr>
        <w:footnoteReference w:id="49"/>
      </w:r>
      <w:r w:rsidRPr="00FD4B28">
        <w:rPr>
          <w:rFonts w:ascii="Times New Roman" w:eastAsia="Times New Roman" w:hAnsi="Times New Roman" w:cs="Times New Roman"/>
          <w:sz w:val="24"/>
          <w:szCs w:val="24"/>
        </w:rPr>
        <w:t xml:space="preserve"> While at first this may seem like a hindrance, the homey ambiance helped to make the archives special.</w:t>
      </w:r>
      <w:r w:rsidRPr="00FD4B28">
        <w:rPr>
          <w:rFonts w:ascii="Times New Roman" w:eastAsia="Times New Roman" w:hAnsi="Times New Roman" w:cs="Times New Roman"/>
          <w:sz w:val="24"/>
          <w:szCs w:val="24"/>
          <w:vertAlign w:val="superscript"/>
        </w:rPr>
        <w:footnoteReference w:id="50"/>
      </w:r>
      <w:r w:rsidRPr="00FD4B28">
        <w:rPr>
          <w:rFonts w:ascii="Times New Roman" w:eastAsia="Times New Roman" w:hAnsi="Times New Roman" w:cs="Times New Roman"/>
          <w:sz w:val="24"/>
          <w:szCs w:val="24"/>
        </w:rPr>
        <w:t xml:space="preserve"> Not having the burden of monthly rent payments allowed for members of the Archives to put their money elsewhere</w:t>
      </w:r>
      <w:r w:rsidR="00D75052"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 which “was critical in allowing the Archives the time to become a viable institution.”</w:t>
      </w:r>
      <w:r w:rsidRPr="00FD4B28">
        <w:rPr>
          <w:rFonts w:ascii="Times New Roman" w:eastAsia="Times New Roman" w:hAnsi="Times New Roman" w:cs="Times New Roman"/>
          <w:sz w:val="24"/>
          <w:szCs w:val="24"/>
          <w:vertAlign w:val="superscript"/>
        </w:rPr>
        <w:footnoteReference w:id="51"/>
      </w:r>
      <w:r w:rsidRPr="00FD4B28">
        <w:rPr>
          <w:rFonts w:ascii="Times New Roman" w:eastAsia="Times New Roman" w:hAnsi="Times New Roman" w:cs="Times New Roman"/>
          <w:sz w:val="24"/>
          <w:szCs w:val="24"/>
        </w:rPr>
        <w:t xml:space="preserve"> The lack of formality is exactly what made some individuals feel welcome at the Archives, feeling </w:t>
      </w:r>
      <w:r w:rsidR="00D75052" w:rsidRPr="00FD4B28">
        <w:rPr>
          <w:rFonts w:ascii="Times New Roman" w:eastAsia="Times New Roman" w:hAnsi="Times New Roman" w:cs="Times New Roman"/>
          <w:sz w:val="24"/>
          <w:szCs w:val="24"/>
        </w:rPr>
        <w:t>invited</w:t>
      </w:r>
      <w:r w:rsidRPr="00FD4B28">
        <w:rPr>
          <w:rFonts w:ascii="Times New Roman" w:eastAsia="Times New Roman" w:hAnsi="Times New Roman" w:cs="Times New Roman"/>
          <w:sz w:val="24"/>
          <w:szCs w:val="24"/>
        </w:rPr>
        <w:t xml:space="preserve"> to share their stories and pieces of their past without a fear of judgement or discrimination. The physical space of the archives became almost as important as the contents of the archives themselves. </w:t>
      </w:r>
    </w:p>
    <w:p w14:paraId="0000001B" w14:textId="245D2DB9" w:rsidR="00003193" w:rsidRPr="00FD4B28" w:rsidRDefault="00000000" w:rsidP="00EC36FD">
      <w:pPr>
        <w:spacing w:line="480" w:lineRule="auto"/>
        <w:ind w:firstLine="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Social events became an important aspect of the Archives. The spring 1976 newsletter advertised a Wine and Cheese Party that was to take place in Nestle’s apartment – the primary location of the Archives at this point.</w:t>
      </w:r>
      <w:r w:rsidRPr="00FD4B28">
        <w:rPr>
          <w:rFonts w:ascii="Times New Roman" w:eastAsia="Times New Roman" w:hAnsi="Times New Roman" w:cs="Times New Roman"/>
          <w:sz w:val="24"/>
          <w:szCs w:val="24"/>
          <w:vertAlign w:val="superscript"/>
        </w:rPr>
        <w:footnoteReference w:id="52"/>
      </w:r>
      <w:r w:rsidRPr="00FD4B28">
        <w:rPr>
          <w:rFonts w:ascii="Times New Roman" w:eastAsia="Times New Roman" w:hAnsi="Times New Roman" w:cs="Times New Roman"/>
          <w:sz w:val="24"/>
          <w:szCs w:val="24"/>
        </w:rPr>
        <w:t xml:space="preserve"> The event functioned both as an opportunity for individuals to bring their material or financial contributions as well as to socialize with like-minded lesbians and learn about their shared history. A few years later, the Archives held much larger</w:t>
      </w:r>
      <w:r w:rsidR="00D75052"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scale events with over two hundred attendees at their fundraiser dance in 1980.</w:t>
      </w:r>
      <w:r w:rsidRPr="00FD4B28">
        <w:rPr>
          <w:rFonts w:ascii="Times New Roman" w:eastAsia="Times New Roman" w:hAnsi="Times New Roman" w:cs="Times New Roman"/>
          <w:sz w:val="24"/>
          <w:szCs w:val="24"/>
          <w:vertAlign w:val="superscript"/>
        </w:rPr>
        <w:footnoteReference w:id="53"/>
      </w:r>
      <w:r w:rsidRPr="00FD4B28">
        <w:rPr>
          <w:rFonts w:ascii="Times New Roman" w:eastAsia="Times New Roman" w:hAnsi="Times New Roman" w:cs="Times New Roman"/>
          <w:sz w:val="24"/>
          <w:szCs w:val="24"/>
        </w:rPr>
        <w:t xml:space="preserve"> Events </w:t>
      </w:r>
      <w:r w:rsidRPr="00FD4B28">
        <w:rPr>
          <w:rFonts w:ascii="Times New Roman" w:eastAsia="Times New Roman" w:hAnsi="Times New Roman" w:cs="Times New Roman"/>
          <w:sz w:val="24"/>
          <w:szCs w:val="24"/>
        </w:rPr>
        <w:lastRenderedPageBreak/>
        <w:t>held within the physical space of the archives grew to include study groups, concerts, and poetry readings</w:t>
      </w:r>
      <w:r w:rsidR="00D75052"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 to name a few.</w:t>
      </w:r>
      <w:r w:rsidRPr="00FD4B28">
        <w:rPr>
          <w:rFonts w:ascii="Times New Roman" w:eastAsia="Times New Roman" w:hAnsi="Times New Roman" w:cs="Times New Roman"/>
          <w:sz w:val="24"/>
          <w:szCs w:val="24"/>
          <w:vertAlign w:val="superscript"/>
        </w:rPr>
        <w:footnoteReference w:id="54"/>
      </w:r>
      <w:r w:rsidRPr="00FD4B28">
        <w:rPr>
          <w:rFonts w:ascii="Times New Roman" w:eastAsia="Times New Roman" w:hAnsi="Times New Roman" w:cs="Times New Roman"/>
          <w:sz w:val="24"/>
          <w:szCs w:val="24"/>
        </w:rPr>
        <w:t xml:space="preserve"> “At Home with the Archives” became a recurring event where lesbians were welcome to share their “ideas, songs, slides, dances or music.”</w:t>
      </w:r>
      <w:r w:rsidRPr="00FD4B28">
        <w:rPr>
          <w:rFonts w:ascii="Times New Roman" w:eastAsia="Times New Roman" w:hAnsi="Times New Roman" w:cs="Times New Roman"/>
          <w:sz w:val="24"/>
          <w:szCs w:val="24"/>
          <w:vertAlign w:val="superscript"/>
        </w:rPr>
        <w:footnoteReference w:id="55"/>
      </w:r>
      <w:r w:rsidRPr="00FD4B28">
        <w:rPr>
          <w:rFonts w:ascii="Times New Roman" w:eastAsia="Times New Roman" w:hAnsi="Times New Roman" w:cs="Times New Roman"/>
          <w:sz w:val="24"/>
          <w:szCs w:val="24"/>
        </w:rPr>
        <w:t xml:space="preserve"> All of the work that went into sourcing and preserving lesbian history material would be for naught if there was no lesbian community to share the knowledge with. For this reason</w:t>
      </w:r>
      <w:r w:rsidR="00D75052"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 the Archives made sure to run events that would help foster a strong lesbian community.</w:t>
      </w:r>
    </w:p>
    <w:p w14:paraId="0000001C" w14:textId="77777777" w:rsidR="00003193" w:rsidRPr="00FD4B28" w:rsidRDefault="00003193">
      <w:pPr>
        <w:spacing w:line="240" w:lineRule="auto"/>
        <w:ind w:firstLine="720"/>
        <w:rPr>
          <w:rFonts w:ascii="Times New Roman" w:eastAsia="Times New Roman" w:hAnsi="Times New Roman" w:cs="Times New Roman"/>
          <w:sz w:val="24"/>
          <w:szCs w:val="24"/>
        </w:rPr>
      </w:pPr>
    </w:p>
    <w:p w14:paraId="0000001D" w14:textId="77777777" w:rsidR="00003193" w:rsidRPr="00FD4B28" w:rsidRDefault="00000000">
      <w:pPr>
        <w:spacing w:line="240" w:lineRule="auto"/>
        <w:rPr>
          <w:rFonts w:ascii="Times New Roman" w:eastAsia="Times New Roman" w:hAnsi="Times New Roman" w:cs="Times New Roman"/>
          <w:b/>
          <w:sz w:val="24"/>
          <w:szCs w:val="24"/>
        </w:rPr>
      </w:pPr>
      <w:r w:rsidRPr="00FD4B28">
        <w:rPr>
          <w:rFonts w:ascii="Times New Roman" w:eastAsia="Times New Roman" w:hAnsi="Times New Roman" w:cs="Times New Roman"/>
          <w:b/>
          <w:sz w:val="24"/>
          <w:szCs w:val="24"/>
        </w:rPr>
        <w:t>The Life of the Archives and the Communities it Created</w:t>
      </w:r>
    </w:p>
    <w:p w14:paraId="0000001E" w14:textId="77777777" w:rsidR="00003193" w:rsidRPr="00FD4B28" w:rsidRDefault="00003193">
      <w:pPr>
        <w:spacing w:line="240" w:lineRule="auto"/>
        <w:rPr>
          <w:rFonts w:ascii="Times New Roman" w:eastAsia="Times New Roman" w:hAnsi="Times New Roman" w:cs="Times New Roman"/>
          <w:b/>
          <w:sz w:val="24"/>
          <w:szCs w:val="24"/>
        </w:rPr>
      </w:pPr>
    </w:p>
    <w:p w14:paraId="0000001F" w14:textId="72BF5B4A"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 xml:space="preserve">Since the objects held in the collection were unable to speak for themselves, the members of the Archives adopted various outreach strategies to disseminate information. At the very beginning, members would carry samples of the archive’s collection to various outreach events </w:t>
      </w:r>
      <w:r w:rsidR="00E625D3" w:rsidRPr="00FD4B28">
        <w:rPr>
          <w:rFonts w:ascii="Times New Roman" w:eastAsia="Times New Roman" w:hAnsi="Times New Roman" w:cs="Times New Roman"/>
          <w:sz w:val="24"/>
          <w:szCs w:val="24"/>
        </w:rPr>
        <w:t>at</w:t>
      </w:r>
      <w:r w:rsidRPr="00FD4B28">
        <w:rPr>
          <w:rFonts w:ascii="Times New Roman" w:eastAsia="Times New Roman" w:hAnsi="Times New Roman" w:cs="Times New Roman"/>
          <w:sz w:val="24"/>
          <w:szCs w:val="24"/>
        </w:rPr>
        <w:t xml:space="preserve"> different homes, bars, or anywhere where they were asked.</w:t>
      </w:r>
      <w:r w:rsidRPr="00FD4B28">
        <w:rPr>
          <w:rFonts w:ascii="Times New Roman" w:eastAsia="Times New Roman" w:hAnsi="Times New Roman" w:cs="Times New Roman"/>
          <w:sz w:val="24"/>
          <w:szCs w:val="24"/>
          <w:vertAlign w:val="superscript"/>
        </w:rPr>
        <w:footnoteReference w:id="56"/>
      </w:r>
      <w:r w:rsidRPr="00FD4B28">
        <w:rPr>
          <w:rFonts w:ascii="Times New Roman" w:eastAsia="Times New Roman" w:hAnsi="Times New Roman" w:cs="Times New Roman"/>
          <w:sz w:val="24"/>
          <w:szCs w:val="24"/>
        </w:rPr>
        <w:t xml:space="preserve"> This soon presented itself to be somewhat destructive to the physical objects they intended to preserve, as some of the more delicate memorabilia were not able to endure the constant travel. A slide show was the perfect solution to this problem. It became their “major organizing tool” and their “most powerful way to work against the feelings of cultural deprivation and personal isolation.”</w:t>
      </w:r>
      <w:r w:rsidRPr="00FD4B28">
        <w:rPr>
          <w:rFonts w:ascii="Times New Roman" w:eastAsia="Times New Roman" w:hAnsi="Times New Roman" w:cs="Times New Roman"/>
          <w:sz w:val="24"/>
          <w:szCs w:val="24"/>
          <w:vertAlign w:val="superscript"/>
        </w:rPr>
        <w:footnoteReference w:id="57"/>
      </w:r>
      <w:r w:rsidRPr="00FD4B28">
        <w:rPr>
          <w:rFonts w:ascii="Times New Roman" w:eastAsia="Times New Roman" w:hAnsi="Times New Roman" w:cs="Times New Roman"/>
          <w:sz w:val="24"/>
          <w:szCs w:val="24"/>
        </w:rPr>
        <w:t xml:space="preserve"> They would present their slide</w:t>
      </w:r>
      <w:r w:rsidR="002909BF" w:rsidRPr="00FD4B28">
        <w:rPr>
          <w:rFonts w:ascii="Times New Roman" w:eastAsia="Times New Roman" w:hAnsi="Times New Roman" w:cs="Times New Roman"/>
          <w:sz w:val="24"/>
          <w:szCs w:val="24"/>
        </w:rPr>
        <w:t xml:space="preserve"> </w:t>
      </w:r>
      <w:r w:rsidRPr="00FD4B28">
        <w:rPr>
          <w:rFonts w:ascii="Times New Roman" w:eastAsia="Times New Roman" w:hAnsi="Times New Roman" w:cs="Times New Roman"/>
          <w:sz w:val="24"/>
          <w:szCs w:val="24"/>
        </w:rPr>
        <w:t>show in venues such as lesbian bars and ivy league schools with the goal of making the “audience proud of the complexity of the lesbian experience and sure they had a place in it, no matter what kind of lesbian they were.”</w:t>
      </w:r>
      <w:r w:rsidRPr="00FD4B28">
        <w:rPr>
          <w:rFonts w:ascii="Times New Roman" w:eastAsia="Times New Roman" w:hAnsi="Times New Roman" w:cs="Times New Roman"/>
          <w:sz w:val="24"/>
          <w:szCs w:val="24"/>
          <w:vertAlign w:val="superscript"/>
        </w:rPr>
        <w:footnoteReference w:id="58"/>
      </w:r>
      <w:r w:rsidRPr="00FD4B28">
        <w:rPr>
          <w:rFonts w:ascii="Times New Roman" w:eastAsia="Times New Roman" w:hAnsi="Times New Roman" w:cs="Times New Roman"/>
          <w:sz w:val="24"/>
          <w:szCs w:val="24"/>
        </w:rPr>
        <w:t xml:space="preserve"> For years after the archive’s humble beginnings, the slide</w:t>
      </w:r>
      <w:r w:rsidR="002909BF" w:rsidRPr="00FD4B28">
        <w:rPr>
          <w:rFonts w:ascii="Times New Roman" w:eastAsia="Times New Roman" w:hAnsi="Times New Roman" w:cs="Times New Roman"/>
          <w:sz w:val="24"/>
          <w:szCs w:val="24"/>
        </w:rPr>
        <w:t xml:space="preserve"> </w:t>
      </w:r>
      <w:r w:rsidRPr="00FD4B28">
        <w:rPr>
          <w:rFonts w:ascii="Times New Roman" w:eastAsia="Times New Roman" w:hAnsi="Times New Roman" w:cs="Times New Roman"/>
          <w:sz w:val="24"/>
          <w:szCs w:val="24"/>
        </w:rPr>
        <w:t>show would remain a crucial part of the outreach.</w:t>
      </w:r>
      <w:r w:rsidRPr="00FD4B28">
        <w:rPr>
          <w:rFonts w:ascii="Times New Roman" w:eastAsia="Times New Roman" w:hAnsi="Times New Roman" w:cs="Times New Roman"/>
          <w:sz w:val="24"/>
          <w:szCs w:val="24"/>
          <w:vertAlign w:val="superscript"/>
        </w:rPr>
        <w:footnoteReference w:id="59"/>
      </w:r>
      <w:r w:rsidRPr="00FD4B28">
        <w:rPr>
          <w:rFonts w:ascii="Times New Roman" w:eastAsia="Times New Roman" w:hAnsi="Times New Roman" w:cs="Times New Roman"/>
          <w:sz w:val="24"/>
          <w:szCs w:val="24"/>
        </w:rPr>
        <w:t xml:space="preserve"> </w:t>
      </w:r>
    </w:p>
    <w:p w14:paraId="00000020" w14:textId="60351E95" w:rsidR="00003193" w:rsidRPr="00FD4B28" w:rsidRDefault="00000000" w:rsidP="00EC36FD">
      <w:pPr>
        <w:spacing w:line="480" w:lineRule="auto"/>
        <w:ind w:firstLine="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lastRenderedPageBreak/>
        <w:t>The “regular slide show” was intended to provide a brief history of the Lesbian Herstory Archives and to show the ways that all lesbians could be a part of the collection.</w:t>
      </w:r>
      <w:r w:rsidRPr="00FD4B28">
        <w:rPr>
          <w:rFonts w:ascii="Times New Roman" w:eastAsia="Times New Roman" w:hAnsi="Times New Roman" w:cs="Times New Roman"/>
          <w:sz w:val="24"/>
          <w:szCs w:val="24"/>
          <w:vertAlign w:val="superscript"/>
        </w:rPr>
        <w:footnoteReference w:id="60"/>
      </w:r>
      <w:r w:rsidRPr="00FD4B28">
        <w:rPr>
          <w:rFonts w:ascii="Times New Roman" w:eastAsia="Times New Roman" w:hAnsi="Times New Roman" w:cs="Times New Roman"/>
          <w:sz w:val="24"/>
          <w:szCs w:val="24"/>
        </w:rPr>
        <w:t xml:space="preserve"> This </w:t>
      </w:r>
      <w:r w:rsidR="00CD21B2" w:rsidRPr="00FD4B28">
        <w:rPr>
          <w:rFonts w:ascii="Times New Roman" w:eastAsia="Times New Roman" w:hAnsi="Times New Roman" w:cs="Times New Roman"/>
          <w:sz w:val="24"/>
          <w:szCs w:val="24"/>
        </w:rPr>
        <w:t xml:space="preserve">transportable presentation </w:t>
      </w:r>
      <w:r w:rsidRPr="00FD4B28">
        <w:rPr>
          <w:rFonts w:ascii="Times New Roman" w:eastAsia="Times New Roman" w:hAnsi="Times New Roman" w:cs="Times New Roman"/>
          <w:sz w:val="24"/>
          <w:szCs w:val="24"/>
        </w:rPr>
        <w:t>travelled across the nation and by 1979, it had been shown to over eighty different groups, varying from university classrooms to bookstores.</w:t>
      </w:r>
      <w:r w:rsidRPr="00FD4B28">
        <w:rPr>
          <w:rFonts w:ascii="Times New Roman" w:eastAsia="Times New Roman" w:hAnsi="Times New Roman" w:cs="Times New Roman"/>
          <w:sz w:val="24"/>
          <w:szCs w:val="24"/>
          <w:vertAlign w:val="superscript"/>
        </w:rPr>
        <w:footnoteReference w:id="61"/>
      </w:r>
      <w:r w:rsidRPr="00FD4B28">
        <w:rPr>
          <w:rFonts w:ascii="Times New Roman" w:eastAsia="Times New Roman" w:hAnsi="Times New Roman" w:cs="Times New Roman"/>
          <w:sz w:val="24"/>
          <w:szCs w:val="24"/>
        </w:rPr>
        <w:t xml:space="preserve"> </w:t>
      </w:r>
      <w:r w:rsidR="00CD21B2" w:rsidRPr="00FD4B28">
        <w:rPr>
          <w:rFonts w:ascii="Times New Roman" w:eastAsia="Times New Roman" w:hAnsi="Times New Roman" w:cs="Times New Roman"/>
          <w:sz w:val="24"/>
          <w:szCs w:val="24"/>
        </w:rPr>
        <w:t>It</w:t>
      </w:r>
      <w:r w:rsidRPr="00FD4B28">
        <w:rPr>
          <w:rFonts w:ascii="Times New Roman" w:eastAsia="Times New Roman" w:hAnsi="Times New Roman" w:cs="Times New Roman"/>
          <w:sz w:val="24"/>
          <w:szCs w:val="24"/>
        </w:rPr>
        <w:t xml:space="preserve"> served as its own unique form of resistance. At a showing of the slide show in a Queens College classroom, mobs of “angry white males” pounded down a door and disrupted the presentation in protest of the “women only event.”</w:t>
      </w:r>
      <w:r w:rsidRPr="00FD4B28">
        <w:rPr>
          <w:rFonts w:ascii="Times New Roman" w:eastAsia="Times New Roman" w:hAnsi="Times New Roman" w:cs="Times New Roman"/>
          <w:sz w:val="24"/>
          <w:szCs w:val="24"/>
          <w:vertAlign w:val="superscript"/>
        </w:rPr>
        <w:footnoteReference w:id="62"/>
      </w:r>
      <w:r w:rsidRPr="00FD4B28">
        <w:rPr>
          <w:rFonts w:ascii="Times New Roman" w:eastAsia="Times New Roman" w:hAnsi="Times New Roman" w:cs="Times New Roman"/>
          <w:sz w:val="24"/>
          <w:szCs w:val="24"/>
        </w:rPr>
        <w:t xml:space="preserve"> Even this subtle, silent form of lesbian historical preservation incurred the wrath of angry counter-protesters. This small piece of technology was a vital instrument in the dissemination of the powerful knowledge housed within the Archive’s collection.</w:t>
      </w:r>
    </w:p>
    <w:p w14:paraId="00000021" w14:textId="321E293C"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In order to make lesbian history and culture as accessible as possible, the Lesbian Herstory Archives began to offer Lesbian Study Groups in 1980.</w:t>
      </w:r>
      <w:r w:rsidRPr="00FD4B28">
        <w:rPr>
          <w:rFonts w:ascii="Times New Roman" w:eastAsia="Times New Roman" w:hAnsi="Times New Roman" w:cs="Times New Roman"/>
          <w:sz w:val="24"/>
          <w:szCs w:val="24"/>
          <w:vertAlign w:val="superscript"/>
        </w:rPr>
        <w:footnoteReference w:id="63"/>
      </w:r>
      <w:r w:rsidRPr="00FD4B28">
        <w:rPr>
          <w:rFonts w:ascii="Times New Roman" w:eastAsia="Times New Roman" w:hAnsi="Times New Roman" w:cs="Times New Roman"/>
          <w:sz w:val="24"/>
          <w:szCs w:val="24"/>
        </w:rPr>
        <w:t xml:space="preserve"> Member of the Archives, Georgia Brooks, began a study group for Black lesbians about Black Lesbian history and culture.</w:t>
      </w:r>
      <w:r w:rsidRPr="00FD4B28">
        <w:rPr>
          <w:rFonts w:ascii="Times New Roman" w:eastAsia="Times New Roman" w:hAnsi="Times New Roman" w:cs="Times New Roman"/>
          <w:sz w:val="24"/>
          <w:szCs w:val="24"/>
          <w:vertAlign w:val="superscript"/>
        </w:rPr>
        <w:footnoteReference w:id="64"/>
      </w:r>
      <w:r w:rsidRPr="00FD4B28">
        <w:rPr>
          <w:rFonts w:ascii="Times New Roman" w:eastAsia="Times New Roman" w:hAnsi="Times New Roman" w:cs="Times New Roman"/>
          <w:sz w:val="24"/>
          <w:szCs w:val="24"/>
        </w:rPr>
        <w:t xml:space="preserve"> The group met weekly for discussions and the Archive would provide reading material for all members of the group, studying a variety of sources, both fiction and nonfiction, published and unpublished. Following the success of Brooks’ study group, Nestle began another study group focusing on the experiences of lesbians prior to Stonewall</w:t>
      </w:r>
      <w:r w:rsidR="002909BF"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 or what she referred to as “old lesbian culture.”</w:t>
      </w:r>
      <w:r w:rsidRPr="00FD4B28">
        <w:rPr>
          <w:rFonts w:ascii="Times New Roman" w:eastAsia="Times New Roman" w:hAnsi="Times New Roman" w:cs="Times New Roman"/>
          <w:sz w:val="24"/>
          <w:szCs w:val="24"/>
          <w:vertAlign w:val="superscript"/>
        </w:rPr>
        <w:footnoteReference w:id="65"/>
      </w:r>
      <w:r w:rsidRPr="00FD4B28">
        <w:rPr>
          <w:rFonts w:ascii="Times New Roman" w:eastAsia="Times New Roman" w:hAnsi="Times New Roman" w:cs="Times New Roman"/>
          <w:sz w:val="24"/>
          <w:szCs w:val="24"/>
        </w:rPr>
        <w:t xml:space="preserve"> Study groups provided an easy avenue for lesbians unfamiliar with historical research methods to ease themselves into the world of the Archives and to learn about their history.</w:t>
      </w:r>
    </w:p>
    <w:p w14:paraId="00000022" w14:textId="4A20A64F"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lastRenderedPageBreak/>
        <w:tab/>
        <w:t xml:space="preserve">As one of the pioneers in the community archive movement, the Lesbian Herstory Archives had no standard off of which to base their collection. Up until this point, lesbian history had not been considered something worth saving. Not only did the founders of the archives take on the responsibility of housing the collection, but also of finding all </w:t>
      </w:r>
      <w:r w:rsidR="000D72CD" w:rsidRPr="00FD4B28">
        <w:rPr>
          <w:rFonts w:ascii="Times New Roman" w:eastAsia="Times New Roman" w:hAnsi="Times New Roman" w:cs="Times New Roman"/>
          <w:sz w:val="24"/>
          <w:szCs w:val="24"/>
        </w:rPr>
        <w:t>these hidden memorabilia</w:t>
      </w:r>
      <w:r w:rsidRPr="00FD4B28">
        <w:rPr>
          <w:rFonts w:ascii="Times New Roman" w:eastAsia="Times New Roman" w:hAnsi="Times New Roman" w:cs="Times New Roman"/>
          <w:sz w:val="24"/>
          <w:szCs w:val="24"/>
        </w:rPr>
        <w:t xml:space="preserve"> in the first place. As strong mobilizers, the founders wasted no time to get the Archives up and running. By the publication of the first issue of the Lesbian Herstory Archives Newsletter, an oral history project was already in the works.</w:t>
      </w:r>
      <w:r w:rsidRPr="00FD4B28">
        <w:rPr>
          <w:rFonts w:ascii="Times New Roman" w:eastAsia="Times New Roman" w:hAnsi="Times New Roman" w:cs="Times New Roman"/>
          <w:sz w:val="24"/>
          <w:szCs w:val="24"/>
          <w:vertAlign w:val="superscript"/>
        </w:rPr>
        <w:footnoteReference w:id="66"/>
      </w:r>
      <w:r w:rsidRPr="00FD4B28">
        <w:rPr>
          <w:rFonts w:ascii="Times New Roman" w:eastAsia="Times New Roman" w:hAnsi="Times New Roman" w:cs="Times New Roman"/>
          <w:sz w:val="24"/>
          <w:szCs w:val="24"/>
        </w:rPr>
        <w:t xml:space="preserve"> The collection was “small but growing” and they were calling out for donations to wholly represent all of the lesbian community.</w:t>
      </w:r>
      <w:r w:rsidRPr="00FD4B28">
        <w:rPr>
          <w:rFonts w:ascii="Times New Roman" w:eastAsia="Times New Roman" w:hAnsi="Times New Roman" w:cs="Times New Roman"/>
          <w:sz w:val="24"/>
          <w:szCs w:val="24"/>
          <w:vertAlign w:val="superscript"/>
        </w:rPr>
        <w:footnoteReference w:id="67"/>
      </w:r>
      <w:r w:rsidRPr="00FD4B28">
        <w:rPr>
          <w:rFonts w:ascii="Times New Roman" w:eastAsia="Times New Roman" w:hAnsi="Times New Roman" w:cs="Times New Roman"/>
          <w:sz w:val="24"/>
          <w:szCs w:val="24"/>
        </w:rPr>
        <w:t xml:space="preserve"> Financial donations were far from the only donations required; without the gracious donations of physical materials, stories, and memories, the Archive would be purposeless. One of the tenets of their original Statement of Purpose was that “the community should share in the work of the archives.”</w:t>
      </w:r>
      <w:r w:rsidRPr="00FD4B28">
        <w:rPr>
          <w:rFonts w:ascii="Times New Roman" w:eastAsia="Times New Roman" w:hAnsi="Times New Roman" w:cs="Times New Roman"/>
          <w:sz w:val="24"/>
          <w:szCs w:val="24"/>
          <w:vertAlign w:val="superscript"/>
        </w:rPr>
        <w:footnoteReference w:id="68"/>
      </w:r>
      <w:r w:rsidRPr="00FD4B28">
        <w:rPr>
          <w:rFonts w:ascii="Times New Roman" w:eastAsia="Times New Roman" w:hAnsi="Times New Roman" w:cs="Times New Roman"/>
          <w:sz w:val="24"/>
          <w:szCs w:val="24"/>
        </w:rPr>
        <w:t xml:space="preserve"> Lesbian individuals and organizations were very receptive to this call from the Archives and were eager to donate any material they could to help the Archives grow its collection. The Archives asserted that “ANY material that are relevant to the lives and experiences of Lesbians” would be useful and important for the Archives.</w:t>
      </w:r>
      <w:r w:rsidRPr="00FD4B28">
        <w:rPr>
          <w:rFonts w:ascii="Times New Roman" w:eastAsia="Times New Roman" w:hAnsi="Times New Roman" w:cs="Times New Roman"/>
          <w:sz w:val="24"/>
          <w:szCs w:val="24"/>
          <w:vertAlign w:val="superscript"/>
        </w:rPr>
        <w:footnoteReference w:id="69"/>
      </w:r>
      <w:r w:rsidRPr="00FD4B28">
        <w:rPr>
          <w:rFonts w:ascii="Times New Roman" w:eastAsia="Times New Roman" w:hAnsi="Times New Roman" w:cs="Times New Roman"/>
          <w:sz w:val="24"/>
          <w:szCs w:val="24"/>
        </w:rPr>
        <w:t xml:space="preserve"> The symbiotic relationship between the Archives and the greater lesbian community enabled its long-term sustainability.</w:t>
      </w:r>
    </w:p>
    <w:p w14:paraId="00000023" w14:textId="3B43B9F8" w:rsidR="00003193" w:rsidRPr="00FD4B28" w:rsidRDefault="00000000" w:rsidP="00EC36FD">
      <w:pPr>
        <w:spacing w:line="480" w:lineRule="auto"/>
        <w:rPr>
          <w:rFonts w:ascii="Times New Roman" w:eastAsia="Times New Roman" w:hAnsi="Times New Roman" w:cs="Times New Roman"/>
          <w:sz w:val="20"/>
          <w:szCs w:val="20"/>
        </w:rPr>
      </w:pPr>
      <w:r w:rsidRPr="00FD4B28">
        <w:rPr>
          <w:rFonts w:ascii="Times New Roman" w:eastAsia="Times New Roman" w:hAnsi="Times New Roman" w:cs="Times New Roman"/>
          <w:sz w:val="24"/>
          <w:szCs w:val="24"/>
        </w:rPr>
        <w:tab/>
        <w:t xml:space="preserve">From the outset, the Lesbian Herstory Archives held itself accountable to representing and accepting all lesbians and their experiences and stories. In their 1974 Statement of Purpose, members of the Lesbian Herstory Archives asserted that “all lesbians must have access to the </w:t>
      </w:r>
      <w:r w:rsidRPr="00FD4B28">
        <w:rPr>
          <w:rFonts w:ascii="Times New Roman" w:eastAsia="Times New Roman" w:hAnsi="Times New Roman" w:cs="Times New Roman"/>
          <w:sz w:val="24"/>
          <w:szCs w:val="24"/>
        </w:rPr>
        <w:lastRenderedPageBreak/>
        <w:t>archives.”</w:t>
      </w:r>
      <w:r w:rsidRPr="00FD4B28">
        <w:rPr>
          <w:rFonts w:ascii="Times New Roman" w:eastAsia="Times New Roman" w:hAnsi="Times New Roman" w:cs="Times New Roman"/>
          <w:sz w:val="24"/>
          <w:szCs w:val="24"/>
          <w:vertAlign w:val="superscript"/>
        </w:rPr>
        <w:footnoteReference w:id="70"/>
      </w:r>
      <w:r w:rsidRPr="00FD4B28">
        <w:rPr>
          <w:rFonts w:ascii="Times New Roman" w:eastAsia="Times New Roman" w:hAnsi="Times New Roman" w:cs="Times New Roman"/>
          <w:sz w:val="24"/>
          <w:szCs w:val="24"/>
        </w:rPr>
        <w:t xml:space="preserve"> Since the original members had found each other through the experiences of being unfairly excluded, it was essential to the archives that no one would feel this way within their organization. The founders of the Archives understood that even if there were commonalities throughout the lives of all lesbians, this did not mean that there was a singular lesbian experience. Diversity within the lesbian community was an important part of lesbian history, and the Archives sought not only to preserve but also to celebrate this. In the third edition of their newsletter, the Archives called for a “woman interested in preserving herstory of Third World lesbians.”</w:t>
      </w:r>
      <w:r w:rsidRPr="00FD4B28">
        <w:rPr>
          <w:rFonts w:ascii="Times New Roman" w:eastAsia="Times New Roman" w:hAnsi="Times New Roman" w:cs="Times New Roman"/>
          <w:sz w:val="24"/>
          <w:szCs w:val="24"/>
          <w:vertAlign w:val="superscript"/>
        </w:rPr>
        <w:footnoteReference w:id="71"/>
      </w:r>
      <w:r w:rsidRPr="00FD4B28">
        <w:rPr>
          <w:rFonts w:ascii="Times New Roman" w:eastAsia="Times New Roman" w:hAnsi="Times New Roman" w:cs="Times New Roman"/>
          <w:sz w:val="24"/>
          <w:szCs w:val="24"/>
        </w:rPr>
        <w:t xml:space="preserve"> Despite being located in a metropolis of the western world, the Archives wanted to give a voice to the lesbians of the rest of the world, ones who may not live in a country where a lesbian archive would be able to prosper. Additionally, they wanted to be sure that any lesbian, regardless of where they were from, would be able to see experiences like their own represented in the collection. The following newsletter advertises </w:t>
      </w:r>
      <w:r w:rsidRPr="00FD4B28">
        <w:rPr>
          <w:rFonts w:ascii="Times New Roman" w:eastAsia="Times New Roman" w:hAnsi="Times New Roman" w:cs="Times New Roman"/>
          <w:i/>
          <w:sz w:val="24"/>
          <w:szCs w:val="24"/>
        </w:rPr>
        <w:t xml:space="preserve">Azalea, </w:t>
      </w:r>
      <w:r w:rsidRPr="00FD4B28">
        <w:rPr>
          <w:rFonts w:ascii="Times New Roman" w:eastAsia="Times New Roman" w:hAnsi="Times New Roman" w:cs="Times New Roman"/>
          <w:sz w:val="24"/>
          <w:szCs w:val="24"/>
        </w:rPr>
        <w:t>“a magazine for Third World Lesbians,” showing a commitment to serving the needs of the whole lesbian community.</w:t>
      </w:r>
      <w:r w:rsidRPr="00FD4B28">
        <w:rPr>
          <w:rFonts w:ascii="Times New Roman" w:eastAsia="Times New Roman" w:hAnsi="Times New Roman" w:cs="Times New Roman"/>
          <w:sz w:val="24"/>
          <w:szCs w:val="24"/>
          <w:vertAlign w:val="superscript"/>
        </w:rPr>
        <w:footnoteReference w:id="72"/>
      </w:r>
      <w:r w:rsidRPr="00FD4B28">
        <w:rPr>
          <w:rFonts w:ascii="Times New Roman" w:eastAsia="Times New Roman" w:hAnsi="Times New Roman" w:cs="Times New Roman"/>
          <w:sz w:val="24"/>
          <w:szCs w:val="24"/>
        </w:rPr>
        <w:t xml:space="preserve"> The same issue showcases </w:t>
      </w:r>
      <w:r w:rsidRPr="00FD4B28">
        <w:rPr>
          <w:rFonts w:ascii="Times New Roman" w:eastAsia="Times New Roman" w:hAnsi="Times New Roman" w:cs="Times New Roman"/>
          <w:i/>
          <w:sz w:val="24"/>
          <w:szCs w:val="24"/>
        </w:rPr>
        <w:t xml:space="preserve">The Night Clock, </w:t>
      </w:r>
      <w:r w:rsidRPr="00FD4B28">
        <w:rPr>
          <w:rFonts w:ascii="Times New Roman" w:eastAsia="Times New Roman" w:hAnsi="Times New Roman" w:cs="Times New Roman"/>
          <w:sz w:val="24"/>
          <w:szCs w:val="24"/>
        </w:rPr>
        <w:t>a journal committed to providing a communication network for “Hispanic, Asian, Native American and Black Gays around the country.”</w:t>
      </w:r>
      <w:r w:rsidRPr="00FD4B28">
        <w:rPr>
          <w:rFonts w:ascii="Times New Roman" w:eastAsia="Times New Roman" w:hAnsi="Times New Roman" w:cs="Times New Roman"/>
          <w:sz w:val="24"/>
          <w:szCs w:val="24"/>
          <w:vertAlign w:val="superscript"/>
        </w:rPr>
        <w:footnoteReference w:id="73"/>
      </w:r>
      <w:r w:rsidRPr="00FD4B28">
        <w:rPr>
          <w:rFonts w:ascii="Times New Roman" w:eastAsia="Times New Roman" w:hAnsi="Times New Roman" w:cs="Times New Roman"/>
          <w:sz w:val="24"/>
          <w:szCs w:val="24"/>
        </w:rPr>
        <w:t xml:space="preserve"> Additionally, the Archives understood that disability could change the way a lesbian interacted with or experienced the archives. In the fourth Lesbian Herstory Archives newsletter, they offer</w:t>
      </w:r>
      <w:r w:rsidR="008226CB" w:rsidRPr="00FD4B28">
        <w:rPr>
          <w:rFonts w:ascii="Times New Roman" w:eastAsia="Times New Roman" w:hAnsi="Times New Roman" w:cs="Times New Roman"/>
          <w:sz w:val="24"/>
          <w:szCs w:val="24"/>
        </w:rPr>
        <w:t>ed</w:t>
      </w:r>
      <w:r w:rsidRPr="00FD4B28">
        <w:rPr>
          <w:rFonts w:ascii="Times New Roman" w:eastAsia="Times New Roman" w:hAnsi="Times New Roman" w:cs="Times New Roman"/>
          <w:sz w:val="24"/>
          <w:szCs w:val="24"/>
        </w:rPr>
        <w:t xml:space="preserve"> to record a reading of the newsletter and send the tape to visually impaired viewers.</w:t>
      </w:r>
      <w:r w:rsidRPr="00FD4B28">
        <w:rPr>
          <w:rFonts w:ascii="Times New Roman" w:eastAsia="Times New Roman" w:hAnsi="Times New Roman" w:cs="Times New Roman"/>
          <w:sz w:val="24"/>
          <w:szCs w:val="24"/>
          <w:vertAlign w:val="superscript"/>
        </w:rPr>
        <w:footnoteReference w:id="74"/>
      </w:r>
      <w:r w:rsidRPr="00FD4B28">
        <w:rPr>
          <w:rFonts w:ascii="Times New Roman" w:eastAsia="Times New Roman" w:hAnsi="Times New Roman" w:cs="Times New Roman"/>
          <w:sz w:val="24"/>
          <w:szCs w:val="24"/>
        </w:rPr>
        <w:t xml:space="preserve"> The Archives also offered deaf visitors the option of a written tour.</w:t>
      </w:r>
      <w:r w:rsidRPr="00FD4B28">
        <w:rPr>
          <w:rFonts w:ascii="Times New Roman" w:eastAsia="Times New Roman" w:hAnsi="Times New Roman" w:cs="Times New Roman"/>
          <w:sz w:val="24"/>
          <w:szCs w:val="24"/>
          <w:vertAlign w:val="superscript"/>
        </w:rPr>
        <w:footnoteReference w:id="75"/>
      </w:r>
      <w:r w:rsidRPr="00FD4B28">
        <w:rPr>
          <w:rFonts w:ascii="Times New Roman" w:eastAsia="Times New Roman" w:hAnsi="Times New Roman" w:cs="Times New Roman"/>
          <w:sz w:val="24"/>
          <w:szCs w:val="24"/>
        </w:rPr>
        <w:t xml:space="preserve"> Not only did the Archives promote accessibility and reduce barriers for disabled patrons, they also took steps to ensure </w:t>
      </w:r>
      <w:r w:rsidRPr="00FD4B28">
        <w:rPr>
          <w:rFonts w:ascii="Times New Roman" w:eastAsia="Times New Roman" w:hAnsi="Times New Roman" w:cs="Times New Roman"/>
          <w:sz w:val="24"/>
          <w:szCs w:val="24"/>
        </w:rPr>
        <w:lastRenderedPageBreak/>
        <w:t>there was disability representation in their collection. In the fourth volume of the Lesbian Herstory Archives newsletter, they call</w:t>
      </w:r>
      <w:r w:rsidR="008226CB" w:rsidRPr="00FD4B28">
        <w:rPr>
          <w:rFonts w:ascii="Times New Roman" w:eastAsia="Times New Roman" w:hAnsi="Times New Roman" w:cs="Times New Roman"/>
          <w:sz w:val="24"/>
          <w:szCs w:val="24"/>
        </w:rPr>
        <w:t>ed</w:t>
      </w:r>
      <w:r w:rsidRPr="00FD4B28">
        <w:rPr>
          <w:rFonts w:ascii="Times New Roman" w:eastAsia="Times New Roman" w:hAnsi="Times New Roman" w:cs="Times New Roman"/>
          <w:sz w:val="24"/>
          <w:szCs w:val="24"/>
        </w:rPr>
        <w:t xml:space="preserve"> for “disabled Lesbians across the country to add their lives to the Archives” so that their “collected voices reflect all our truths.” </w:t>
      </w:r>
      <w:r w:rsidRPr="00FD4B28">
        <w:rPr>
          <w:rFonts w:ascii="Times New Roman" w:eastAsia="Times New Roman" w:hAnsi="Times New Roman" w:cs="Times New Roman"/>
          <w:sz w:val="24"/>
          <w:szCs w:val="24"/>
          <w:vertAlign w:val="superscript"/>
        </w:rPr>
        <w:footnoteReference w:id="76"/>
      </w:r>
      <w:r w:rsidRPr="00FD4B28">
        <w:rPr>
          <w:rFonts w:ascii="Times New Roman" w:eastAsia="Times New Roman" w:hAnsi="Times New Roman" w:cs="Times New Roman"/>
          <w:sz w:val="24"/>
          <w:szCs w:val="24"/>
        </w:rPr>
        <w:t xml:space="preserve"> By acknowledging and accepting the differences among the Lesbian community, the Archives created a space, both physically and emotionally, that sought to make every lesbian feel at home.</w:t>
      </w:r>
    </w:p>
    <w:p w14:paraId="00000025" w14:textId="46B16A96"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r>
      <w:r w:rsidR="004C0F8C" w:rsidRPr="00FD4B28">
        <w:rPr>
          <w:rFonts w:ascii="Times New Roman" w:eastAsia="Times New Roman" w:hAnsi="Times New Roman" w:cs="Times New Roman"/>
          <w:sz w:val="24"/>
          <w:szCs w:val="24"/>
        </w:rPr>
        <w:t>From the outset of the Archives’ creation, its founders stated that “t</w:t>
      </w:r>
      <w:r w:rsidRPr="00FD4B28">
        <w:rPr>
          <w:rFonts w:ascii="Times New Roman" w:eastAsia="Times New Roman" w:hAnsi="Times New Roman" w:cs="Times New Roman"/>
          <w:sz w:val="24"/>
          <w:szCs w:val="24"/>
        </w:rPr>
        <w:t>he archives should be involved in the political struggles of the lesbian people.”</w:t>
      </w:r>
      <w:r w:rsidRPr="00FD4B28">
        <w:rPr>
          <w:rFonts w:ascii="Times New Roman" w:eastAsia="Times New Roman" w:hAnsi="Times New Roman" w:cs="Times New Roman"/>
          <w:sz w:val="24"/>
          <w:szCs w:val="24"/>
          <w:vertAlign w:val="superscript"/>
        </w:rPr>
        <w:footnoteReference w:id="77"/>
      </w:r>
      <w:r w:rsidR="004C0F8C" w:rsidRPr="00FD4B28">
        <w:rPr>
          <w:rFonts w:ascii="Times New Roman" w:eastAsia="Times New Roman" w:hAnsi="Times New Roman" w:cs="Times New Roman"/>
          <w:sz w:val="24"/>
          <w:szCs w:val="24"/>
        </w:rPr>
        <w:t xml:space="preserve"> </w:t>
      </w:r>
      <w:r w:rsidRPr="00FD4B28">
        <w:rPr>
          <w:rFonts w:ascii="Times New Roman" w:eastAsia="Times New Roman" w:hAnsi="Times New Roman" w:cs="Times New Roman"/>
          <w:sz w:val="24"/>
          <w:szCs w:val="24"/>
        </w:rPr>
        <w:t xml:space="preserve">Anti-oppressive forces were built into the framework of the organization and members of the Archives wanted to serve their community in ways that extended beyond the Archives. The founders had all been active lesbian </w:t>
      </w:r>
      <w:r w:rsidR="008226CB" w:rsidRPr="00FD4B28">
        <w:rPr>
          <w:rFonts w:ascii="Times New Roman" w:eastAsia="Times New Roman" w:hAnsi="Times New Roman" w:cs="Times New Roman"/>
          <w:sz w:val="24"/>
          <w:szCs w:val="24"/>
        </w:rPr>
        <w:t>advocates</w:t>
      </w:r>
      <w:r w:rsidRPr="00FD4B28">
        <w:rPr>
          <w:rFonts w:ascii="Times New Roman" w:eastAsia="Times New Roman" w:hAnsi="Times New Roman" w:cs="Times New Roman"/>
          <w:sz w:val="24"/>
          <w:szCs w:val="24"/>
        </w:rPr>
        <w:t xml:space="preserve"> prior to the creation of the Archives, and even prior to the Stonewall Riots and the advent of radical queer activism.</w:t>
      </w:r>
      <w:r w:rsidRPr="00FD4B28">
        <w:rPr>
          <w:rFonts w:ascii="Times New Roman" w:eastAsia="Times New Roman" w:hAnsi="Times New Roman" w:cs="Times New Roman"/>
          <w:sz w:val="24"/>
          <w:szCs w:val="24"/>
          <w:vertAlign w:val="superscript"/>
        </w:rPr>
        <w:footnoteReference w:id="78"/>
      </w:r>
      <w:r w:rsidRPr="00FD4B28">
        <w:rPr>
          <w:rFonts w:ascii="Times New Roman" w:eastAsia="Times New Roman" w:hAnsi="Times New Roman" w:cs="Times New Roman"/>
          <w:sz w:val="24"/>
          <w:szCs w:val="24"/>
        </w:rPr>
        <w:t xml:space="preserve"> Political action and organizing ran through their bloodstream and the archival and preservation work, which were themselves inherently political, did not distract the women from other forms of activism and resistance.</w:t>
      </w:r>
      <w:r w:rsidRPr="00FD4B28">
        <w:rPr>
          <w:rFonts w:ascii="Times New Roman" w:eastAsia="Times New Roman" w:hAnsi="Times New Roman" w:cs="Times New Roman"/>
          <w:sz w:val="24"/>
          <w:szCs w:val="24"/>
          <w:vertAlign w:val="superscript"/>
        </w:rPr>
        <w:footnoteReference w:id="79"/>
      </w:r>
      <w:r w:rsidRPr="00FD4B28">
        <w:rPr>
          <w:rFonts w:ascii="Times New Roman" w:eastAsia="Times New Roman" w:hAnsi="Times New Roman" w:cs="Times New Roman"/>
          <w:sz w:val="24"/>
          <w:szCs w:val="24"/>
        </w:rPr>
        <w:t xml:space="preserve">  Nestle asserted that “the Archives must never be a dead place, a worshipping of the past, but it must show its connection with the Lesbian present.”</w:t>
      </w:r>
      <w:r w:rsidRPr="00FD4B28">
        <w:rPr>
          <w:rFonts w:ascii="Times New Roman" w:eastAsia="Times New Roman" w:hAnsi="Times New Roman" w:cs="Times New Roman"/>
          <w:sz w:val="24"/>
          <w:szCs w:val="24"/>
          <w:vertAlign w:val="superscript"/>
        </w:rPr>
        <w:footnoteReference w:id="80"/>
      </w:r>
      <w:r w:rsidRPr="00FD4B28">
        <w:rPr>
          <w:rFonts w:ascii="Times New Roman" w:eastAsia="Times New Roman" w:hAnsi="Times New Roman" w:cs="Times New Roman"/>
          <w:sz w:val="24"/>
          <w:szCs w:val="24"/>
        </w:rPr>
        <w:t xml:space="preserve"> Just like the importance of creating a physical space for lesbians to gather in, it was important for the Archives to show solidarity with contemporary lesbian issues. </w:t>
      </w:r>
    </w:p>
    <w:p w14:paraId="00000026" w14:textId="1F52CD91" w:rsidR="00003193" w:rsidRPr="00FD4B28" w:rsidRDefault="00000000" w:rsidP="00EC36FD">
      <w:pPr>
        <w:spacing w:line="480" w:lineRule="auto"/>
        <w:ind w:firstLine="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The Archives’ members found several unique ways of incorporating political activism into their work as community archivists. The Archives would make their presence known at pride marches through their quintessential banner that read</w:t>
      </w:r>
      <w:r w:rsidR="008226CB"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 “in memory of the voices we have lost.”</w:t>
      </w:r>
      <w:r w:rsidRPr="00FD4B28">
        <w:rPr>
          <w:rFonts w:ascii="Times New Roman" w:eastAsia="Times New Roman" w:hAnsi="Times New Roman" w:cs="Times New Roman"/>
          <w:sz w:val="24"/>
          <w:szCs w:val="24"/>
          <w:vertAlign w:val="superscript"/>
        </w:rPr>
        <w:footnoteReference w:id="81"/>
      </w:r>
      <w:r w:rsidRPr="00FD4B28">
        <w:rPr>
          <w:rFonts w:ascii="Times New Roman" w:eastAsia="Times New Roman" w:hAnsi="Times New Roman" w:cs="Times New Roman"/>
          <w:sz w:val="24"/>
          <w:szCs w:val="24"/>
        </w:rPr>
        <w:t xml:space="preserve"> The banner shows how the Archives was able to connect their concerns of the past with </w:t>
      </w:r>
      <w:r w:rsidRPr="00FD4B28">
        <w:rPr>
          <w:rFonts w:ascii="Times New Roman" w:eastAsia="Times New Roman" w:hAnsi="Times New Roman" w:cs="Times New Roman"/>
          <w:sz w:val="24"/>
          <w:szCs w:val="24"/>
        </w:rPr>
        <w:lastRenderedPageBreak/>
        <w:t>concerns of the present. It became a way for lesbians to identify the Archives, and thus to find a welcoming and safe space at events and marches. The banner also helped spread the word about the Archives and encouraged lesbians to come and check out their collection. It could be seen at “protests and other marches” and “on the stage or wall during ‘At-homes’ reading and other events.”</w:t>
      </w:r>
      <w:r w:rsidRPr="00FD4B28">
        <w:rPr>
          <w:rFonts w:ascii="Times New Roman" w:eastAsia="Times New Roman" w:hAnsi="Times New Roman" w:cs="Times New Roman"/>
          <w:sz w:val="24"/>
          <w:szCs w:val="24"/>
          <w:vertAlign w:val="superscript"/>
        </w:rPr>
        <w:footnoteReference w:id="82"/>
      </w:r>
      <w:r w:rsidRPr="00FD4B28">
        <w:rPr>
          <w:rFonts w:ascii="Times New Roman" w:eastAsia="Times New Roman" w:hAnsi="Times New Roman" w:cs="Times New Roman"/>
          <w:sz w:val="24"/>
          <w:szCs w:val="24"/>
        </w:rPr>
        <w:t xml:space="preserve"> The Archives also began to do some sociological and cultural research. In 1984, the Archives presented a survey for readers on their reactions to Radclyffe Hall’s </w:t>
      </w:r>
      <w:r w:rsidRPr="00FD4B28">
        <w:rPr>
          <w:rFonts w:ascii="Times New Roman" w:eastAsia="Times New Roman" w:hAnsi="Times New Roman" w:cs="Times New Roman"/>
          <w:i/>
          <w:sz w:val="24"/>
          <w:szCs w:val="24"/>
        </w:rPr>
        <w:t>The Well of Loneliness.</w:t>
      </w:r>
      <w:r w:rsidRPr="00FD4B28">
        <w:rPr>
          <w:rFonts w:ascii="Times New Roman" w:eastAsia="Times New Roman" w:hAnsi="Times New Roman" w:cs="Times New Roman"/>
          <w:sz w:val="24"/>
          <w:szCs w:val="24"/>
          <w:vertAlign w:val="superscript"/>
        </w:rPr>
        <w:footnoteReference w:id="83"/>
      </w:r>
      <w:r w:rsidRPr="00FD4B28">
        <w:rPr>
          <w:rFonts w:ascii="Times New Roman" w:eastAsia="Times New Roman" w:hAnsi="Times New Roman" w:cs="Times New Roman"/>
          <w:i/>
          <w:sz w:val="24"/>
          <w:szCs w:val="24"/>
        </w:rPr>
        <w:t xml:space="preserve"> </w:t>
      </w:r>
      <w:r w:rsidRPr="00FD4B28">
        <w:rPr>
          <w:rFonts w:ascii="Times New Roman" w:eastAsia="Times New Roman" w:hAnsi="Times New Roman" w:cs="Times New Roman"/>
          <w:sz w:val="24"/>
          <w:szCs w:val="24"/>
        </w:rPr>
        <w:t>The survey sought to understand how factors like class and time period impacted lesbian’s feelings towards the seminal piece of lesbian literature. The founders and subsequent members gave so much to the Archives in terms of hard work, material, and financial contributions, but this did not stop them from keeping up to their political commitments through the Archives.</w:t>
      </w:r>
    </w:p>
    <w:p w14:paraId="00000027" w14:textId="44AE5DD2" w:rsidR="00003193" w:rsidRPr="00FD4B28" w:rsidRDefault="00000000" w:rsidP="00EC36FD">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Since the Archives relied on the existence of lesbians of the past who were openly queer in at least some regard, they emphasized the importance for all lesbians to come out. Beginning in the fourth volume of the newsletter, the Archives include</w:t>
      </w:r>
      <w:r w:rsidR="006A0C6A" w:rsidRPr="00FD4B28">
        <w:rPr>
          <w:rFonts w:ascii="Times New Roman" w:eastAsia="Times New Roman" w:hAnsi="Times New Roman" w:cs="Times New Roman"/>
          <w:sz w:val="24"/>
          <w:szCs w:val="24"/>
        </w:rPr>
        <w:t>d</w:t>
      </w:r>
      <w:r w:rsidRPr="00FD4B28">
        <w:rPr>
          <w:rFonts w:ascii="Times New Roman" w:eastAsia="Times New Roman" w:hAnsi="Times New Roman" w:cs="Times New Roman"/>
          <w:sz w:val="24"/>
          <w:szCs w:val="24"/>
        </w:rPr>
        <w:t xml:space="preserve"> their “plea for coming out.”</w:t>
      </w:r>
      <w:r w:rsidRPr="00FD4B28">
        <w:rPr>
          <w:rFonts w:ascii="Times New Roman" w:eastAsia="Times New Roman" w:hAnsi="Times New Roman" w:cs="Times New Roman"/>
          <w:sz w:val="24"/>
          <w:szCs w:val="24"/>
          <w:vertAlign w:val="superscript"/>
        </w:rPr>
        <w:footnoteReference w:id="84"/>
      </w:r>
      <w:r w:rsidRPr="00FD4B28">
        <w:rPr>
          <w:rFonts w:ascii="Times New Roman" w:eastAsia="Times New Roman" w:hAnsi="Times New Roman" w:cs="Times New Roman"/>
          <w:sz w:val="24"/>
          <w:szCs w:val="24"/>
        </w:rPr>
        <w:t xml:space="preserve"> The plea reads</w:t>
      </w:r>
      <w:r w:rsidR="006A0C6A"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 “we need women to tell us if they should be a part of the Archives. Help us end silences if not for now at least for the future.”</w:t>
      </w:r>
      <w:r w:rsidRPr="00FD4B28">
        <w:rPr>
          <w:rFonts w:ascii="Times New Roman" w:eastAsia="Times New Roman" w:hAnsi="Times New Roman" w:cs="Times New Roman"/>
          <w:sz w:val="24"/>
          <w:szCs w:val="24"/>
          <w:vertAlign w:val="superscript"/>
        </w:rPr>
        <w:footnoteReference w:id="85"/>
      </w:r>
      <w:r w:rsidRPr="00FD4B28">
        <w:rPr>
          <w:rFonts w:ascii="Times New Roman" w:eastAsia="Times New Roman" w:hAnsi="Times New Roman" w:cs="Times New Roman"/>
          <w:sz w:val="24"/>
          <w:szCs w:val="24"/>
        </w:rPr>
        <w:t xml:space="preserve"> While understandable from the perspective of lesbians focused on preserving all aspects of lesbian culture, the emphasis placed on coming out as a prerequisite for inclusion in the lesbian community is somewhat contradictory to the Archives’ principles of inclusion. Many lesbians were unable to come out for safety concerns, or simply did not feel it necessary. It does not automatically indicate that they are wracked with shame surrounding their sexuality. The plea is included in the next three volumes of the </w:t>
      </w:r>
      <w:r w:rsidRPr="00FD4B28">
        <w:rPr>
          <w:rFonts w:ascii="Times New Roman" w:eastAsia="Times New Roman" w:hAnsi="Times New Roman" w:cs="Times New Roman"/>
          <w:sz w:val="24"/>
          <w:szCs w:val="24"/>
        </w:rPr>
        <w:lastRenderedPageBreak/>
        <w:t>newsletter, but in volume seven they add</w:t>
      </w:r>
      <w:r w:rsidR="006A0C6A" w:rsidRPr="00FD4B28">
        <w:rPr>
          <w:rFonts w:ascii="Times New Roman" w:eastAsia="Times New Roman" w:hAnsi="Times New Roman" w:cs="Times New Roman"/>
          <w:sz w:val="24"/>
          <w:szCs w:val="24"/>
        </w:rPr>
        <w:t>ed</w:t>
      </w:r>
      <w:r w:rsidRPr="00FD4B28">
        <w:rPr>
          <w:rFonts w:ascii="Times New Roman" w:eastAsia="Times New Roman" w:hAnsi="Times New Roman" w:cs="Times New Roman"/>
          <w:sz w:val="24"/>
          <w:szCs w:val="24"/>
        </w:rPr>
        <w:t xml:space="preserve"> the caveat that they “have a confidential file.”</w:t>
      </w:r>
      <w:r w:rsidRPr="00FD4B28">
        <w:rPr>
          <w:rFonts w:ascii="Times New Roman" w:eastAsia="Times New Roman" w:hAnsi="Times New Roman" w:cs="Times New Roman"/>
          <w:sz w:val="24"/>
          <w:szCs w:val="24"/>
          <w:vertAlign w:val="superscript"/>
        </w:rPr>
        <w:footnoteReference w:id="86"/>
      </w:r>
      <w:r w:rsidRPr="00FD4B28">
        <w:rPr>
          <w:rFonts w:ascii="Times New Roman" w:eastAsia="Times New Roman" w:hAnsi="Times New Roman" w:cs="Times New Roman"/>
          <w:sz w:val="24"/>
          <w:szCs w:val="24"/>
        </w:rPr>
        <w:t xml:space="preserve"> This shows a consideration for the reasons that a lesbian may not have been able to or wanted to come out. The plea is absent in the eighth volume and all subsequent newsletters. Its removal suggests that the newsletter editors understood how this belief may be contrary to the ideals of the Archives. This critique of the “plea for coming out” is not meant to negate any of the important work that the Archive engaged in but rather to provide nuance to the organization. The inclusion and then subsequent removal of the plea illustrates that the Archives was capable of making mistakes and then rectifying the situation. </w:t>
      </w:r>
    </w:p>
    <w:p w14:paraId="00000028" w14:textId="77777777" w:rsidR="00003193" w:rsidRPr="00FD4B28" w:rsidRDefault="00000000" w:rsidP="00EC36FD">
      <w:pPr>
        <w:spacing w:line="480" w:lineRule="auto"/>
        <w:ind w:firstLine="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The archives had a profound and immediate impact on lesbian communities, both within New York and nationally and internationally as well. Many people flocked to the Archives as soon as it became available to the public in January 1976.</w:t>
      </w:r>
      <w:r w:rsidRPr="00FD4B28">
        <w:rPr>
          <w:rFonts w:ascii="Times New Roman" w:eastAsia="Times New Roman" w:hAnsi="Times New Roman" w:cs="Times New Roman"/>
          <w:sz w:val="24"/>
          <w:szCs w:val="24"/>
          <w:vertAlign w:val="superscript"/>
        </w:rPr>
        <w:footnoteReference w:id="87"/>
      </w:r>
      <w:r w:rsidRPr="00FD4B28">
        <w:rPr>
          <w:rFonts w:ascii="Times New Roman" w:eastAsia="Times New Roman" w:hAnsi="Times New Roman" w:cs="Times New Roman"/>
          <w:sz w:val="24"/>
          <w:szCs w:val="24"/>
        </w:rPr>
        <w:t xml:space="preserve"> In some cases, it served practical purposes such as assisting lesbian mothers with court proceedings and providing information on lesbian health.</w:t>
      </w:r>
      <w:r w:rsidRPr="00FD4B28">
        <w:rPr>
          <w:rFonts w:ascii="Times New Roman" w:eastAsia="Times New Roman" w:hAnsi="Times New Roman" w:cs="Times New Roman"/>
          <w:sz w:val="24"/>
          <w:szCs w:val="24"/>
          <w:vertAlign w:val="superscript"/>
        </w:rPr>
        <w:footnoteReference w:id="88"/>
      </w:r>
      <w:r w:rsidRPr="00FD4B28">
        <w:rPr>
          <w:rFonts w:ascii="Times New Roman" w:eastAsia="Times New Roman" w:hAnsi="Times New Roman" w:cs="Times New Roman"/>
          <w:sz w:val="24"/>
          <w:szCs w:val="24"/>
        </w:rPr>
        <w:t xml:space="preserve"> In other cases, the Archives provided an immense amount of comfort for visitors. One woman testified that the Archives gave her “the strength to go on, the strength to struggle and keep on liking [herself] in difficult times.”</w:t>
      </w:r>
      <w:r w:rsidRPr="00FD4B28">
        <w:rPr>
          <w:rFonts w:ascii="Times New Roman" w:eastAsia="Times New Roman" w:hAnsi="Times New Roman" w:cs="Times New Roman"/>
          <w:sz w:val="24"/>
          <w:szCs w:val="24"/>
          <w:vertAlign w:val="superscript"/>
        </w:rPr>
        <w:footnoteReference w:id="89"/>
      </w:r>
      <w:r w:rsidRPr="00FD4B28">
        <w:rPr>
          <w:rFonts w:ascii="Times New Roman" w:eastAsia="Times New Roman" w:hAnsi="Times New Roman" w:cs="Times New Roman"/>
          <w:sz w:val="24"/>
          <w:szCs w:val="24"/>
        </w:rPr>
        <w:t xml:space="preserve"> The Archives provided her with confidence that she had been missing due to her insecurities surrounding her sexuality. The comfort that the Archives provided lesbians cannot be understated. The Archives were an antidote to the homophobia and misogyny that society inflicted upon lesbians and the fear and shame that so often accompanied that. </w:t>
      </w:r>
    </w:p>
    <w:p w14:paraId="55703ECF" w14:textId="77777777" w:rsidR="005913B9" w:rsidRDefault="005913B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2A" w14:textId="5A7F01AD" w:rsidR="00003193" w:rsidRPr="00FD4B28" w:rsidRDefault="00000000">
      <w:pPr>
        <w:spacing w:line="240" w:lineRule="auto"/>
        <w:rPr>
          <w:rFonts w:ascii="Times New Roman" w:eastAsia="Times New Roman" w:hAnsi="Times New Roman" w:cs="Times New Roman"/>
          <w:b/>
          <w:sz w:val="24"/>
          <w:szCs w:val="24"/>
        </w:rPr>
      </w:pPr>
      <w:r w:rsidRPr="00FD4B28">
        <w:rPr>
          <w:rFonts w:ascii="Times New Roman" w:eastAsia="Times New Roman" w:hAnsi="Times New Roman" w:cs="Times New Roman"/>
          <w:b/>
          <w:sz w:val="24"/>
          <w:szCs w:val="24"/>
        </w:rPr>
        <w:lastRenderedPageBreak/>
        <w:t>Conclusion</w:t>
      </w:r>
    </w:p>
    <w:p w14:paraId="0000002B" w14:textId="77777777" w:rsidR="00003193" w:rsidRPr="00FD4B28" w:rsidRDefault="00003193">
      <w:pPr>
        <w:spacing w:line="240" w:lineRule="auto"/>
        <w:rPr>
          <w:rFonts w:ascii="Times New Roman" w:eastAsia="Times New Roman" w:hAnsi="Times New Roman" w:cs="Times New Roman"/>
          <w:b/>
          <w:sz w:val="24"/>
          <w:szCs w:val="24"/>
        </w:rPr>
      </w:pPr>
    </w:p>
    <w:p w14:paraId="77FC0D0F" w14:textId="3D2D787B" w:rsidR="009E32F8" w:rsidRPr="00FD4B28" w:rsidRDefault="00000000" w:rsidP="005913B9">
      <w:pPr>
        <w:spacing w:line="480" w:lineRule="auto"/>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ab/>
        <w:t xml:space="preserve">The Lesbian Herstory Archives holds a very important space within lesbian history and queer history more broadly, and it also has proved itself a vital force in the preservation and creation of lesbian culture. Sahli Cavallaro, Deborah Edel, Joan Nestle, Pamela Oline, and Julia Stanley were trailblazers who paved the way for a strong, lively tradition of lesbian historic preservation and cultivation. These women and the Archives’ subsequent members embraced the radical principles of the organization that centered on autonomy, cultural preservation, and community. Throughout the fifty years since its inception, the Archives have remained an independent and autonomous organization that serves the lesbian community. The Lesbian Herstory Archives served, and continues to serve, as a blueprint for radical, community archiving. The founding members of the Archives drew on every possible source to ensure its survival, using their own funds and opening up their homes to help it succeed. Although the journey was accompanied by challenges, the strong ties and relationships that it had built with lesbian communities across the world allowed the organization to persevere. </w:t>
      </w:r>
    </w:p>
    <w:p w14:paraId="3415A37B" w14:textId="77777777" w:rsidR="005913B9" w:rsidRDefault="005913B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2F" w14:textId="0014ABF6" w:rsidR="00003193" w:rsidRPr="00FD4B28" w:rsidRDefault="00000000">
      <w:pPr>
        <w:spacing w:line="240" w:lineRule="auto"/>
        <w:jc w:val="center"/>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lastRenderedPageBreak/>
        <w:t>Bibliography</w:t>
      </w:r>
    </w:p>
    <w:p w14:paraId="00000030" w14:textId="77777777" w:rsidR="00003193" w:rsidRPr="00FD4B28" w:rsidRDefault="00003193" w:rsidP="00EC36FD">
      <w:pPr>
        <w:spacing w:line="240" w:lineRule="auto"/>
        <w:ind w:hanging="720"/>
        <w:rPr>
          <w:rFonts w:ascii="Times New Roman" w:eastAsia="Times New Roman" w:hAnsi="Times New Roman" w:cs="Times New Roman"/>
          <w:sz w:val="24"/>
          <w:szCs w:val="24"/>
        </w:rPr>
      </w:pPr>
    </w:p>
    <w:p w14:paraId="00000031" w14:textId="1966FEAA"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Cervini, Eric. </w:t>
      </w:r>
      <w:r w:rsidRPr="00FD4B28">
        <w:rPr>
          <w:rFonts w:ascii="Times New Roman" w:eastAsia="Times New Roman" w:hAnsi="Times New Roman" w:cs="Times New Roman"/>
          <w:i/>
          <w:sz w:val="24"/>
          <w:szCs w:val="24"/>
        </w:rPr>
        <w:t xml:space="preserve">The Deviant’s War: The Homosexual vs. The United States of America. </w:t>
      </w:r>
      <w:r w:rsidRPr="00FD4B28">
        <w:rPr>
          <w:rFonts w:ascii="Times New Roman" w:eastAsia="Times New Roman" w:hAnsi="Times New Roman" w:cs="Times New Roman"/>
          <w:sz w:val="24"/>
          <w:szCs w:val="24"/>
        </w:rPr>
        <w:t>New York: Farrar, Straus, and Giroux, 2020.</w:t>
      </w:r>
    </w:p>
    <w:p w14:paraId="231EF2C7" w14:textId="77777777" w:rsidR="00EC36FD" w:rsidRPr="00FD4B28" w:rsidRDefault="00EC36FD" w:rsidP="00EC36FD">
      <w:pPr>
        <w:spacing w:line="240" w:lineRule="auto"/>
        <w:ind w:hanging="720"/>
        <w:rPr>
          <w:rFonts w:ascii="Times New Roman" w:eastAsia="Times New Roman" w:hAnsi="Times New Roman" w:cs="Times New Roman"/>
          <w:b/>
          <w:sz w:val="24"/>
          <w:szCs w:val="24"/>
        </w:rPr>
      </w:pPr>
    </w:p>
    <w:p w14:paraId="00000033" w14:textId="79E0616F"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Flinn, Andrew. “Archival Activism: Independent and Community-led Archives, Radical Public History and the Heritage Professions.” </w:t>
      </w:r>
      <w:r w:rsidRPr="00FD4B28">
        <w:rPr>
          <w:rFonts w:ascii="Times New Roman" w:eastAsia="Times New Roman" w:hAnsi="Times New Roman" w:cs="Times New Roman"/>
          <w:i/>
          <w:sz w:val="24"/>
          <w:szCs w:val="24"/>
        </w:rPr>
        <w:t>InterActions: UCLA Journal of Education and Information Studies</w:t>
      </w:r>
      <w:r w:rsidRPr="00FD4B28">
        <w:rPr>
          <w:rFonts w:ascii="Times New Roman" w:eastAsia="Times New Roman" w:hAnsi="Times New Roman" w:cs="Times New Roman"/>
          <w:sz w:val="24"/>
          <w:szCs w:val="24"/>
        </w:rPr>
        <w:t xml:space="preserve"> 7, no. 2 (2011): 1</w:t>
      </w:r>
      <w:r w:rsidR="006A0C6A"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20. http://escholarship.org/uc/item/9pt2490x</w:t>
      </w:r>
    </w:p>
    <w:p w14:paraId="4544D3BC"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35" w14:textId="5E85EB7A"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Flinn, Andrew. “Community Histories, Community Archives: Some Opportunities and Challenges.” </w:t>
      </w:r>
      <w:r w:rsidRPr="00FD4B28">
        <w:rPr>
          <w:rFonts w:ascii="Times New Roman" w:eastAsia="Times New Roman" w:hAnsi="Times New Roman" w:cs="Times New Roman"/>
          <w:i/>
          <w:sz w:val="24"/>
          <w:szCs w:val="24"/>
        </w:rPr>
        <w:t xml:space="preserve">Journal of the Society of Archivists </w:t>
      </w:r>
      <w:r w:rsidRPr="00FD4B28">
        <w:rPr>
          <w:rFonts w:ascii="Times New Roman" w:eastAsia="Times New Roman" w:hAnsi="Times New Roman" w:cs="Times New Roman"/>
          <w:sz w:val="24"/>
          <w:szCs w:val="24"/>
        </w:rPr>
        <w:t>28, no. 2 (October 2007): 151</w:t>
      </w:r>
      <w:r w:rsidR="006A0C6A"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176. https://doi.org/10.1080/00379810701611936</w:t>
      </w:r>
    </w:p>
    <w:p w14:paraId="3162D5BB"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37" w14:textId="4A78F6BA"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Flinn, Andrew, Mary Stevens, and Elizabeth Shepherd. “Whose Memories, Whose Archives? Independent Community Archives, Autonomy and the Mainstream.” </w:t>
      </w:r>
      <w:r w:rsidRPr="00FD4B28">
        <w:rPr>
          <w:rFonts w:ascii="Times New Roman" w:eastAsia="Times New Roman" w:hAnsi="Times New Roman" w:cs="Times New Roman"/>
          <w:i/>
          <w:sz w:val="24"/>
          <w:szCs w:val="24"/>
        </w:rPr>
        <w:t xml:space="preserve">Arch Sci </w:t>
      </w:r>
      <w:r w:rsidRPr="00FD4B28">
        <w:rPr>
          <w:rFonts w:ascii="Times New Roman" w:eastAsia="Times New Roman" w:hAnsi="Times New Roman" w:cs="Times New Roman"/>
          <w:sz w:val="24"/>
          <w:szCs w:val="24"/>
        </w:rPr>
        <w:t>9 (2009): 71</w:t>
      </w:r>
      <w:r w:rsidR="006A0C6A"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86. </w:t>
      </w:r>
      <w:r w:rsidR="00DD3CD9" w:rsidRPr="00FD4B28">
        <w:rPr>
          <w:rFonts w:ascii="Times New Roman" w:eastAsia="Times New Roman" w:hAnsi="Times New Roman" w:cs="Times New Roman"/>
          <w:sz w:val="24"/>
          <w:szCs w:val="24"/>
          <w:highlight w:val="white"/>
        </w:rPr>
        <w:t>https://doi.org/10.1007/s10502-009-9105-2</w:t>
      </w:r>
    </w:p>
    <w:p w14:paraId="604680C6" w14:textId="77777777" w:rsidR="00DD3CD9" w:rsidRPr="00FD4B28" w:rsidRDefault="00DD3CD9" w:rsidP="00EC36FD">
      <w:pPr>
        <w:spacing w:line="240" w:lineRule="auto"/>
        <w:ind w:left="720" w:hanging="720"/>
        <w:rPr>
          <w:rFonts w:ascii="Times New Roman" w:eastAsia="Times New Roman" w:hAnsi="Times New Roman" w:cs="Times New Roman"/>
          <w:sz w:val="24"/>
          <w:szCs w:val="24"/>
        </w:rPr>
      </w:pPr>
    </w:p>
    <w:p w14:paraId="253603AC" w14:textId="233CD1C9" w:rsidR="00DD3CD9" w:rsidRPr="00FD4B28" w:rsidRDefault="00DD3CD9" w:rsidP="00EC36FD">
      <w:pPr>
        <w:spacing w:line="240" w:lineRule="auto"/>
        <w:ind w:left="720" w:hanging="720"/>
        <w:rPr>
          <w:rFonts w:ascii="Times New Roman" w:eastAsia="Times New Roman" w:hAnsi="Times New Roman" w:cs="Times New Roman"/>
          <w:sz w:val="24"/>
          <w:szCs w:val="24"/>
        </w:rPr>
      </w:pPr>
      <w:r w:rsidRPr="00FD4B28">
        <w:rPr>
          <w:rFonts w:ascii="Times New Roman" w:hAnsi="Times New Roman" w:cs="Times New Roman"/>
          <w:sz w:val="24"/>
          <w:szCs w:val="24"/>
        </w:rPr>
        <w:t xml:space="preserve">Henderson, </w:t>
      </w:r>
      <w:r w:rsidR="003F6562" w:rsidRPr="00FD4B28">
        <w:rPr>
          <w:rFonts w:ascii="Times New Roman" w:hAnsi="Times New Roman" w:cs="Times New Roman"/>
          <w:sz w:val="24"/>
          <w:szCs w:val="24"/>
        </w:rPr>
        <w:t xml:space="preserve">Margaret </w:t>
      </w:r>
      <w:r w:rsidRPr="00FD4B28">
        <w:rPr>
          <w:rFonts w:ascii="Times New Roman" w:hAnsi="Times New Roman" w:cs="Times New Roman"/>
          <w:sz w:val="24"/>
          <w:szCs w:val="24"/>
        </w:rPr>
        <w:t>“Betty Friedan (1921</w:t>
      </w:r>
      <w:r w:rsidR="006A0C6A" w:rsidRPr="00FD4B28">
        <w:rPr>
          <w:rFonts w:ascii="Times New Roman" w:hAnsi="Times New Roman" w:cs="Times New Roman"/>
          <w:sz w:val="24"/>
          <w:szCs w:val="24"/>
        </w:rPr>
        <w:t>–</w:t>
      </w:r>
      <w:r w:rsidRPr="00FD4B28">
        <w:rPr>
          <w:rFonts w:ascii="Times New Roman" w:hAnsi="Times New Roman" w:cs="Times New Roman"/>
          <w:sz w:val="24"/>
          <w:szCs w:val="24"/>
        </w:rPr>
        <w:t>2006)</w:t>
      </w:r>
      <w:r w:rsidR="003F6562" w:rsidRPr="00FD4B28">
        <w:rPr>
          <w:rFonts w:ascii="Times New Roman" w:hAnsi="Times New Roman" w:cs="Times New Roman"/>
          <w:sz w:val="24"/>
          <w:szCs w:val="24"/>
        </w:rPr>
        <w:t>.</w:t>
      </w:r>
      <w:r w:rsidRPr="00FD4B28">
        <w:rPr>
          <w:rFonts w:ascii="Times New Roman" w:hAnsi="Times New Roman" w:cs="Times New Roman"/>
          <w:sz w:val="24"/>
          <w:szCs w:val="24"/>
        </w:rPr>
        <w:t xml:space="preserve">” </w:t>
      </w:r>
      <w:r w:rsidRPr="00FD4B28">
        <w:rPr>
          <w:rFonts w:ascii="Times New Roman" w:hAnsi="Times New Roman" w:cs="Times New Roman"/>
          <w:i/>
          <w:iCs/>
          <w:sz w:val="24"/>
          <w:szCs w:val="24"/>
        </w:rPr>
        <w:t xml:space="preserve">Australian Feminist Studies </w:t>
      </w:r>
      <w:r w:rsidRPr="00FD4B28">
        <w:rPr>
          <w:rFonts w:ascii="Times New Roman" w:hAnsi="Times New Roman" w:cs="Times New Roman"/>
          <w:sz w:val="24"/>
          <w:szCs w:val="24"/>
        </w:rPr>
        <w:t>22, no. 53 (July 2007): 163</w:t>
      </w:r>
      <w:r w:rsidR="006A0C6A" w:rsidRPr="00FD4B28">
        <w:rPr>
          <w:rFonts w:ascii="Times New Roman" w:hAnsi="Times New Roman" w:cs="Times New Roman"/>
          <w:sz w:val="24"/>
          <w:szCs w:val="24"/>
        </w:rPr>
        <w:t>–</w:t>
      </w:r>
      <w:r w:rsidR="003F6562" w:rsidRPr="00FD4B28">
        <w:rPr>
          <w:rFonts w:ascii="Times New Roman" w:hAnsi="Times New Roman" w:cs="Times New Roman"/>
          <w:sz w:val="24"/>
          <w:szCs w:val="24"/>
        </w:rPr>
        <w:t>166</w:t>
      </w:r>
      <w:r w:rsidRPr="00FD4B28">
        <w:rPr>
          <w:rFonts w:ascii="Times New Roman" w:hAnsi="Times New Roman" w:cs="Times New Roman"/>
          <w:sz w:val="24"/>
          <w:szCs w:val="24"/>
        </w:rPr>
        <w:t>. https://doi.org/10.1080/08164640701361725</w:t>
      </w:r>
    </w:p>
    <w:p w14:paraId="310953D9"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39" w14:textId="76D1381F"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i/>
          <w:sz w:val="24"/>
          <w:szCs w:val="24"/>
        </w:rPr>
        <w:t>In Memory of the Voices We Have Lost</w:t>
      </w:r>
      <w:r w:rsidRPr="00FD4B28">
        <w:rPr>
          <w:rFonts w:ascii="Times New Roman" w:eastAsia="Times New Roman" w:hAnsi="Times New Roman" w:cs="Times New Roman"/>
          <w:sz w:val="24"/>
          <w:szCs w:val="24"/>
        </w:rPr>
        <w:t>, June 1983, Photograph, Lesbian Herstory Archives, New York, NY, https://dcmny.org/do/12c4651d-9417-4cc3-95c4-1b3ed3347fa9</w:t>
      </w:r>
    </w:p>
    <w:p w14:paraId="031B4C98"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3B" w14:textId="5362EC74"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Jay, Karla. </w:t>
      </w:r>
      <w:r w:rsidRPr="00FD4B28">
        <w:rPr>
          <w:rFonts w:ascii="Times New Roman" w:eastAsia="Times New Roman" w:hAnsi="Times New Roman" w:cs="Times New Roman"/>
          <w:i/>
          <w:sz w:val="24"/>
          <w:szCs w:val="24"/>
        </w:rPr>
        <w:t xml:space="preserve">Tales From a Lavender Menace: A Memoir of Liberation. </w:t>
      </w:r>
      <w:r w:rsidRPr="00FD4B28">
        <w:rPr>
          <w:rFonts w:ascii="Times New Roman" w:eastAsia="Times New Roman" w:hAnsi="Times New Roman" w:cs="Times New Roman"/>
          <w:sz w:val="24"/>
          <w:szCs w:val="24"/>
        </w:rPr>
        <w:t>New York: Basic Books, 1999.</w:t>
      </w:r>
    </w:p>
    <w:p w14:paraId="0000003C" w14:textId="77777777" w:rsidR="00003193" w:rsidRPr="00FD4B28" w:rsidRDefault="00003193" w:rsidP="00EC36FD">
      <w:pPr>
        <w:spacing w:line="240" w:lineRule="auto"/>
        <w:ind w:left="720" w:hanging="720"/>
        <w:rPr>
          <w:rFonts w:ascii="Times New Roman" w:eastAsia="Times New Roman" w:hAnsi="Times New Roman" w:cs="Times New Roman"/>
          <w:sz w:val="24"/>
          <w:szCs w:val="24"/>
        </w:rPr>
      </w:pPr>
    </w:p>
    <w:p w14:paraId="0000003D" w14:textId="15160D43"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2 (March 1976).</w:t>
      </w:r>
    </w:p>
    <w:p w14:paraId="0000003E" w14:textId="77777777" w:rsidR="00003193" w:rsidRPr="00FD4B28" w:rsidRDefault="00003193" w:rsidP="00EC36FD">
      <w:pPr>
        <w:spacing w:line="240" w:lineRule="auto"/>
        <w:ind w:left="720" w:hanging="720"/>
        <w:rPr>
          <w:rFonts w:ascii="Times New Roman" w:eastAsia="Times New Roman" w:hAnsi="Times New Roman" w:cs="Times New Roman"/>
          <w:sz w:val="24"/>
          <w:szCs w:val="24"/>
        </w:rPr>
      </w:pPr>
    </w:p>
    <w:p w14:paraId="0000003F" w14:textId="0A078521"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3 (November 1976): 1.</w:t>
      </w:r>
    </w:p>
    <w:p w14:paraId="00000040" w14:textId="77777777" w:rsidR="00003193" w:rsidRPr="00FD4B28" w:rsidRDefault="00003193" w:rsidP="00EC36FD">
      <w:pPr>
        <w:spacing w:line="240" w:lineRule="auto"/>
        <w:ind w:left="720" w:hanging="720"/>
        <w:rPr>
          <w:rFonts w:ascii="Times New Roman" w:eastAsia="Times New Roman" w:hAnsi="Times New Roman" w:cs="Times New Roman"/>
          <w:sz w:val="24"/>
          <w:szCs w:val="24"/>
        </w:rPr>
      </w:pPr>
    </w:p>
    <w:p w14:paraId="00000041" w14:textId="5D8B08E5"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5 (Spring 1979).</w:t>
      </w:r>
    </w:p>
    <w:p w14:paraId="091E6068"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43" w14:textId="39E12517"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“Announcements.”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3 (November 1976): 3.</w:t>
      </w:r>
    </w:p>
    <w:p w14:paraId="5F22E12B"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45" w14:textId="6D653804"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“Announcements.” </w:t>
      </w:r>
      <w:r w:rsidRPr="00FD4B28">
        <w:rPr>
          <w:rFonts w:ascii="Times New Roman" w:eastAsia="Times New Roman" w:hAnsi="Times New Roman" w:cs="Times New Roman"/>
          <w:i/>
          <w:sz w:val="24"/>
          <w:szCs w:val="24"/>
        </w:rPr>
        <w:t xml:space="preserve">Lesbian Herstory Archive News, </w:t>
      </w:r>
      <w:r w:rsidRPr="00FD4B28">
        <w:rPr>
          <w:rFonts w:ascii="Times New Roman" w:eastAsia="Times New Roman" w:hAnsi="Times New Roman" w:cs="Times New Roman"/>
          <w:sz w:val="24"/>
          <w:szCs w:val="24"/>
        </w:rPr>
        <w:t>no. 4 (February 1978): 4</w:t>
      </w:r>
    </w:p>
    <w:p w14:paraId="248531B5"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47" w14:textId="51145A90"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“Biographical Information From Members.”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1 (June 1975): 1</w:t>
      </w:r>
      <w:r w:rsidR="006A0C6A"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2.</w:t>
      </w:r>
    </w:p>
    <w:p w14:paraId="75296BE0"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49" w14:textId="24D0B12A"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“A Brief Note on How We Get Funded.”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5 (Spring 1979), 4.</w:t>
      </w:r>
    </w:p>
    <w:p w14:paraId="0000004A" w14:textId="77777777" w:rsidR="00003193" w:rsidRPr="00FD4B28" w:rsidRDefault="00003193" w:rsidP="00EC36FD">
      <w:pPr>
        <w:spacing w:line="240" w:lineRule="auto"/>
        <w:ind w:left="720" w:hanging="720"/>
        <w:rPr>
          <w:rFonts w:ascii="Times New Roman" w:eastAsia="Times New Roman" w:hAnsi="Times New Roman" w:cs="Times New Roman"/>
          <w:sz w:val="24"/>
          <w:szCs w:val="24"/>
        </w:rPr>
      </w:pPr>
    </w:p>
    <w:p w14:paraId="0000004B" w14:textId="511C657D"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“The Continuing Story of How We Get Funding and How You Can Help.”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6 (July 1980), 2.</w:t>
      </w:r>
    </w:p>
    <w:p w14:paraId="63D31A5F"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4D" w14:textId="25FFDD22"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“About Incorporation.”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5 (Spring 1979), 4.</w:t>
      </w:r>
    </w:p>
    <w:p w14:paraId="1B77073D" w14:textId="77777777" w:rsidR="00EC36FD" w:rsidRPr="00FD4B28" w:rsidRDefault="00EC36FD" w:rsidP="00EC36FD">
      <w:pPr>
        <w:spacing w:line="240" w:lineRule="auto"/>
        <w:ind w:hanging="720"/>
        <w:rPr>
          <w:rFonts w:ascii="Times New Roman" w:eastAsia="Times New Roman" w:hAnsi="Times New Roman" w:cs="Times New Roman"/>
          <w:sz w:val="24"/>
          <w:szCs w:val="24"/>
        </w:rPr>
      </w:pPr>
    </w:p>
    <w:p w14:paraId="0000004F" w14:textId="0D58AC6A"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“The First Lesbian Herstory Archives Wine and Cheese Party.”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2 (March 1976): 4.</w:t>
      </w:r>
    </w:p>
    <w:p w14:paraId="5C07DD15"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51" w14:textId="405D72BF"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“Lesbian Study Groups.”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6 (July 1980): 11.</w:t>
      </w:r>
    </w:p>
    <w:p w14:paraId="427FDC61"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53" w14:textId="34B94459"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“A Plea for Coming Out.” </w:t>
      </w:r>
      <w:r w:rsidRPr="00FD4B28">
        <w:rPr>
          <w:rFonts w:ascii="Times New Roman" w:eastAsia="Times New Roman" w:hAnsi="Times New Roman" w:cs="Times New Roman"/>
          <w:i/>
          <w:sz w:val="24"/>
          <w:szCs w:val="24"/>
        </w:rPr>
        <w:t xml:space="preserve">Lesbian Herstory Archive News, </w:t>
      </w:r>
      <w:r w:rsidRPr="00FD4B28">
        <w:rPr>
          <w:rFonts w:ascii="Times New Roman" w:eastAsia="Times New Roman" w:hAnsi="Times New Roman" w:cs="Times New Roman"/>
          <w:sz w:val="24"/>
          <w:szCs w:val="24"/>
        </w:rPr>
        <w:t>no. 4 (February 1978): 1.</w:t>
      </w:r>
    </w:p>
    <w:p w14:paraId="69B3CC3E"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55" w14:textId="1DDB15CF"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“A Plea for Coming Out.” </w:t>
      </w:r>
      <w:r w:rsidRPr="00FD4B28">
        <w:rPr>
          <w:rFonts w:ascii="Times New Roman" w:eastAsia="Times New Roman" w:hAnsi="Times New Roman" w:cs="Times New Roman"/>
          <w:i/>
          <w:sz w:val="24"/>
          <w:szCs w:val="24"/>
        </w:rPr>
        <w:t xml:space="preserve">Lesbian Herstory Archive News, </w:t>
      </w:r>
      <w:r w:rsidRPr="00FD4B28">
        <w:rPr>
          <w:rFonts w:ascii="Times New Roman" w:eastAsia="Times New Roman" w:hAnsi="Times New Roman" w:cs="Times New Roman"/>
          <w:sz w:val="24"/>
          <w:szCs w:val="24"/>
        </w:rPr>
        <w:t>no. 7 (December 1981): 33.</w:t>
      </w:r>
    </w:p>
    <w:p w14:paraId="2E22007B"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57" w14:textId="31AF5378"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“Research Questions – Information Needs.”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4 (February 1978): 3.</w:t>
      </w:r>
    </w:p>
    <w:p w14:paraId="6A8D091F"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59" w14:textId="69793903"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“Statement of Purpose,”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4 (February 1978): 1.</w:t>
      </w:r>
    </w:p>
    <w:p w14:paraId="09F17C40"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5B" w14:textId="3FA3CCB8"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“Statement of Purpose; Visitor Feedback / Lesbian Herstory Archives,” </w:t>
      </w:r>
      <w:r w:rsidRPr="00FD4B28">
        <w:rPr>
          <w:rFonts w:ascii="Times New Roman" w:eastAsia="Times New Roman" w:hAnsi="Times New Roman" w:cs="Times New Roman"/>
          <w:i/>
          <w:sz w:val="24"/>
          <w:szCs w:val="24"/>
        </w:rPr>
        <w:t>Lesbian Herstory Archives AudioVisual Collections</w:t>
      </w:r>
      <w:r w:rsidRPr="00FD4B28">
        <w:rPr>
          <w:rFonts w:ascii="Times New Roman" w:eastAsia="Times New Roman" w:hAnsi="Times New Roman" w:cs="Times New Roman"/>
          <w:sz w:val="24"/>
          <w:szCs w:val="24"/>
        </w:rPr>
        <w:t>, http://herstories.prattinfoschool.nyc/omeka/items/show/82</w:t>
      </w:r>
    </w:p>
    <w:p w14:paraId="5A4A676D"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5D" w14:textId="103848B8"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“Tapings.”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1 (June 1975): 7.</w:t>
      </w:r>
    </w:p>
    <w:p w14:paraId="7597A750"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5F" w14:textId="736E9D5B"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“To our Sisters Who are Visually Handicapped.”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4 (February 1978): 9.</w:t>
      </w:r>
    </w:p>
    <w:p w14:paraId="0AF0D7A5"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61" w14:textId="55FAA09F"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“We Are Now Tax Deductible!”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6 (July 1980), 4.</w:t>
      </w:r>
    </w:p>
    <w:p w14:paraId="55721A23"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63" w14:textId="1416EB7E"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“The Well of Loneliness: A Cultural Survey.”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8 (Winter 1984): 9</w:t>
      </w:r>
      <w:r w:rsidR="006A0C6A"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10.</w:t>
      </w:r>
    </w:p>
    <w:p w14:paraId="5A15DADE"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65" w14:textId="5227D028"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“We Need Your Help.”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5 (Spring 1979): 17.</w:t>
      </w:r>
    </w:p>
    <w:p w14:paraId="5A42D0FB"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67" w14:textId="5C696FDD"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“What We Have been Doing Throughout the Year.”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6 (July 1980): 6.</w:t>
      </w:r>
    </w:p>
    <w:p w14:paraId="5E204B2F"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69" w14:textId="53F54940"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Lesbian Herstory Archives. “What We’ve Been Doing Throughout the Year.”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8 (Winter 1984): 5.</w:t>
      </w:r>
    </w:p>
    <w:p w14:paraId="1AE163D3"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6B" w14:textId="0407FF89"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lastRenderedPageBreak/>
        <w:t xml:space="preserve">Long, Michael G. ed. </w:t>
      </w:r>
      <w:r w:rsidRPr="00FD4B28">
        <w:rPr>
          <w:rFonts w:ascii="Times New Roman" w:eastAsia="Times New Roman" w:hAnsi="Times New Roman" w:cs="Times New Roman"/>
          <w:i/>
          <w:sz w:val="24"/>
          <w:szCs w:val="24"/>
        </w:rPr>
        <w:t xml:space="preserve">Gay is Good: The Life and Letters of Gay Rights Pioneer Franklin Kameny. </w:t>
      </w:r>
      <w:r w:rsidRPr="00FD4B28">
        <w:rPr>
          <w:rFonts w:ascii="Times New Roman" w:eastAsia="Times New Roman" w:hAnsi="Times New Roman" w:cs="Times New Roman"/>
          <w:sz w:val="24"/>
          <w:szCs w:val="24"/>
        </w:rPr>
        <w:t>Syracuse: Syracuse University Press, 2014.</w:t>
      </w:r>
    </w:p>
    <w:p w14:paraId="532EE528" w14:textId="77777777" w:rsidR="00DA587E" w:rsidRPr="00FD4B28" w:rsidRDefault="00DA587E" w:rsidP="00EC36FD">
      <w:pPr>
        <w:spacing w:line="240" w:lineRule="auto"/>
        <w:ind w:left="720" w:hanging="720"/>
        <w:rPr>
          <w:rFonts w:ascii="Times New Roman" w:eastAsia="Times New Roman" w:hAnsi="Times New Roman" w:cs="Times New Roman"/>
          <w:sz w:val="24"/>
          <w:szCs w:val="24"/>
        </w:rPr>
      </w:pPr>
    </w:p>
    <w:p w14:paraId="12A79CFF" w14:textId="4E54F513" w:rsidR="00DA587E" w:rsidRPr="00FD4B28" w:rsidRDefault="00DA587E" w:rsidP="003F6562">
      <w:pPr>
        <w:pStyle w:val="FootnoteText"/>
        <w:ind w:left="720" w:hanging="720"/>
        <w:rPr>
          <w:rFonts w:cs="Times New Roman"/>
          <w:sz w:val="24"/>
          <w:szCs w:val="24"/>
          <w:lang w:val="en-CA"/>
        </w:rPr>
      </w:pPr>
      <w:r w:rsidRPr="00FD4B28">
        <w:rPr>
          <w:rFonts w:cs="Times New Roman"/>
          <w:sz w:val="24"/>
          <w:szCs w:val="24"/>
          <w:lang w:val="en-CA"/>
        </w:rPr>
        <w:t>Martin</w:t>
      </w:r>
      <w:r w:rsidR="003F6562" w:rsidRPr="00FD4B28">
        <w:rPr>
          <w:rFonts w:cs="Times New Roman"/>
          <w:sz w:val="24"/>
          <w:szCs w:val="24"/>
          <w:lang w:val="en-CA"/>
        </w:rPr>
        <w:t>, Del</w:t>
      </w:r>
      <w:r w:rsidRPr="00FD4B28">
        <w:rPr>
          <w:rFonts w:cs="Times New Roman"/>
          <w:sz w:val="24"/>
          <w:szCs w:val="24"/>
          <w:lang w:val="en-CA"/>
        </w:rPr>
        <w:t xml:space="preserve"> and Phyllis Lyon</w:t>
      </w:r>
      <w:r w:rsidR="003F6562" w:rsidRPr="00FD4B28">
        <w:rPr>
          <w:rFonts w:cs="Times New Roman"/>
          <w:sz w:val="24"/>
          <w:szCs w:val="24"/>
          <w:lang w:val="en-CA"/>
        </w:rPr>
        <w:t>.</w:t>
      </w:r>
      <w:r w:rsidRPr="00FD4B28">
        <w:rPr>
          <w:rFonts w:cs="Times New Roman"/>
          <w:sz w:val="24"/>
          <w:szCs w:val="24"/>
          <w:lang w:val="en-CA"/>
        </w:rPr>
        <w:t xml:space="preserve"> “Daughters of Bilitis and the Latter that Teetered</w:t>
      </w:r>
      <w:r w:rsidR="003F6562" w:rsidRPr="00FD4B28">
        <w:rPr>
          <w:rFonts w:cs="Times New Roman"/>
          <w:sz w:val="24"/>
          <w:szCs w:val="24"/>
          <w:lang w:val="en-CA"/>
        </w:rPr>
        <w:t>.”</w:t>
      </w:r>
      <w:r w:rsidRPr="00FD4B28">
        <w:rPr>
          <w:rFonts w:cs="Times New Roman"/>
          <w:sz w:val="24"/>
          <w:szCs w:val="24"/>
          <w:lang w:val="en-CA"/>
        </w:rPr>
        <w:t xml:space="preserve"> </w:t>
      </w:r>
      <w:r w:rsidRPr="00FD4B28">
        <w:rPr>
          <w:rFonts w:cs="Times New Roman"/>
          <w:i/>
          <w:iCs/>
          <w:sz w:val="24"/>
          <w:szCs w:val="24"/>
          <w:lang w:val="en-CA"/>
        </w:rPr>
        <w:t>Journal of Lesbian Studies</w:t>
      </w:r>
      <w:r w:rsidRPr="00FD4B28">
        <w:rPr>
          <w:rFonts w:cs="Times New Roman"/>
          <w:sz w:val="24"/>
          <w:szCs w:val="24"/>
          <w:lang w:val="en-CA"/>
        </w:rPr>
        <w:t xml:space="preserve"> 5, no. 3</w:t>
      </w:r>
      <w:r w:rsidR="006A0C6A" w:rsidRPr="00FD4B28">
        <w:rPr>
          <w:rFonts w:cs="Times New Roman"/>
          <w:sz w:val="24"/>
          <w:szCs w:val="24"/>
          <w:lang w:val="en-CA"/>
        </w:rPr>
        <w:t xml:space="preserve"> </w:t>
      </w:r>
      <w:r w:rsidRPr="00FD4B28">
        <w:rPr>
          <w:rFonts w:cs="Times New Roman"/>
          <w:sz w:val="24"/>
          <w:szCs w:val="24"/>
          <w:lang w:val="en-CA"/>
        </w:rPr>
        <w:t>(2001): 113.</w:t>
      </w:r>
    </w:p>
    <w:p w14:paraId="7130B16F" w14:textId="77777777" w:rsidR="00EC36FD" w:rsidRPr="00FD4B28" w:rsidRDefault="00EC36FD" w:rsidP="003F6562">
      <w:pPr>
        <w:spacing w:line="240" w:lineRule="auto"/>
        <w:rPr>
          <w:rFonts w:ascii="Times New Roman" w:eastAsia="Times New Roman" w:hAnsi="Times New Roman" w:cs="Times New Roman"/>
          <w:sz w:val="24"/>
          <w:szCs w:val="24"/>
        </w:rPr>
      </w:pPr>
    </w:p>
    <w:p w14:paraId="0000006D" w14:textId="6C28E1EF"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Nestle, Joan. “Notes on Radical Archiving from a Lesbian Feminist Perspective.” </w:t>
      </w:r>
      <w:r w:rsidRPr="00FD4B28">
        <w:rPr>
          <w:rFonts w:ascii="Times New Roman" w:eastAsia="Times New Roman" w:hAnsi="Times New Roman" w:cs="Times New Roman"/>
          <w:i/>
          <w:sz w:val="24"/>
          <w:szCs w:val="24"/>
        </w:rPr>
        <w:t xml:space="preserve">Gay Insurgent </w:t>
      </w:r>
      <w:r w:rsidRPr="00FD4B28">
        <w:rPr>
          <w:rFonts w:ascii="Times New Roman" w:eastAsia="Times New Roman" w:hAnsi="Times New Roman" w:cs="Times New Roman"/>
          <w:sz w:val="24"/>
          <w:szCs w:val="24"/>
        </w:rPr>
        <w:t>4/5 (1979): 11.</w:t>
      </w:r>
    </w:p>
    <w:p w14:paraId="3C8837D4"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6F" w14:textId="7413F418"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Nestle, Joan. “One Woman’s View.” </w:t>
      </w:r>
      <w:r w:rsidRPr="00FD4B28">
        <w:rPr>
          <w:rFonts w:ascii="Times New Roman" w:eastAsia="Times New Roman" w:hAnsi="Times New Roman" w:cs="Times New Roman"/>
          <w:i/>
          <w:sz w:val="24"/>
          <w:szCs w:val="24"/>
        </w:rPr>
        <w:t xml:space="preserve">Lesbian Herstory Archives News, </w:t>
      </w:r>
      <w:r w:rsidRPr="00FD4B28">
        <w:rPr>
          <w:rFonts w:ascii="Times New Roman" w:eastAsia="Times New Roman" w:hAnsi="Times New Roman" w:cs="Times New Roman"/>
          <w:sz w:val="24"/>
          <w:szCs w:val="24"/>
        </w:rPr>
        <w:t>no. 5 (Spring 1979): 1.</w:t>
      </w:r>
    </w:p>
    <w:p w14:paraId="37295D7A"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71" w14:textId="07D70BF2"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Nestle, Joan. “The Will to Remember: The Lesbian Herstory Archives of New York,” </w:t>
      </w:r>
      <w:r w:rsidRPr="00FD4B28">
        <w:rPr>
          <w:rFonts w:ascii="Times New Roman" w:eastAsia="Times New Roman" w:hAnsi="Times New Roman" w:cs="Times New Roman"/>
          <w:i/>
          <w:sz w:val="24"/>
          <w:szCs w:val="24"/>
        </w:rPr>
        <w:t xml:space="preserve">Journal of Homosexuality </w:t>
      </w:r>
      <w:r w:rsidRPr="00FD4B28">
        <w:rPr>
          <w:rFonts w:ascii="Times New Roman" w:eastAsia="Times New Roman" w:hAnsi="Times New Roman" w:cs="Times New Roman"/>
          <w:sz w:val="24"/>
          <w:szCs w:val="24"/>
        </w:rPr>
        <w:t>34, no. 3</w:t>
      </w:r>
      <w:r w:rsidR="00AC7279"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4 (1998): 225</w:t>
      </w:r>
      <w:r w:rsidR="00AC7279"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235. https://doi.org/10.1300/J082v34n03_12</w:t>
      </w:r>
    </w:p>
    <w:p w14:paraId="50241A7B"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73" w14:textId="62991C11"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Nestle, Joan. “Voices from Lesbian Herstory.” </w:t>
      </w:r>
      <w:r w:rsidRPr="00FD4B28">
        <w:rPr>
          <w:rFonts w:ascii="Times New Roman" w:eastAsia="Times New Roman" w:hAnsi="Times New Roman" w:cs="Times New Roman"/>
          <w:i/>
          <w:sz w:val="24"/>
          <w:szCs w:val="24"/>
        </w:rPr>
        <w:t xml:space="preserve">Body Politic, </w:t>
      </w:r>
      <w:r w:rsidRPr="00FD4B28">
        <w:rPr>
          <w:rFonts w:ascii="Times New Roman" w:eastAsia="Times New Roman" w:hAnsi="Times New Roman" w:cs="Times New Roman"/>
          <w:sz w:val="24"/>
          <w:szCs w:val="24"/>
        </w:rPr>
        <w:t>no. 96 (September 1983): 35</w:t>
      </w:r>
      <w:r w:rsidR="00AC7279"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36.</w:t>
      </w:r>
    </w:p>
    <w:p w14:paraId="141FF3B3"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75" w14:textId="3F7CF7FE"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Peacock, Kent W. “Race, the Homosexual, and the Mattachine Society of Washington, 1961</w:t>
      </w:r>
      <w:r w:rsidR="00AC7279"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 xml:space="preserve">1970.” </w:t>
      </w:r>
      <w:r w:rsidRPr="00FD4B28">
        <w:rPr>
          <w:rFonts w:ascii="Times New Roman" w:eastAsia="Times New Roman" w:hAnsi="Times New Roman" w:cs="Times New Roman"/>
          <w:i/>
          <w:sz w:val="24"/>
          <w:szCs w:val="24"/>
        </w:rPr>
        <w:t xml:space="preserve">Journal of the History of Sexuality </w:t>
      </w:r>
      <w:r w:rsidRPr="00FD4B28">
        <w:rPr>
          <w:rFonts w:ascii="Times New Roman" w:eastAsia="Times New Roman" w:hAnsi="Times New Roman" w:cs="Times New Roman"/>
          <w:sz w:val="24"/>
          <w:szCs w:val="24"/>
        </w:rPr>
        <w:t>25, no. 2 (May 2016): 267</w:t>
      </w:r>
      <w:r w:rsidR="00AC7279"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296. https://www.jstor.org/stable/44862300</w:t>
      </w:r>
    </w:p>
    <w:p w14:paraId="078ED785"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77" w14:textId="28D4D226"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Schwartz, Judith. “Living Herstory.” </w:t>
      </w:r>
      <w:r w:rsidRPr="00FD4B28">
        <w:rPr>
          <w:rFonts w:ascii="Times New Roman" w:eastAsia="Times New Roman" w:hAnsi="Times New Roman" w:cs="Times New Roman"/>
          <w:i/>
          <w:sz w:val="24"/>
          <w:szCs w:val="24"/>
        </w:rPr>
        <w:t xml:space="preserve">Off Our Backs </w:t>
      </w:r>
      <w:r w:rsidRPr="00FD4B28">
        <w:rPr>
          <w:rFonts w:ascii="Times New Roman" w:eastAsia="Times New Roman" w:hAnsi="Times New Roman" w:cs="Times New Roman"/>
          <w:sz w:val="24"/>
          <w:szCs w:val="24"/>
        </w:rPr>
        <w:t>8, no. 5 (May 1978): 20.</w:t>
      </w:r>
    </w:p>
    <w:p w14:paraId="1CB073B2"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79" w14:textId="00D63D06"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Shawn(ta) Smith-Cruz, Flavia Rando, Rachel Corbman et al. “Getting from Then to Now: Sustaining the Lesbian Herstory Archives as a Lesbian Organization.” </w:t>
      </w:r>
      <w:r w:rsidRPr="00FD4B28">
        <w:rPr>
          <w:rFonts w:ascii="Times New Roman" w:eastAsia="Times New Roman" w:hAnsi="Times New Roman" w:cs="Times New Roman"/>
          <w:i/>
          <w:sz w:val="24"/>
          <w:szCs w:val="24"/>
        </w:rPr>
        <w:t xml:space="preserve">Journal of Lesbian Studies </w:t>
      </w:r>
      <w:r w:rsidRPr="00FD4B28">
        <w:rPr>
          <w:rFonts w:ascii="Times New Roman" w:eastAsia="Times New Roman" w:hAnsi="Times New Roman" w:cs="Times New Roman"/>
          <w:sz w:val="24"/>
          <w:szCs w:val="24"/>
        </w:rPr>
        <w:t>20, no. 2 (2016): 213</w:t>
      </w:r>
      <w:r w:rsidR="00AC7279" w:rsidRPr="00FD4B28">
        <w:rPr>
          <w:rFonts w:ascii="Times New Roman" w:eastAsia="Times New Roman" w:hAnsi="Times New Roman" w:cs="Times New Roman"/>
          <w:sz w:val="24"/>
          <w:szCs w:val="24"/>
        </w:rPr>
        <w:t>–</w:t>
      </w:r>
      <w:r w:rsidRPr="00FD4B28">
        <w:rPr>
          <w:rFonts w:ascii="Times New Roman" w:eastAsia="Times New Roman" w:hAnsi="Times New Roman" w:cs="Times New Roman"/>
          <w:sz w:val="24"/>
          <w:szCs w:val="24"/>
        </w:rPr>
        <w:t>233. http://dx.doi.org/10.1080/10894160.2015.108382</w:t>
      </w:r>
    </w:p>
    <w:p w14:paraId="0000007A" w14:textId="77777777" w:rsidR="00003193" w:rsidRPr="00FD4B28" w:rsidRDefault="00003193" w:rsidP="00EC36FD">
      <w:pPr>
        <w:spacing w:line="240" w:lineRule="auto"/>
        <w:ind w:left="720" w:hanging="720"/>
        <w:rPr>
          <w:rFonts w:ascii="Times New Roman" w:eastAsia="Times New Roman" w:hAnsi="Times New Roman" w:cs="Times New Roman"/>
          <w:sz w:val="24"/>
          <w:szCs w:val="24"/>
        </w:rPr>
      </w:pPr>
    </w:p>
    <w:p w14:paraId="0000007B" w14:textId="3594DE28"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Wolfe, Maxine. “Lesbian Herstory Archives.” </w:t>
      </w:r>
      <w:r w:rsidRPr="00FD4B28">
        <w:rPr>
          <w:rFonts w:ascii="Times New Roman" w:eastAsia="Times New Roman" w:hAnsi="Times New Roman" w:cs="Times New Roman"/>
          <w:i/>
          <w:sz w:val="24"/>
          <w:szCs w:val="24"/>
        </w:rPr>
        <w:t xml:space="preserve">SA Archives Journal </w:t>
      </w:r>
      <w:r w:rsidRPr="00FD4B28">
        <w:rPr>
          <w:rFonts w:ascii="Times New Roman" w:eastAsia="Times New Roman" w:hAnsi="Times New Roman" w:cs="Times New Roman"/>
          <w:sz w:val="24"/>
          <w:szCs w:val="24"/>
        </w:rPr>
        <w:t>40 (1998): 20.</w:t>
      </w:r>
    </w:p>
    <w:p w14:paraId="68BB25A1" w14:textId="77777777" w:rsidR="00EC36FD" w:rsidRPr="00FD4B28" w:rsidRDefault="00EC36FD" w:rsidP="00EC36FD">
      <w:pPr>
        <w:spacing w:line="240" w:lineRule="auto"/>
        <w:ind w:left="720" w:hanging="720"/>
        <w:rPr>
          <w:rFonts w:ascii="Times New Roman" w:eastAsia="Times New Roman" w:hAnsi="Times New Roman" w:cs="Times New Roman"/>
          <w:sz w:val="24"/>
          <w:szCs w:val="24"/>
        </w:rPr>
      </w:pPr>
    </w:p>
    <w:p w14:paraId="0000007D" w14:textId="2B1B7B99" w:rsidR="00003193" w:rsidRPr="00FD4B28" w:rsidRDefault="00000000" w:rsidP="00EC36FD">
      <w:pPr>
        <w:spacing w:line="240" w:lineRule="auto"/>
        <w:ind w:left="720" w:hanging="720"/>
        <w:rPr>
          <w:rFonts w:ascii="Times New Roman" w:eastAsia="Times New Roman" w:hAnsi="Times New Roman" w:cs="Times New Roman"/>
          <w:sz w:val="24"/>
          <w:szCs w:val="24"/>
        </w:rPr>
      </w:pPr>
      <w:r w:rsidRPr="00FD4B28">
        <w:rPr>
          <w:rFonts w:ascii="Times New Roman" w:eastAsia="Times New Roman" w:hAnsi="Times New Roman" w:cs="Times New Roman"/>
          <w:sz w:val="24"/>
          <w:szCs w:val="24"/>
        </w:rPr>
        <w:t xml:space="preserve">“Women’s Liberation is a Lesbian Plot,” </w:t>
      </w:r>
      <w:r w:rsidRPr="00FD4B28">
        <w:rPr>
          <w:rFonts w:ascii="Times New Roman" w:eastAsia="Times New Roman" w:hAnsi="Times New Roman" w:cs="Times New Roman"/>
          <w:i/>
          <w:sz w:val="24"/>
          <w:szCs w:val="24"/>
        </w:rPr>
        <w:t xml:space="preserve">RAT, </w:t>
      </w:r>
      <w:r w:rsidRPr="00FD4B28">
        <w:rPr>
          <w:rFonts w:ascii="Times New Roman" w:eastAsia="Times New Roman" w:hAnsi="Times New Roman" w:cs="Times New Roman"/>
          <w:sz w:val="24"/>
          <w:szCs w:val="24"/>
        </w:rPr>
        <w:t>May 1970, 12.</w:t>
      </w:r>
    </w:p>
    <w:p w14:paraId="0000007E" w14:textId="77777777" w:rsidR="00003193" w:rsidRPr="00FD4B28" w:rsidRDefault="00003193" w:rsidP="00EC36FD">
      <w:pPr>
        <w:spacing w:line="240" w:lineRule="auto"/>
        <w:rPr>
          <w:rFonts w:ascii="Times New Roman" w:eastAsia="Times New Roman" w:hAnsi="Times New Roman" w:cs="Times New Roman"/>
          <w:sz w:val="24"/>
          <w:szCs w:val="24"/>
          <w:highlight w:val="yellow"/>
        </w:rPr>
      </w:pPr>
    </w:p>
    <w:sectPr w:rsidR="00003193" w:rsidRPr="00FD4B28" w:rsidSect="004C29DC">
      <w:headerReference w:type="default" r:id="rId7"/>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B491" w14:textId="77777777" w:rsidR="007A13AF" w:rsidRDefault="007A13AF">
      <w:pPr>
        <w:spacing w:line="240" w:lineRule="auto"/>
      </w:pPr>
      <w:r>
        <w:separator/>
      </w:r>
    </w:p>
  </w:endnote>
  <w:endnote w:type="continuationSeparator" w:id="0">
    <w:p w14:paraId="36C661BC" w14:textId="77777777" w:rsidR="007A13AF" w:rsidRDefault="007A1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E919" w14:textId="77777777" w:rsidR="007A13AF" w:rsidRDefault="007A13AF">
      <w:pPr>
        <w:spacing w:line="240" w:lineRule="auto"/>
      </w:pPr>
      <w:r>
        <w:separator/>
      </w:r>
    </w:p>
  </w:footnote>
  <w:footnote w:type="continuationSeparator" w:id="0">
    <w:p w14:paraId="58FFEA83" w14:textId="77777777" w:rsidR="007A13AF" w:rsidRDefault="007A13AF">
      <w:pPr>
        <w:spacing w:line="240" w:lineRule="auto"/>
      </w:pPr>
      <w:r>
        <w:continuationSeparator/>
      </w:r>
    </w:p>
  </w:footnote>
  <w:footnote w:id="1">
    <w:p w14:paraId="000000B1" w14:textId="4B3FE686" w:rsidR="00003193" w:rsidRDefault="00000000" w:rsidP="00FD4B28">
      <w:pPr>
        <w:pStyle w:val="FootnoteText"/>
      </w:pPr>
      <w:r>
        <w:rPr>
          <w:vertAlign w:val="superscript"/>
        </w:rPr>
        <w:footnoteRef/>
      </w:r>
      <w:r>
        <w:t xml:space="preserve"> Joan Nestle, “One Woman’s View,” </w:t>
      </w:r>
      <w:r>
        <w:rPr>
          <w:i/>
        </w:rPr>
        <w:t xml:space="preserve">Lesbian Herstory Archives News, </w:t>
      </w:r>
      <w:r>
        <w:t>no. 5 (Spring 1979), 1.</w:t>
      </w:r>
    </w:p>
  </w:footnote>
  <w:footnote w:id="2">
    <w:p w14:paraId="000000B0" w14:textId="6D7B722D" w:rsidR="00003193" w:rsidRDefault="00000000" w:rsidP="00FD4B28">
      <w:pPr>
        <w:pStyle w:val="FootnoteText"/>
      </w:pPr>
      <w:r>
        <w:rPr>
          <w:vertAlign w:val="superscript"/>
        </w:rPr>
        <w:footnoteRef/>
      </w:r>
      <w:r>
        <w:t xml:space="preserve"> Joan Nestle, “Notes on Radical Archiving from a Lesbian Feminist Perspective,” </w:t>
      </w:r>
      <w:r>
        <w:rPr>
          <w:i/>
        </w:rPr>
        <w:t xml:space="preserve">Gay Insurgent </w:t>
      </w:r>
      <w:r>
        <w:t>4/5 (1979): 11.</w:t>
      </w:r>
    </w:p>
  </w:footnote>
  <w:footnote w:id="3">
    <w:p w14:paraId="000000D5" w14:textId="32774333"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Kent W. Peacock, “Race, the Homosexual, and the Mattachine Society of Washington, 1961</w:t>
      </w:r>
      <w:r w:rsidR="00FD4B28" w:rsidRPr="00FD4B28">
        <w:rPr>
          <w:rFonts w:ascii="Times New Roman" w:eastAsia="Times New Roman" w:hAnsi="Times New Roman" w:cs="Times New Roman"/>
          <w:sz w:val="20"/>
          <w:szCs w:val="20"/>
        </w:rPr>
        <w:t>–</w:t>
      </w:r>
      <w:r w:rsidRPr="00FD4B28">
        <w:rPr>
          <w:rFonts w:ascii="Times New Roman" w:eastAsia="Times New Roman" w:hAnsi="Times New Roman" w:cs="Times New Roman"/>
          <w:sz w:val="20"/>
          <w:szCs w:val="20"/>
        </w:rPr>
        <w:t xml:space="preserve">1970,” </w:t>
      </w:r>
      <w:r w:rsidRPr="00FD4B28">
        <w:rPr>
          <w:rFonts w:ascii="Times New Roman" w:eastAsia="Times New Roman" w:hAnsi="Times New Roman" w:cs="Times New Roman"/>
          <w:i/>
          <w:sz w:val="20"/>
          <w:szCs w:val="20"/>
        </w:rPr>
        <w:t xml:space="preserve">Journal of the History of Sexuality </w:t>
      </w:r>
      <w:r w:rsidRPr="00FD4B28">
        <w:rPr>
          <w:rFonts w:ascii="Times New Roman" w:eastAsia="Times New Roman" w:hAnsi="Times New Roman" w:cs="Times New Roman"/>
          <w:sz w:val="20"/>
          <w:szCs w:val="20"/>
        </w:rPr>
        <w:t>25, no. 2 (May 2016): 279</w:t>
      </w:r>
      <w:r w:rsidR="00FD4B28" w:rsidRPr="00FD4B28">
        <w:rPr>
          <w:rFonts w:ascii="Times New Roman" w:eastAsia="Times New Roman" w:hAnsi="Times New Roman" w:cs="Times New Roman"/>
          <w:sz w:val="20"/>
          <w:szCs w:val="20"/>
        </w:rPr>
        <w:t>–</w:t>
      </w:r>
      <w:r w:rsidRPr="00FD4B28">
        <w:rPr>
          <w:rFonts w:ascii="Times New Roman" w:eastAsia="Times New Roman" w:hAnsi="Times New Roman" w:cs="Times New Roman"/>
          <w:sz w:val="20"/>
          <w:szCs w:val="20"/>
        </w:rPr>
        <w:t>280.</w:t>
      </w:r>
    </w:p>
  </w:footnote>
  <w:footnote w:id="4">
    <w:p w14:paraId="165027A3" w14:textId="2459D96A" w:rsidR="00421918" w:rsidRPr="00FD4B28" w:rsidRDefault="00421918">
      <w:pPr>
        <w:pStyle w:val="FootnoteText"/>
        <w:rPr>
          <w:rFonts w:cs="Times New Roman"/>
          <w:lang w:val="en-CA"/>
        </w:rPr>
      </w:pPr>
      <w:r w:rsidRPr="00FD4B28">
        <w:rPr>
          <w:rStyle w:val="FootnoteReference"/>
          <w:rFonts w:cs="Times New Roman"/>
        </w:rPr>
        <w:footnoteRef/>
      </w:r>
      <w:r w:rsidRPr="00FD4B28">
        <w:rPr>
          <w:rFonts w:cs="Times New Roman"/>
        </w:rPr>
        <w:t xml:space="preserve"> </w:t>
      </w:r>
      <w:r w:rsidRPr="00FD4B28">
        <w:rPr>
          <w:rFonts w:cs="Times New Roman"/>
          <w:lang w:val="en-CA"/>
        </w:rPr>
        <w:t xml:space="preserve">Del Martin and Phyllis Lyon, “Daughters of Bilitis and the Latter that Teetered,” </w:t>
      </w:r>
      <w:r w:rsidRPr="00FD4B28">
        <w:rPr>
          <w:rFonts w:cs="Times New Roman"/>
          <w:i/>
          <w:iCs/>
          <w:lang w:val="en-CA"/>
        </w:rPr>
        <w:t>Journal of Lesbian Studies</w:t>
      </w:r>
      <w:r w:rsidRPr="00FD4B28">
        <w:rPr>
          <w:rFonts w:cs="Times New Roman"/>
          <w:lang w:val="en-CA"/>
        </w:rPr>
        <w:t xml:space="preserve"> 5, no. 3</w:t>
      </w:r>
      <w:r w:rsidR="00FD4B28" w:rsidRPr="00FD4B28">
        <w:rPr>
          <w:rFonts w:cs="Times New Roman"/>
          <w:lang w:val="en-CA"/>
        </w:rPr>
        <w:t xml:space="preserve"> </w:t>
      </w:r>
      <w:r w:rsidRPr="00FD4B28">
        <w:rPr>
          <w:rFonts w:cs="Times New Roman"/>
          <w:lang w:val="en-CA"/>
        </w:rPr>
        <w:t>(2001): 113.</w:t>
      </w:r>
    </w:p>
  </w:footnote>
  <w:footnote w:id="5">
    <w:p w14:paraId="25564FD7" w14:textId="42112E02" w:rsidR="00C275E5" w:rsidRPr="00FD4B28" w:rsidRDefault="00C275E5">
      <w:pPr>
        <w:pStyle w:val="FootnoteText"/>
        <w:rPr>
          <w:rFonts w:cs="Times New Roman"/>
          <w:lang w:val="en-CA"/>
        </w:rPr>
      </w:pPr>
      <w:r w:rsidRPr="00FD4B28">
        <w:rPr>
          <w:rStyle w:val="FootnoteReference"/>
          <w:rFonts w:cs="Times New Roman"/>
        </w:rPr>
        <w:footnoteRef/>
      </w:r>
      <w:r w:rsidRPr="00FD4B28">
        <w:rPr>
          <w:rFonts w:cs="Times New Roman"/>
        </w:rPr>
        <w:t xml:space="preserve"> </w:t>
      </w:r>
      <w:r w:rsidRPr="00FD4B28">
        <w:rPr>
          <w:rFonts w:cs="Times New Roman"/>
          <w:lang w:val="en-CA"/>
        </w:rPr>
        <w:t>Peacock, “Race, the Homosexual, and the Mattachine Society,” 267.</w:t>
      </w:r>
    </w:p>
  </w:footnote>
  <w:footnote w:id="6">
    <w:p w14:paraId="5F7F430D" w14:textId="2B2F7460" w:rsidR="00C275E5" w:rsidRPr="00FD4B28" w:rsidRDefault="00C275E5">
      <w:pPr>
        <w:pStyle w:val="FootnoteText"/>
        <w:rPr>
          <w:rFonts w:cs="Times New Roman"/>
          <w:lang w:val="en-CA"/>
        </w:rPr>
      </w:pPr>
      <w:r w:rsidRPr="00FD4B28">
        <w:rPr>
          <w:rStyle w:val="FootnoteReference"/>
          <w:rFonts w:cs="Times New Roman"/>
        </w:rPr>
        <w:footnoteRef/>
      </w:r>
      <w:r w:rsidRPr="00FD4B28">
        <w:rPr>
          <w:rFonts w:cs="Times New Roman"/>
        </w:rPr>
        <w:t xml:space="preserve"> </w:t>
      </w:r>
      <w:r w:rsidRPr="00FD4B28">
        <w:rPr>
          <w:rFonts w:cs="Times New Roman"/>
          <w:lang w:val="en-CA"/>
        </w:rPr>
        <w:t>Peacock, “Race, the Homosexual, and the Mattachine Society of Washington,” 267.</w:t>
      </w:r>
    </w:p>
  </w:footnote>
  <w:footnote w:id="7">
    <w:p w14:paraId="0000008A" w14:textId="77777777"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Eric Cervini, </w:t>
      </w:r>
      <w:r w:rsidRPr="00FD4B28">
        <w:rPr>
          <w:rFonts w:ascii="Times New Roman" w:eastAsia="Times New Roman" w:hAnsi="Times New Roman" w:cs="Times New Roman"/>
          <w:i/>
          <w:sz w:val="20"/>
          <w:szCs w:val="20"/>
        </w:rPr>
        <w:t>The Deviant’s War: The Homosexual vs. The United States of America,</w:t>
      </w:r>
      <w:r w:rsidRPr="00FD4B28">
        <w:rPr>
          <w:rFonts w:ascii="Times New Roman" w:eastAsia="Times New Roman" w:hAnsi="Times New Roman" w:cs="Times New Roman"/>
          <w:sz w:val="20"/>
          <w:szCs w:val="20"/>
        </w:rPr>
        <w:t xml:space="preserve"> (New York: Farrar, Straus, and Giroux, 2020), chap. 12.</w:t>
      </w:r>
    </w:p>
  </w:footnote>
  <w:footnote w:id="8">
    <w:p w14:paraId="000000C8" w14:textId="77777777"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Cervini, </w:t>
      </w:r>
      <w:r w:rsidRPr="00FD4B28">
        <w:rPr>
          <w:rFonts w:ascii="Times New Roman" w:eastAsia="Times New Roman" w:hAnsi="Times New Roman" w:cs="Times New Roman"/>
          <w:i/>
          <w:sz w:val="20"/>
          <w:szCs w:val="20"/>
        </w:rPr>
        <w:t xml:space="preserve">The Deviant’s War, </w:t>
      </w:r>
      <w:r w:rsidRPr="00FD4B28">
        <w:rPr>
          <w:rFonts w:ascii="Times New Roman" w:eastAsia="Times New Roman" w:hAnsi="Times New Roman" w:cs="Times New Roman"/>
          <w:sz w:val="20"/>
          <w:szCs w:val="20"/>
        </w:rPr>
        <w:t xml:space="preserve">chap. 12. </w:t>
      </w:r>
    </w:p>
  </w:footnote>
  <w:footnote w:id="9">
    <w:p w14:paraId="0000008B" w14:textId="25F681D7" w:rsidR="00003193"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Michael G. Long, ed., </w:t>
      </w:r>
      <w:r w:rsidRPr="00FD4B28">
        <w:rPr>
          <w:rFonts w:ascii="Times New Roman" w:eastAsia="Times New Roman" w:hAnsi="Times New Roman" w:cs="Times New Roman"/>
          <w:i/>
          <w:sz w:val="20"/>
          <w:szCs w:val="20"/>
        </w:rPr>
        <w:t xml:space="preserve">Gay is Good: The Life and Letters of Gay Rights Pioneer Franklin Kameny </w:t>
      </w:r>
      <w:r w:rsidRPr="00FD4B28">
        <w:rPr>
          <w:rFonts w:ascii="Times New Roman" w:eastAsia="Times New Roman" w:hAnsi="Times New Roman" w:cs="Times New Roman"/>
          <w:sz w:val="20"/>
          <w:szCs w:val="20"/>
        </w:rPr>
        <w:t>(Syracuse: Syracuse University Press, 2014), 260.</w:t>
      </w:r>
    </w:p>
  </w:footnote>
  <w:footnote w:id="10">
    <w:p w14:paraId="0000008C" w14:textId="73EE0B25"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Karla Jay, </w:t>
      </w:r>
      <w:r w:rsidRPr="00FD4B28">
        <w:rPr>
          <w:rFonts w:ascii="Times New Roman" w:eastAsia="Times New Roman" w:hAnsi="Times New Roman" w:cs="Times New Roman"/>
          <w:i/>
          <w:sz w:val="20"/>
          <w:szCs w:val="20"/>
        </w:rPr>
        <w:t>Tales From a Lavender Menace: A Memoir of Liberation</w:t>
      </w:r>
      <w:r w:rsidRPr="00FD4B28">
        <w:rPr>
          <w:rFonts w:ascii="Times New Roman" w:eastAsia="Times New Roman" w:hAnsi="Times New Roman" w:cs="Times New Roman"/>
          <w:sz w:val="20"/>
          <w:szCs w:val="20"/>
        </w:rPr>
        <w:t xml:space="preserve"> (New York: Basic Books, 1999), 137.</w:t>
      </w:r>
    </w:p>
  </w:footnote>
  <w:footnote w:id="11">
    <w:p w14:paraId="26DD64E3" w14:textId="2AAC2C23" w:rsidR="00C10F6D" w:rsidRPr="00FD4B28" w:rsidRDefault="00C10F6D">
      <w:pPr>
        <w:pStyle w:val="FootnoteText"/>
        <w:rPr>
          <w:rFonts w:cs="Times New Roman"/>
          <w:lang w:val="en-CA"/>
        </w:rPr>
      </w:pPr>
      <w:r w:rsidRPr="00FD4B28">
        <w:rPr>
          <w:rStyle w:val="FootnoteReference"/>
          <w:rFonts w:cs="Times New Roman"/>
        </w:rPr>
        <w:footnoteRef/>
      </w:r>
      <w:r w:rsidRPr="00FD4B28">
        <w:rPr>
          <w:rFonts w:cs="Times New Roman"/>
        </w:rPr>
        <w:t xml:space="preserve"> </w:t>
      </w:r>
      <w:r w:rsidR="00DD3CD9" w:rsidRPr="00FD4B28">
        <w:rPr>
          <w:rFonts w:cs="Times New Roman"/>
        </w:rPr>
        <w:t>Margaret Henderson, “Betty Friedan (1921</w:t>
      </w:r>
      <w:r w:rsidR="00FD4B28" w:rsidRPr="00FD4B28">
        <w:rPr>
          <w:rFonts w:cs="Times New Roman"/>
        </w:rPr>
        <w:t>–</w:t>
      </w:r>
      <w:r w:rsidR="00DD3CD9" w:rsidRPr="00FD4B28">
        <w:rPr>
          <w:rFonts w:cs="Times New Roman"/>
        </w:rPr>
        <w:t xml:space="preserve">2006),” </w:t>
      </w:r>
      <w:r w:rsidR="00DD3CD9" w:rsidRPr="00FD4B28">
        <w:rPr>
          <w:rFonts w:cs="Times New Roman"/>
          <w:i/>
          <w:iCs/>
        </w:rPr>
        <w:t xml:space="preserve">Australian Feminist Studies </w:t>
      </w:r>
      <w:r w:rsidR="00DD3CD9" w:rsidRPr="00FD4B28">
        <w:rPr>
          <w:rFonts w:cs="Times New Roman"/>
        </w:rPr>
        <w:t>22, no. 53 (July 2007): 163.</w:t>
      </w:r>
    </w:p>
  </w:footnote>
  <w:footnote w:id="12">
    <w:p w14:paraId="0000008D" w14:textId="77777777"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Jay, </w:t>
      </w:r>
      <w:r w:rsidRPr="00FD4B28">
        <w:rPr>
          <w:rFonts w:ascii="Times New Roman" w:eastAsia="Times New Roman" w:hAnsi="Times New Roman" w:cs="Times New Roman"/>
          <w:i/>
          <w:sz w:val="20"/>
          <w:szCs w:val="20"/>
        </w:rPr>
        <w:t>Tales From a Lavender Menace</w:t>
      </w:r>
      <w:r w:rsidRPr="00FD4B28">
        <w:rPr>
          <w:rFonts w:ascii="Times New Roman" w:eastAsia="Times New Roman" w:hAnsi="Times New Roman" w:cs="Times New Roman"/>
          <w:sz w:val="20"/>
          <w:szCs w:val="20"/>
        </w:rPr>
        <w:t>, 137.</w:t>
      </w:r>
    </w:p>
  </w:footnote>
  <w:footnote w:id="13">
    <w:p w14:paraId="0000008E" w14:textId="77777777" w:rsidR="00003193"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hAnsi="Times New Roman" w:cs="Times New Roman"/>
          <w:sz w:val="20"/>
          <w:szCs w:val="20"/>
        </w:rPr>
        <w:t xml:space="preserve"> </w:t>
      </w:r>
      <w:r w:rsidRPr="00FD4B28">
        <w:rPr>
          <w:rFonts w:ascii="Times New Roman" w:eastAsia="Times New Roman" w:hAnsi="Times New Roman" w:cs="Times New Roman"/>
          <w:sz w:val="20"/>
          <w:szCs w:val="20"/>
        </w:rPr>
        <w:t xml:space="preserve">Jay, </w:t>
      </w:r>
      <w:r w:rsidRPr="00FD4B28">
        <w:rPr>
          <w:rFonts w:ascii="Times New Roman" w:eastAsia="Times New Roman" w:hAnsi="Times New Roman" w:cs="Times New Roman"/>
          <w:i/>
          <w:sz w:val="20"/>
          <w:szCs w:val="20"/>
        </w:rPr>
        <w:t>Tales From a Lavender Menace</w:t>
      </w:r>
      <w:r w:rsidRPr="00FD4B28">
        <w:rPr>
          <w:rFonts w:ascii="Times New Roman" w:eastAsia="Times New Roman" w:hAnsi="Times New Roman" w:cs="Times New Roman"/>
          <w:sz w:val="20"/>
          <w:szCs w:val="20"/>
        </w:rPr>
        <w:t>, 137.</w:t>
      </w:r>
    </w:p>
  </w:footnote>
  <w:footnote w:id="14">
    <w:p w14:paraId="0000008F" w14:textId="77777777"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“Women’s Liberation is a Lesbian Plot,” </w:t>
      </w:r>
      <w:r w:rsidRPr="00FD4B28">
        <w:rPr>
          <w:rFonts w:ascii="Times New Roman" w:eastAsia="Times New Roman" w:hAnsi="Times New Roman" w:cs="Times New Roman"/>
          <w:i/>
          <w:sz w:val="20"/>
          <w:szCs w:val="20"/>
        </w:rPr>
        <w:t xml:space="preserve">RAT, </w:t>
      </w:r>
      <w:r w:rsidRPr="00FD4B28">
        <w:rPr>
          <w:rFonts w:ascii="Times New Roman" w:eastAsia="Times New Roman" w:hAnsi="Times New Roman" w:cs="Times New Roman"/>
          <w:sz w:val="20"/>
          <w:szCs w:val="20"/>
        </w:rPr>
        <w:t xml:space="preserve">May 1970, 12. </w:t>
      </w:r>
    </w:p>
  </w:footnote>
  <w:footnote w:id="15">
    <w:p w14:paraId="000000D6" w14:textId="2605F53A" w:rsidR="00003193" w:rsidRPr="00FD4B28" w:rsidRDefault="00000000">
      <w:pPr>
        <w:spacing w:line="240" w:lineRule="auto"/>
        <w:rPr>
          <w:rFonts w:ascii="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hAnsi="Times New Roman" w:cs="Times New Roman"/>
          <w:sz w:val="20"/>
          <w:szCs w:val="20"/>
        </w:rPr>
        <w:t xml:space="preserve"> </w:t>
      </w:r>
      <w:r w:rsidRPr="00FD4B28">
        <w:rPr>
          <w:rFonts w:ascii="Times New Roman" w:eastAsia="Times New Roman" w:hAnsi="Times New Roman" w:cs="Times New Roman"/>
          <w:sz w:val="20"/>
          <w:szCs w:val="20"/>
        </w:rPr>
        <w:t>“Women’s Liberation,” 12.</w:t>
      </w:r>
    </w:p>
  </w:footnote>
  <w:footnote w:id="16">
    <w:p w14:paraId="000000C9" w14:textId="77777777" w:rsidR="00003193" w:rsidRPr="00FD4B28" w:rsidRDefault="00000000">
      <w:pPr>
        <w:spacing w:line="240" w:lineRule="auto"/>
        <w:rPr>
          <w:rFonts w:ascii="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hAnsi="Times New Roman" w:cs="Times New Roman"/>
          <w:sz w:val="20"/>
          <w:szCs w:val="20"/>
        </w:rPr>
        <w:t xml:space="preserve"> </w:t>
      </w:r>
      <w:r w:rsidRPr="00FD4B28">
        <w:rPr>
          <w:rFonts w:ascii="Times New Roman" w:eastAsia="Times New Roman" w:hAnsi="Times New Roman" w:cs="Times New Roman"/>
          <w:sz w:val="20"/>
          <w:szCs w:val="20"/>
        </w:rPr>
        <w:t>“Women’s Liberation,” 12.</w:t>
      </w:r>
    </w:p>
  </w:footnote>
  <w:footnote w:id="17">
    <w:p w14:paraId="00000090" w14:textId="77777777"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hAnsi="Times New Roman" w:cs="Times New Roman"/>
          <w:sz w:val="20"/>
          <w:szCs w:val="20"/>
        </w:rPr>
        <w:t xml:space="preserve"> </w:t>
      </w:r>
      <w:r w:rsidRPr="00FD4B28">
        <w:rPr>
          <w:rFonts w:ascii="Times New Roman" w:eastAsia="Times New Roman" w:hAnsi="Times New Roman" w:cs="Times New Roman"/>
          <w:sz w:val="20"/>
          <w:szCs w:val="20"/>
        </w:rPr>
        <w:t>“Women’s Liberation,” 12.</w:t>
      </w:r>
    </w:p>
  </w:footnote>
  <w:footnote w:id="18">
    <w:p w14:paraId="0000007F" w14:textId="77777777"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Andrew Flinn, “Community Histories, Community Archives: Some Opportunities and Challenges,” </w:t>
      </w:r>
      <w:r w:rsidRPr="00FD4B28">
        <w:rPr>
          <w:rFonts w:ascii="Times New Roman" w:eastAsia="Times New Roman" w:hAnsi="Times New Roman" w:cs="Times New Roman"/>
          <w:i/>
          <w:sz w:val="20"/>
          <w:szCs w:val="20"/>
        </w:rPr>
        <w:t xml:space="preserve">Journal of the Society of Archivists </w:t>
      </w:r>
      <w:r w:rsidRPr="00FD4B28">
        <w:rPr>
          <w:rFonts w:ascii="Times New Roman" w:eastAsia="Times New Roman" w:hAnsi="Times New Roman" w:cs="Times New Roman"/>
          <w:sz w:val="20"/>
          <w:szCs w:val="20"/>
        </w:rPr>
        <w:t xml:space="preserve">28, no. 2 (October 2007): 152. </w:t>
      </w:r>
    </w:p>
  </w:footnote>
  <w:footnote w:id="19">
    <w:p w14:paraId="00000080" w14:textId="77777777" w:rsidR="00003193"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hAnsi="Times New Roman" w:cs="Times New Roman"/>
          <w:sz w:val="20"/>
          <w:szCs w:val="20"/>
        </w:rPr>
        <w:t xml:space="preserve"> </w:t>
      </w:r>
      <w:r w:rsidRPr="00FD4B28">
        <w:rPr>
          <w:rFonts w:ascii="Times New Roman" w:eastAsia="Times New Roman" w:hAnsi="Times New Roman" w:cs="Times New Roman"/>
          <w:sz w:val="20"/>
          <w:szCs w:val="20"/>
        </w:rPr>
        <w:t xml:space="preserve">Andrew Flinn, Mary Stevens, and Elizabeth Shepherd, “Whose Memories, Whose Archives? Independent Community Archives, Autonomy and the Mainstream,” </w:t>
      </w:r>
      <w:r w:rsidRPr="00FD4B28">
        <w:rPr>
          <w:rFonts w:ascii="Times New Roman" w:eastAsia="Times New Roman" w:hAnsi="Times New Roman" w:cs="Times New Roman"/>
          <w:i/>
          <w:sz w:val="20"/>
          <w:szCs w:val="20"/>
        </w:rPr>
        <w:t xml:space="preserve">Arch Sci </w:t>
      </w:r>
      <w:r w:rsidRPr="00FD4B28">
        <w:rPr>
          <w:rFonts w:ascii="Times New Roman" w:eastAsia="Times New Roman" w:hAnsi="Times New Roman" w:cs="Times New Roman"/>
          <w:sz w:val="20"/>
          <w:szCs w:val="20"/>
        </w:rPr>
        <w:t>9 (2009): 73.</w:t>
      </w:r>
    </w:p>
  </w:footnote>
  <w:footnote w:id="20">
    <w:p w14:paraId="00000081" w14:textId="26ED28DB"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Flinn et. al, </w:t>
      </w:r>
      <w:r w:rsidR="00FD4B28" w:rsidRPr="00FD4B28">
        <w:rPr>
          <w:rFonts w:ascii="Times New Roman" w:eastAsia="Times New Roman" w:hAnsi="Times New Roman" w:cs="Times New Roman"/>
          <w:sz w:val="20"/>
          <w:szCs w:val="20"/>
        </w:rPr>
        <w:t>“</w:t>
      </w:r>
      <w:r w:rsidRPr="00FD4B28">
        <w:rPr>
          <w:rFonts w:ascii="Times New Roman" w:eastAsia="Times New Roman" w:hAnsi="Times New Roman" w:cs="Times New Roman"/>
          <w:sz w:val="20"/>
          <w:szCs w:val="20"/>
        </w:rPr>
        <w:t>Whose Memories, Whose Archives?,</w:t>
      </w:r>
      <w:r w:rsidR="00FD4B28" w:rsidRPr="00FD4B28">
        <w:rPr>
          <w:rFonts w:ascii="Times New Roman" w:eastAsia="Times New Roman" w:hAnsi="Times New Roman" w:cs="Times New Roman"/>
          <w:sz w:val="20"/>
          <w:szCs w:val="20"/>
        </w:rPr>
        <w:t>”</w:t>
      </w:r>
      <w:r w:rsidRPr="00FD4B28">
        <w:rPr>
          <w:rFonts w:ascii="Times New Roman" w:eastAsia="Times New Roman" w:hAnsi="Times New Roman" w:cs="Times New Roman"/>
          <w:sz w:val="20"/>
          <w:szCs w:val="20"/>
        </w:rPr>
        <w:t xml:space="preserve"> 72.</w:t>
      </w:r>
    </w:p>
  </w:footnote>
  <w:footnote w:id="21">
    <w:p w14:paraId="00000082" w14:textId="03E325DA"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Flinn</w:t>
      </w:r>
      <w:r w:rsidR="00FD4B28" w:rsidRPr="00FD4B28">
        <w:rPr>
          <w:rFonts w:ascii="Times New Roman" w:eastAsia="Times New Roman" w:hAnsi="Times New Roman" w:cs="Times New Roman"/>
          <w:sz w:val="20"/>
          <w:szCs w:val="20"/>
        </w:rPr>
        <w:t xml:space="preserve"> et. al</w:t>
      </w:r>
      <w:r w:rsidRPr="00FD4B28">
        <w:rPr>
          <w:rFonts w:ascii="Times New Roman" w:eastAsia="Times New Roman" w:hAnsi="Times New Roman" w:cs="Times New Roman"/>
          <w:sz w:val="20"/>
          <w:szCs w:val="20"/>
        </w:rPr>
        <w:t>, “Whose Memories, Whose Archives?,” 80.</w:t>
      </w:r>
    </w:p>
  </w:footnote>
  <w:footnote w:id="22">
    <w:p w14:paraId="00000083" w14:textId="36F04918" w:rsidR="00003193" w:rsidRPr="00FD4B28" w:rsidRDefault="00000000">
      <w:pPr>
        <w:spacing w:line="240" w:lineRule="auto"/>
        <w:rPr>
          <w:rFonts w:ascii="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Flinn</w:t>
      </w:r>
      <w:r w:rsidR="00FD4B28" w:rsidRPr="00FD4B28">
        <w:rPr>
          <w:rFonts w:ascii="Times New Roman" w:eastAsia="Times New Roman" w:hAnsi="Times New Roman" w:cs="Times New Roman"/>
          <w:sz w:val="20"/>
          <w:szCs w:val="20"/>
        </w:rPr>
        <w:t xml:space="preserve"> et. al</w:t>
      </w:r>
      <w:r w:rsidRPr="00FD4B28">
        <w:rPr>
          <w:rFonts w:ascii="Times New Roman" w:eastAsia="Times New Roman" w:hAnsi="Times New Roman" w:cs="Times New Roman"/>
          <w:sz w:val="20"/>
          <w:szCs w:val="20"/>
        </w:rPr>
        <w:t>, “Whose Memories, Whose Archives?,” 80.</w:t>
      </w:r>
    </w:p>
  </w:footnote>
  <w:footnote w:id="23">
    <w:p w14:paraId="00000085" w14:textId="080166B8" w:rsidR="00003193" w:rsidRPr="00FD4B28"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Flinn, “Community Histories,” 164.</w:t>
      </w:r>
    </w:p>
  </w:footnote>
  <w:footnote w:id="24">
    <w:p w14:paraId="00000084" w14:textId="77777777" w:rsidR="00003193" w:rsidRDefault="00000000">
      <w:pPr>
        <w:spacing w:line="240" w:lineRule="auto"/>
        <w:rPr>
          <w:rFonts w:ascii="Times New Roman" w:eastAsia="Times New Roman" w:hAnsi="Times New Roman" w:cs="Times New Roman"/>
          <w:sz w:val="20"/>
          <w:szCs w:val="20"/>
        </w:rPr>
      </w:pPr>
      <w:r w:rsidRPr="00FD4B28">
        <w:rPr>
          <w:rFonts w:ascii="Times New Roman" w:hAnsi="Times New Roman" w:cs="Times New Roman"/>
          <w:vertAlign w:val="superscript"/>
        </w:rPr>
        <w:footnoteRef/>
      </w:r>
      <w:r w:rsidRPr="00FD4B28">
        <w:rPr>
          <w:rFonts w:ascii="Times New Roman" w:eastAsia="Times New Roman" w:hAnsi="Times New Roman" w:cs="Times New Roman"/>
          <w:sz w:val="20"/>
          <w:szCs w:val="20"/>
        </w:rPr>
        <w:t xml:space="preserve"> Nestle, “Radical Archiving,” 11.</w:t>
      </w:r>
    </w:p>
  </w:footnote>
  <w:footnote w:id="25">
    <w:p w14:paraId="00000086" w14:textId="354474E8"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Flinn</w:t>
      </w:r>
      <w:r w:rsidR="005913B9" w:rsidRPr="005913B9">
        <w:rPr>
          <w:rFonts w:ascii="Times New Roman" w:eastAsia="Times New Roman" w:hAnsi="Times New Roman" w:cs="Times New Roman"/>
          <w:sz w:val="20"/>
          <w:szCs w:val="20"/>
        </w:rPr>
        <w:t xml:space="preserve"> et. al</w:t>
      </w:r>
      <w:r w:rsidRPr="005913B9">
        <w:rPr>
          <w:rFonts w:ascii="Times New Roman" w:eastAsia="Times New Roman" w:hAnsi="Times New Roman" w:cs="Times New Roman"/>
          <w:sz w:val="20"/>
          <w:szCs w:val="20"/>
        </w:rPr>
        <w:t xml:space="preserve">, “Whose </w:t>
      </w:r>
      <w:r w:rsidR="005913B9" w:rsidRPr="005913B9">
        <w:rPr>
          <w:rFonts w:ascii="Times New Roman" w:eastAsia="Times New Roman" w:hAnsi="Times New Roman" w:cs="Times New Roman"/>
          <w:sz w:val="20"/>
          <w:szCs w:val="20"/>
        </w:rPr>
        <w:t>Memories,</w:t>
      </w:r>
      <w:r w:rsidRPr="005913B9">
        <w:rPr>
          <w:rFonts w:ascii="Times New Roman" w:eastAsia="Times New Roman" w:hAnsi="Times New Roman" w:cs="Times New Roman"/>
          <w:sz w:val="20"/>
          <w:szCs w:val="20"/>
        </w:rPr>
        <w:t xml:space="preserve"> Whose Archives?,” 83.</w:t>
      </w:r>
    </w:p>
  </w:footnote>
  <w:footnote w:id="26">
    <w:p w14:paraId="00000087"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Andrew Flinn, “Archival Activism: Independent and Community-led Archives, Radical Public History and the Heritage Professions,” </w:t>
      </w:r>
      <w:r w:rsidRPr="005913B9">
        <w:rPr>
          <w:rFonts w:ascii="Times New Roman" w:eastAsia="Times New Roman" w:hAnsi="Times New Roman" w:cs="Times New Roman"/>
          <w:i/>
          <w:sz w:val="20"/>
          <w:szCs w:val="20"/>
        </w:rPr>
        <w:t>InterActions: UCLA Journal of Education and Information Studies</w:t>
      </w:r>
      <w:r w:rsidRPr="005913B9">
        <w:rPr>
          <w:rFonts w:ascii="Times New Roman" w:eastAsia="Times New Roman" w:hAnsi="Times New Roman" w:cs="Times New Roman"/>
          <w:sz w:val="20"/>
          <w:szCs w:val="20"/>
        </w:rPr>
        <w:t xml:space="preserve"> 7, no. 2 (2011): 10.</w:t>
      </w:r>
    </w:p>
  </w:footnote>
  <w:footnote w:id="27">
    <w:p w14:paraId="00000088" w14:textId="77777777" w:rsidR="00003193" w:rsidRPr="005913B9" w:rsidRDefault="00000000">
      <w:pPr>
        <w:spacing w:line="240" w:lineRule="auto"/>
        <w:rPr>
          <w:rFonts w:ascii="Times New Roman" w:hAnsi="Times New Roman" w:cs="Times New Roman"/>
          <w:sz w:val="16"/>
          <w:szCs w:val="16"/>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Lesbian Herstory Archives, “Statement of Purpose.” </w:t>
      </w:r>
    </w:p>
  </w:footnote>
  <w:footnote w:id="28">
    <w:p w14:paraId="000000C3" w14:textId="77777777" w:rsidR="00003193" w:rsidRDefault="00000000">
      <w:pPr>
        <w:spacing w:line="240" w:lineRule="auto"/>
        <w:rPr>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Nestle, “One Woman’s View,” 1.</w:t>
      </w:r>
    </w:p>
  </w:footnote>
  <w:footnote w:id="29">
    <w:p w14:paraId="00000089"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Joan Nestle, “Voices from Lesbian Herstory,” </w:t>
      </w:r>
      <w:r w:rsidRPr="005913B9">
        <w:rPr>
          <w:rFonts w:ascii="Times New Roman" w:eastAsia="Times New Roman" w:hAnsi="Times New Roman" w:cs="Times New Roman"/>
          <w:i/>
          <w:sz w:val="20"/>
          <w:szCs w:val="20"/>
        </w:rPr>
        <w:t xml:space="preserve">Body Politic </w:t>
      </w:r>
      <w:r w:rsidRPr="005913B9">
        <w:rPr>
          <w:rFonts w:ascii="Times New Roman" w:eastAsia="Times New Roman" w:hAnsi="Times New Roman" w:cs="Times New Roman"/>
          <w:sz w:val="20"/>
          <w:szCs w:val="20"/>
        </w:rPr>
        <w:t>96 (September 1983): 35.</w:t>
      </w:r>
    </w:p>
  </w:footnote>
  <w:footnote w:id="30">
    <w:p w14:paraId="00000091" w14:textId="056F3CA4"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Joan Nestle, “The Will to Remember: The Lesbian Herstory Archives of New York,” </w:t>
      </w:r>
      <w:r w:rsidRPr="005913B9">
        <w:rPr>
          <w:rFonts w:ascii="Times New Roman" w:eastAsia="Times New Roman" w:hAnsi="Times New Roman" w:cs="Times New Roman"/>
          <w:i/>
          <w:sz w:val="20"/>
          <w:szCs w:val="20"/>
        </w:rPr>
        <w:t xml:space="preserve">Journal of Homosexuality </w:t>
      </w:r>
      <w:r w:rsidRPr="005913B9">
        <w:rPr>
          <w:rFonts w:ascii="Times New Roman" w:eastAsia="Times New Roman" w:hAnsi="Times New Roman" w:cs="Times New Roman"/>
          <w:sz w:val="20"/>
          <w:szCs w:val="20"/>
        </w:rPr>
        <w:t>34, no. 3</w:t>
      </w:r>
      <w:r w:rsidR="005913B9" w:rsidRPr="005913B9">
        <w:rPr>
          <w:rFonts w:ascii="Times New Roman" w:eastAsia="Times New Roman" w:hAnsi="Times New Roman" w:cs="Times New Roman"/>
          <w:sz w:val="20"/>
          <w:szCs w:val="20"/>
        </w:rPr>
        <w:t>–</w:t>
      </w:r>
      <w:r w:rsidRPr="005913B9">
        <w:rPr>
          <w:rFonts w:ascii="Times New Roman" w:eastAsia="Times New Roman" w:hAnsi="Times New Roman" w:cs="Times New Roman"/>
          <w:sz w:val="20"/>
          <w:szCs w:val="20"/>
        </w:rPr>
        <w:t>4 (1998): 227.</w:t>
      </w:r>
    </w:p>
  </w:footnote>
  <w:footnote w:id="31">
    <w:p w14:paraId="00000092"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“Biographical Information From Members,”</w:t>
      </w:r>
      <w:r w:rsidRPr="005913B9">
        <w:rPr>
          <w:rFonts w:ascii="Times New Roman" w:eastAsia="Times New Roman" w:hAnsi="Times New Roman" w:cs="Times New Roman"/>
          <w:i/>
          <w:sz w:val="20"/>
          <w:szCs w:val="20"/>
        </w:rPr>
        <w:t xml:space="preserve"> Lesbian Herstory Archives News</w:t>
      </w:r>
      <w:r w:rsidRPr="005913B9">
        <w:rPr>
          <w:rFonts w:ascii="Times New Roman" w:eastAsia="Times New Roman" w:hAnsi="Times New Roman" w:cs="Times New Roman"/>
          <w:sz w:val="20"/>
          <w:szCs w:val="20"/>
        </w:rPr>
        <w:t>, no. 1 (June 1975): 1.</w:t>
      </w:r>
    </w:p>
  </w:footnote>
  <w:footnote w:id="32">
    <w:p w14:paraId="00000093" w14:textId="77777777" w:rsidR="00003193"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Nestle, “The Will to Remember,” 227.</w:t>
      </w:r>
    </w:p>
  </w:footnote>
  <w:footnote w:id="33">
    <w:p w14:paraId="00000094"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 “Dear Sisters,”</w:t>
      </w:r>
      <w:r w:rsidRPr="005913B9">
        <w:rPr>
          <w:rFonts w:ascii="Times New Roman" w:eastAsia="Times New Roman" w:hAnsi="Times New Roman" w:cs="Times New Roman"/>
          <w:i/>
          <w:sz w:val="20"/>
          <w:szCs w:val="20"/>
        </w:rPr>
        <w:t xml:space="preserve"> Lesbian Herstory Archives News</w:t>
      </w:r>
      <w:r w:rsidRPr="005913B9">
        <w:rPr>
          <w:rFonts w:ascii="Times New Roman" w:eastAsia="Times New Roman" w:hAnsi="Times New Roman" w:cs="Times New Roman"/>
          <w:sz w:val="20"/>
          <w:szCs w:val="20"/>
        </w:rPr>
        <w:t>, June 1975, 1.</w:t>
      </w:r>
    </w:p>
  </w:footnote>
  <w:footnote w:id="34">
    <w:p w14:paraId="000000C4"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 Smith-Cruz et al., “Getting from Then to Now,” 218.</w:t>
      </w:r>
    </w:p>
  </w:footnote>
  <w:footnote w:id="35">
    <w:p w14:paraId="000000C5"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 Smith-Cruz et al., “Getting from Then to Now,” 218.</w:t>
      </w:r>
    </w:p>
  </w:footnote>
  <w:footnote w:id="36">
    <w:p w14:paraId="00000095"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“The Continuing Story of How We Get Funding and How You Can Help,”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6 (July 1980): 2.</w:t>
      </w:r>
    </w:p>
  </w:footnote>
  <w:footnote w:id="37">
    <w:p w14:paraId="00000096" w14:textId="77777777" w:rsidR="00003193" w:rsidRDefault="00000000">
      <w:pPr>
        <w:spacing w:line="240" w:lineRule="auto"/>
        <w:rPr>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 “The Continuing Story,” 2.</w:t>
      </w:r>
    </w:p>
  </w:footnote>
  <w:footnote w:id="38">
    <w:p w14:paraId="00000097"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Maxine Wolfe, “Lesbian Herstory Archives,” </w:t>
      </w:r>
      <w:r w:rsidRPr="005913B9">
        <w:rPr>
          <w:rFonts w:ascii="Times New Roman" w:eastAsia="Times New Roman" w:hAnsi="Times New Roman" w:cs="Times New Roman"/>
          <w:i/>
          <w:sz w:val="20"/>
          <w:szCs w:val="20"/>
        </w:rPr>
        <w:t xml:space="preserve">SA Archives Journal </w:t>
      </w:r>
      <w:r w:rsidRPr="005913B9">
        <w:rPr>
          <w:rFonts w:ascii="Times New Roman" w:eastAsia="Times New Roman" w:hAnsi="Times New Roman" w:cs="Times New Roman"/>
          <w:sz w:val="20"/>
          <w:szCs w:val="20"/>
        </w:rPr>
        <w:t>40 (1998): 20.</w:t>
      </w:r>
    </w:p>
  </w:footnote>
  <w:footnote w:id="39">
    <w:p w14:paraId="00000098"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3 (November 1976): 1.</w:t>
      </w:r>
    </w:p>
  </w:footnote>
  <w:footnote w:id="40">
    <w:p w14:paraId="00000099"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“The Continuing Story,” 2.</w:t>
      </w:r>
    </w:p>
  </w:footnote>
  <w:footnote w:id="41">
    <w:p w14:paraId="0000009A"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“A Brief Note on How We Get Funded,”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5 (Spring 1979), 4.</w:t>
      </w:r>
    </w:p>
  </w:footnote>
  <w:footnote w:id="42">
    <w:p w14:paraId="0000009B"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“About Incorporation,”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5 (Spring 1979), 4.</w:t>
      </w:r>
    </w:p>
  </w:footnote>
  <w:footnote w:id="43">
    <w:p w14:paraId="0000009C"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“We Are Now Tax Deductible!”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 xml:space="preserve">no. 6 (July 1980): 4. </w:t>
      </w:r>
    </w:p>
  </w:footnote>
  <w:footnote w:id="44">
    <w:p w14:paraId="000000CA"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Lesbian Herstory Archives, “Statement of Purpose.” </w:t>
      </w:r>
    </w:p>
  </w:footnote>
  <w:footnote w:id="45">
    <w:p w14:paraId="0000009D"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“We Need Your Help,”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5 (Spring 1979): 17.</w:t>
      </w:r>
    </w:p>
  </w:footnote>
  <w:footnote w:id="46">
    <w:p w14:paraId="0000009E" w14:textId="77777777" w:rsidR="00003193" w:rsidRDefault="00000000">
      <w:pPr>
        <w:spacing w:line="240" w:lineRule="auto"/>
        <w:rPr>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“What We Have Been Doing,” 6.</w:t>
      </w:r>
    </w:p>
  </w:footnote>
  <w:footnote w:id="47">
    <w:p w14:paraId="000000CE"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Lesbian Herstory Archives, “Statement of Purpose.” </w:t>
      </w:r>
    </w:p>
  </w:footnote>
  <w:footnote w:id="48">
    <w:p w14:paraId="000000CB"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2 (March 1976): 1.</w:t>
      </w:r>
    </w:p>
  </w:footnote>
  <w:footnote w:id="49">
    <w:p w14:paraId="0000009F"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Judtih Schwartz, “Living Herstory,” </w:t>
      </w:r>
      <w:r w:rsidRPr="005913B9">
        <w:rPr>
          <w:rFonts w:ascii="Times New Roman" w:eastAsia="Times New Roman" w:hAnsi="Times New Roman" w:cs="Times New Roman"/>
          <w:i/>
          <w:sz w:val="20"/>
          <w:szCs w:val="20"/>
        </w:rPr>
        <w:t xml:space="preserve">Off Our Backs </w:t>
      </w:r>
      <w:r w:rsidRPr="005913B9">
        <w:rPr>
          <w:rFonts w:ascii="Times New Roman" w:eastAsia="Times New Roman" w:hAnsi="Times New Roman" w:cs="Times New Roman"/>
          <w:sz w:val="20"/>
          <w:szCs w:val="20"/>
        </w:rPr>
        <w:t>8, no. 5 (May 1978): 20.</w:t>
      </w:r>
    </w:p>
  </w:footnote>
  <w:footnote w:id="50">
    <w:p w14:paraId="000000A3"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2 (March 1976): 1.</w:t>
      </w:r>
    </w:p>
  </w:footnote>
  <w:footnote w:id="51">
    <w:p w14:paraId="000000CD"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Smith-Cruz et al., “Getting from Then to Now,” 218.</w:t>
      </w:r>
    </w:p>
  </w:footnote>
  <w:footnote w:id="52">
    <w:p w14:paraId="000000A0"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“The First Lesbian Herstory Archives Wine and Cheese Party,”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2 (March 1976): 4.</w:t>
      </w:r>
    </w:p>
  </w:footnote>
  <w:footnote w:id="53">
    <w:p w14:paraId="000000A1" w14:textId="77777777" w:rsidR="00003193"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“What We Have Been Doing Throughout the Year,”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6 (July 1980): 6.</w:t>
      </w:r>
    </w:p>
  </w:footnote>
  <w:footnote w:id="54">
    <w:p w14:paraId="000000A2"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“What We Have Been Doing,” 5. </w:t>
      </w:r>
    </w:p>
  </w:footnote>
  <w:footnote w:id="55">
    <w:p w14:paraId="000000CC"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“What We’ve Been Doing Throughout the Year,”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8 (Winter 1984): 5.</w:t>
      </w:r>
    </w:p>
  </w:footnote>
  <w:footnote w:id="56">
    <w:p w14:paraId="000000A4"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Nestle, “The Will to Remember,” 228. </w:t>
      </w:r>
    </w:p>
  </w:footnote>
  <w:footnote w:id="57">
    <w:p w14:paraId="000000A5"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Nestle, “The Will to Remember,” 228. </w:t>
      </w:r>
    </w:p>
  </w:footnote>
  <w:footnote w:id="58">
    <w:p w14:paraId="000000A6"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Nestle, “The Will to Remember,” 228. </w:t>
      </w:r>
    </w:p>
  </w:footnote>
  <w:footnote w:id="59">
    <w:p w14:paraId="000000A7" w14:textId="133E38E8" w:rsidR="00003193"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Jud</w:t>
      </w:r>
      <w:r w:rsidR="005913B9" w:rsidRPr="005913B9">
        <w:rPr>
          <w:rFonts w:ascii="Times New Roman" w:eastAsia="Times New Roman" w:hAnsi="Times New Roman" w:cs="Times New Roman"/>
          <w:sz w:val="20"/>
          <w:szCs w:val="20"/>
        </w:rPr>
        <w:t>it</w:t>
      </w:r>
      <w:r w:rsidRPr="005913B9">
        <w:rPr>
          <w:rFonts w:ascii="Times New Roman" w:eastAsia="Times New Roman" w:hAnsi="Times New Roman" w:cs="Times New Roman"/>
          <w:sz w:val="20"/>
          <w:szCs w:val="20"/>
        </w:rPr>
        <w:t xml:space="preserve">h Schwartz, “Living Herstory,” </w:t>
      </w:r>
      <w:r w:rsidRPr="005913B9">
        <w:rPr>
          <w:rFonts w:ascii="Times New Roman" w:eastAsia="Times New Roman" w:hAnsi="Times New Roman" w:cs="Times New Roman"/>
          <w:i/>
          <w:sz w:val="20"/>
          <w:szCs w:val="20"/>
        </w:rPr>
        <w:t xml:space="preserve">Off Our Backs </w:t>
      </w:r>
      <w:r w:rsidRPr="005913B9">
        <w:rPr>
          <w:rFonts w:ascii="Times New Roman" w:eastAsia="Times New Roman" w:hAnsi="Times New Roman" w:cs="Times New Roman"/>
          <w:sz w:val="20"/>
          <w:szCs w:val="20"/>
        </w:rPr>
        <w:t>8, no. 5 (May 1978): 20.</w:t>
      </w:r>
    </w:p>
  </w:footnote>
  <w:footnote w:id="60">
    <w:p w14:paraId="000000A8"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“What We Have Been Doing,” 5. </w:t>
      </w:r>
    </w:p>
  </w:footnote>
  <w:footnote w:id="61">
    <w:p w14:paraId="000000A9"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“What We Have Been Doing,” 5. </w:t>
      </w:r>
    </w:p>
  </w:footnote>
  <w:footnote w:id="62">
    <w:p w14:paraId="000000AA"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“What We Have Been Doing,” 5. </w:t>
      </w:r>
    </w:p>
  </w:footnote>
  <w:footnote w:id="63">
    <w:p w14:paraId="000000AB"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“Lesbian Study Groups,”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6 (July 1980): 11.</w:t>
      </w:r>
    </w:p>
  </w:footnote>
  <w:footnote w:id="64">
    <w:p w14:paraId="000000AC"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“What We Have Been Doing,” 6.</w:t>
      </w:r>
    </w:p>
  </w:footnote>
  <w:footnote w:id="65">
    <w:p w14:paraId="000000AD" w14:textId="77777777" w:rsidR="00003193"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“Lesbian Study Groups,” 11.</w:t>
      </w:r>
    </w:p>
  </w:footnote>
  <w:footnote w:id="66">
    <w:p w14:paraId="000000AE"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“Tapings,”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 xml:space="preserve">no. 1 (June 1975): 7. </w:t>
      </w:r>
    </w:p>
  </w:footnote>
  <w:footnote w:id="67">
    <w:p w14:paraId="000000AF"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“Dear Sisters,” 1.</w:t>
      </w:r>
    </w:p>
  </w:footnote>
  <w:footnote w:id="68">
    <w:p w14:paraId="000000B2"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Lesbian Herstory Archives, “Statement of Purpose.” </w:t>
      </w:r>
    </w:p>
  </w:footnote>
  <w:footnote w:id="69">
    <w:p w14:paraId="000000BF" w14:textId="77777777" w:rsidR="00003193"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“Statement of Purpose,”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4 (February 1978): 1.</w:t>
      </w:r>
    </w:p>
  </w:footnote>
  <w:footnote w:id="70">
    <w:p w14:paraId="000000B3"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Lesbian Herstory Archives, “Statement of Purpose.” </w:t>
      </w:r>
      <w:r w:rsidRPr="005913B9">
        <w:rPr>
          <w:rFonts w:ascii="Times New Roman" w:hAnsi="Times New Roman" w:cs="Times New Roman"/>
          <w:sz w:val="20"/>
          <w:szCs w:val="20"/>
        </w:rPr>
        <w:t xml:space="preserve"> </w:t>
      </w:r>
    </w:p>
  </w:footnote>
  <w:footnote w:id="71">
    <w:p w14:paraId="000000B4"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“Announcements,”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 xml:space="preserve">no. 3 (November 1976): 3. </w:t>
      </w:r>
    </w:p>
  </w:footnote>
  <w:footnote w:id="72">
    <w:p w14:paraId="000000B5"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“Announcements,” </w:t>
      </w:r>
      <w:r w:rsidRPr="005913B9">
        <w:rPr>
          <w:rFonts w:ascii="Times New Roman" w:eastAsia="Times New Roman" w:hAnsi="Times New Roman" w:cs="Times New Roman"/>
          <w:i/>
          <w:sz w:val="20"/>
          <w:szCs w:val="20"/>
        </w:rPr>
        <w:t xml:space="preserve">Lesbian Herstory Archive News, </w:t>
      </w:r>
      <w:r w:rsidRPr="005913B9">
        <w:rPr>
          <w:rFonts w:ascii="Times New Roman" w:eastAsia="Times New Roman" w:hAnsi="Times New Roman" w:cs="Times New Roman"/>
          <w:sz w:val="20"/>
          <w:szCs w:val="20"/>
        </w:rPr>
        <w:t>no. 4 (February 1978): 4.</w:t>
      </w:r>
    </w:p>
  </w:footnote>
  <w:footnote w:id="73">
    <w:p w14:paraId="000000B6"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“Announcements,” no. 4, 4. </w:t>
      </w:r>
    </w:p>
  </w:footnote>
  <w:footnote w:id="74">
    <w:p w14:paraId="000000B7"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“To Our Sisters Who are Visually Handicapped,”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4 (February 1978): 9.</w:t>
      </w:r>
    </w:p>
  </w:footnote>
  <w:footnote w:id="75">
    <w:p w14:paraId="000000B8" w14:textId="77777777" w:rsidR="00003193" w:rsidRDefault="00000000">
      <w:pPr>
        <w:spacing w:line="240" w:lineRule="auto"/>
        <w:rPr>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Lesbian Herstory Archives, “Statement of Purpose.”</w:t>
      </w:r>
      <w:r>
        <w:rPr>
          <w:rFonts w:ascii="Times New Roman" w:eastAsia="Times New Roman" w:hAnsi="Times New Roman" w:cs="Times New Roman"/>
          <w:sz w:val="20"/>
          <w:szCs w:val="20"/>
        </w:rPr>
        <w:t xml:space="preserve"> </w:t>
      </w:r>
    </w:p>
  </w:footnote>
  <w:footnote w:id="76">
    <w:p w14:paraId="000000BA" w14:textId="48C8FA94"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5 (Spring 1979),</w:t>
      </w:r>
      <w:r w:rsidR="005913B9" w:rsidRPr="005913B9">
        <w:rPr>
          <w:rFonts w:ascii="Times New Roman" w:eastAsia="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18. </w:t>
      </w:r>
    </w:p>
  </w:footnote>
  <w:footnote w:id="77">
    <w:p w14:paraId="000000B9"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Lesbian Herstory Archives, “Statement of Purpose.” </w:t>
      </w:r>
    </w:p>
  </w:footnote>
  <w:footnote w:id="78">
    <w:p w14:paraId="000000BB"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Nestle, “The Will to Remember,” 227.</w:t>
      </w:r>
    </w:p>
  </w:footnote>
  <w:footnote w:id="79">
    <w:p w14:paraId="000000CF"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Smith-Cruz et al., “Getting from Then to Now,” 221. </w:t>
      </w:r>
    </w:p>
  </w:footnote>
  <w:footnote w:id="80">
    <w:p w14:paraId="000000BC" w14:textId="77777777" w:rsidR="00003193" w:rsidRDefault="00000000">
      <w:pPr>
        <w:spacing w:line="240" w:lineRule="auto"/>
        <w:rPr>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Nestle, “One Woman’s View,” 1.</w:t>
      </w:r>
    </w:p>
  </w:footnote>
  <w:footnote w:id="81">
    <w:p w14:paraId="000000BD" w14:textId="43E0013F"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w:t>
      </w:r>
      <w:r w:rsidRPr="005913B9">
        <w:rPr>
          <w:rFonts w:ascii="Times New Roman" w:eastAsia="Times New Roman" w:hAnsi="Times New Roman" w:cs="Times New Roman"/>
          <w:i/>
          <w:sz w:val="20"/>
          <w:szCs w:val="20"/>
        </w:rPr>
        <w:t>In Memory of the Voices We Have Lost</w:t>
      </w:r>
      <w:r w:rsidRPr="005913B9">
        <w:rPr>
          <w:rFonts w:ascii="Times New Roman" w:eastAsia="Times New Roman" w:hAnsi="Times New Roman" w:cs="Times New Roman"/>
          <w:sz w:val="20"/>
          <w:szCs w:val="20"/>
        </w:rPr>
        <w:t>, June 1983, Photograph, Lesbian Herstory Archives, New York, NY</w:t>
      </w:r>
      <w:r w:rsidR="005913B9" w:rsidRPr="005913B9">
        <w:rPr>
          <w:rFonts w:ascii="Times New Roman" w:eastAsia="Times New Roman" w:hAnsi="Times New Roman" w:cs="Times New Roman"/>
          <w:sz w:val="20"/>
          <w:szCs w:val="20"/>
        </w:rPr>
        <w:t>.</w:t>
      </w:r>
    </w:p>
  </w:footnote>
  <w:footnote w:id="82">
    <w:p w14:paraId="000000C6"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 xml:space="preserve">Smith-Cruz et al., “Getting from Then to Now,” 221. </w:t>
      </w:r>
    </w:p>
  </w:footnote>
  <w:footnote w:id="83">
    <w:p w14:paraId="000000BE" w14:textId="0563B80E"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“The Well of Loneliness: A Cultural Survey,” </w:t>
      </w:r>
      <w:r w:rsidRPr="005913B9">
        <w:rPr>
          <w:rFonts w:ascii="Times New Roman" w:eastAsia="Times New Roman" w:hAnsi="Times New Roman" w:cs="Times New Roman"/>
          <w:i/>
          <w:sz w:val="20"/>
          <w:szCs w:val="20"/>
        </w:rPr>
        <w:t xml:space="preserve">Lesbian Herstory Archives News, </w:t>
      </w:r>
      <w:r w:rsidRPr="005913B9">
        <w:rPr>
          <w:rFonts w:ascii="Times New Roman" w:eastAsia="Times New Roman" w:hAnsi="Times New Roman" w:cs="Times New Roman"/>
          <w:sz w:val="20"/>
          <w:szCs w:val="20"/>
        </w:rPr>
        <w:t>no. 8 (Winter 1984): 9</w:t>
      </w:r>
      <w:r w:rsidR="005913B9" w:rsidRPr="005913B9">
        <w:rPr>
          <w:rFonts w:ascii="Times New Roman" w:eastAsia="Times New Roman" w:hAnsi="Times New Roman" w:cs="Times New Roman"/>
          <w:sz w:val="20"/>
          <w:szCs w:val="20"/>
        </w:rPr>
        <w:t>–</w:t>
      </w:r>
      <w:r w:rsidRPr="005913B9">
        <w:rPr>
          <w:rFonts w:ascii="Times New Roman" w:eastAsia="Times New Roman" w:hAnsi="Times New Roman" w:cs="Times New Roman"/>
          <w:sz w:val="20"/>
          <w:szCs w:val="20"/>
        </w:rPr>
        <w:t xml:space="preserve">10. </w:t>
      </w:r>
    </w:p>
  </w:footnote>
  <w:footnote w:id="84">
    <w:p w14:paraId="000000C0"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“A Plea for Coming Out,” </w:t>
      </w:r>
      <w:r w:rsidRPr="005913B9">
        <w:rPr>
          <w:rFonts w:ascii="Times New Roman" w:eastAsia="Times New Roman" w:hAnsi="Times New Roman" w:cs="Times New Roman"/>
          <w:i/>
          <w:sz w:val="20"/>
          <w:szCs w:val="20"/>
        </w:rPr>
        <w:t xml:space="preserve">Lesbian Herstory Archive News, </w:t>
      </w:r>
      <w:r w:rsidRPr="005913B9">
        <w:rPr>
          <w:rFonts w:ascii="Times New Roman" w:eastAsia="Times New Roman" w:hAnsi="Times New Roman" w:cs="Times New Roman"/>
          <w:sz w:val="20"/>
          <w:szCs w:val="20"/>
        </w:rPr>
        <w:t>no. 4 (February 1978): 1.</w:t>
      </w:r>
    </w:p>
  </w:footnote>
  <w:footnote w:id="85">
    <w:p w14:paraId="000000C1" w14:textId="77777777" w:rsidR="00003193"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“A Plea,” 1.</w:t>
      </w:r>
      <w:r>
        <w:rPr>
          <w:rFonts w:ascii="Times New Roman" w:eastAsia="Times New Roman" w:hAnsi="Times New Roman" w:cs="Times New Roman"/>
          <w:sz w:val="20"/>
          <w:szCs w:val="20"/>
        </w:rPr>
        <w:t xml:space="preserve"> </w:t>
      </w:r>
    </w:p>
  </w:footnote>
  <w:footnote w:id="86">
    <w:p w14:paraId="000000C2" w14:textId="77777777" w:rsidR="00003193" w:rsidRPr="005913B9" w:rsidRDefault="00000000">
      <w:pPr>
        <w:spacing w:line="240" w:lineRule="auto"/>
        <w:rPr>
          <w:rFonts w:ascii="Times New Roman" w:eastAsia="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eastAsia="Times New Roman" w:hAnsi="Times New Roman" w:cs="Times New Roman"/>
          <w:sz w:val="20"/>
          <w:szCs w:val="20"/>
        </w:rPr>
        <w:t xml:space="preserve"> “A Plea for Coming Out,” </w:t>
      </w:r>
      <w:r w:rsidRPr="005913B9">
        <w:rPr>
          <w:rFonts w:ascii="Times New Roman" w:eastAsia="Times New Roman" w:hAnsi="Times New Roman" w:cs="Times New Roman"/>
          <w:i/>
          <w:sz w:val="20"/>
          <w:szCs w:val="20"/>
        </w:rPr>
        <w:t xml:space="preserve">Lesbian Herstory Archive News, </w:t>
      </w:r>
      <w:r w:rsidRPr="005913B9">
        <w:rPr>
          <w:rFonts w:ascii="Times New Roman" w:eastAsia="Times New Roman" w:hAnsi="Times New Roman" w:cs="Times New Roman"/>
          <w:sz w:val="20"/>
          <w:szCs w:val="20"/>
        </w:rPr>
        <w:t>no. 7 (December 1981): 33.</w:t>
      </w:r>
    </w:p>
  </w:footnote>
  <w:footnote w:id="87">
    <w:p w14:paraId="000000D0"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i/>
          <w:sz w:val="20"/>
          <w:szCs w:val="20"/>
        </w:rPr>
        <w:t xml:space="preserve">Lesbian Herstory Archives, </w:t>
      </w:r>
      <w:r w:rsidRPr="005913B9">
        <w:rPr>
          <w:rFonts w:ascii="Times New Roman" w:eastAsia="Times New Roman" w:hAnsi="Times New Roman" w:cs="Times New Roman"/>
          <w:sz w:val="20"/>
          <w:szCs w:val="20"/>
        </w:rPr>
        <w:t xml:space="preserve">no. 2, 1. </w:t>
      </w:r>
    </w:p>
  </w:footnote>
  <w:footnote w:id="88">
    <w:p w14:paraId="000000D1" w14:textId="77777777" w:rsidR="00003193" w:rsidRPr="005913B9" w:rsidRDefault="00000000">
      <w:pPr>
        <w:spacing w:line="240" w:lineRule="auto"/>
        <w:rPr>
          <w:rFonts w:ascii="Times New Roman" w:hAnsi="Times New Roman" w:cs="Times New Roman"/>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i/>
          <w:sz w:val="20"/>
          <w:szCs w:val="20"/>
        </w:rPr>
        <w:t xml:space="preserve">Lesbian Herstory Archives, </w:t>
      </w:r>
      <w:r w:rsidRPr="005913B9">
        <w:rPr>
          <w:rFonts w:ascii="Times New Roman" w:eastAsia="Times New Roman" w:hAnsi="Times New Roman" w:cs="Times New Roman"/>
          <w:sz w:val="20"/>
          <w:szCs w:val="20"/>
        </w:rPr>
        <w:t>no. 2, 1</w:t>
      </w:r>
    </w:p>
  </w:footnote>
  <w:footnote w:id="89">
    <w:p w14:paraId="000000D2" w14:textId="77777777" w:rsidR="00003193" w:rsidRDefault="00000000">
      <w:pPr>
        <w:spacing w:line="240" w:lineRule="auto"/>
        <w:rPr>
          <w:sz w:val="20"/>
          <w:szCs w:val="20"/>
        </w:rPr>
      </w:pPr>
      <w:r w:rsidRPr="005913B9">
        <w:rPr>
          <w:rFonts w:ascii="Times New Roman" w:hAnsi="Times New Roman" w:cs="Times New Roman"/>
          <w:vertAlign w:val="superscript"/>
        </w:rPr>
        <w:footnoteRef/>
      </w:r>
      <w:r w:rsidRPr="005913B9">
        <w:rPr>
          <w:rFonts w:ascii="Times New Roman" w:hAnsi="Times New Roman" w:cs="Times New Roman"/>
          <w:sz w:val="20"/>
          <w:szCs w:val="20"/>
        </w:rPr>
        <w:t xml:space="preserve">  </w:t>
      </w:r>
      <w:r w:rsidRPr="005913B9">
        <w:rPr>
          <w:rFonts w:ascii="Times New Roman" w:eastAsia="Times New Roman" w:hAnsi="Times New Roman" w:cs="Times New Roman"/>
          <w:sz w:val="20"/>
          <w:szCs w:val="20"/>
        </w:rPr>
        <w:t>Lesbian Herstory Archives, “Statement of Purpose.”</w:t>
      </w:r>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3" w14:textId="13C1863B" w:rsidR="00003193" w:rsidRDefault="00000000">
    <w:pPr>
      <w:jc w:val="right"/>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866D7">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93"/>
    <w:rsid w:val="00003193"/>
    <w:rsid w:val="000059F1"/>
    <w:rsid w:val="00085072"/>
    <w:rsid w:val="000C2234"/>
    <w:rsid w:val="000D72CD"/>
    <w:rsid w:val="00163268"/>
    <w:rsid w:val="001A277F"/>
    <w:rsid w:val="001E2745"/>
    <w:rsid w:val="002909BF"/>
    <w:rsid w:val="002D71D9"/>
    <w:rsid w:val="003919A8"/>
    <w:rsid w:val="0039201A"/>
    <w:rsid w:val="003F6562"/>
    <w:rsid w:val="00421918"/>
    <w:rsid w:val="00455A36"/>
    <w:rsid w:val="00467DAA"/>
    <w:rsid w:val="004C0F8C"/>
    <w:rsid w:val="004C29DC"/>
    <w:rsid w:val="00504958"/>
    <w:rsid w:val="005913B9"/>
    <w:rsid w:val="006A0C6A"/>
    <w:rsid w:val="0071020E"/>
    <w:rsid w:val="007244BE"/>
    <w:rsid w:val="0072797D"/>
    <w:rsid w:val="007A12B5"/>
    <w:rsid w:val="007A13AF"/>
    <w:rsid w:val="007C247E"/>
    <w:rsid w:val="007F6E0C"/>
    <w:rsid w:val="008226CB"/>
    <w:rsid w:val="00915E0B"/>
    <w:rsid w:val="00920361"/>
    <w:rsid w:val="00943DEE"/>
    <w:rsid w:val="0097273B"/>
    <w:rsid w:val="009E32F8"/>
    <w:rsid w:val="00A03E32"/>
    <w:rsid w:val="00A27061"/>
    <w:rsid w:val="00AC7279"/>
    <w:rsid w:val="00B66B99"/>
    <w:rsid w:val="00B7319F"/>
    <w:rsid w:val="00BF1A09"/>
    <w:rsid w:val="00BF2E30"/>
    <w:rsid w:val="00C10F6D"/>
    <w:rsid w:val="00C13276"/>
    <w:rsid w:val="00C275E5"/>
    <w:rsid w:val="00C74483"/>
    <w:rsid w:val="00C95A97"/>
    <w:rsid w:val="00CD21B2"/>
    <w:rsid w:val="00CD734E"/>
    <w:rsid w:val="00D078AE"/>
    <w:rsid w:val="00D75052"/>
    <w:rsid w:val="00D866D7"/>
    <w:rsid w:val="00D907BB"/>
    <w:rsid w:val="00DA587E"/>
    <w:rsid w:val="00DD3CD9"/>
    <w:rsid w:val="00E465D8"/>
    <w:rsid w:val="00E625D3"/>
    <w:rsid w:val="00EC36FD"/>
    <w:rsid w:val="00FD4B28"/>
    <w:rsid w:val="00FF17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919A8"/>
    <w:pPr>
      <w:tabs>
        <w:tab w:val="center" w:pos="4680"/>
        <w:tab w:val="right" w:pos="9360"/>
      </w:tabs>
      <w:spacing w:line="240" w:lineRule="auto"/>
    </w:pPr>
  </w:style>
  <w:style w:type="character" w:customStyle="1" w:styleId="HeaderChar">
    <w:name w:val="Header Char"/>
    <w:basedOn w:val="DefaultParagraphFont"/>
    <w:link w:val="Header"/>
    <w:uiPriority w:val="99"/>
    <w:rsid w:val="003919A8"/>
  </w:style>
  <w:style w:type="paragraph" w:styleId="Footer">
    <w:name w:val="footer"/>
    <w:basedOn w:val="Normal"/>
    <w:link w:val="FooterChar"/>
    <w:uiPriority w:val="99"/>
    <w:unhideWhenUsed/>
    <w:rsid w:val="003919A8"/>
    <w:pPr>
      <w:tabs>
        <w:tab w:val="center" w:pos="4680"/>
        <w:tab w:val="right" w:pos="9360"/>
      </w:tabs>
      <w:spacing w:line="240" w:lineRule="auto"/>
    </w:pPr>
  </w:style>
  <w:style w:type="character" w:customStyle="1" w:styleId="FooterChar">
    <w:name w:val="Footer Char"/>
    <w:basedOn w:val="DefaultParagraphFont"/>
    <w:link w:val="Footer"/>
    <w:uiPriority w:val="99"/>
    <w:rsid w:val="003919A8"/>
  </w:style>
  <w:style w:type="paragraph" w:styleId="FootnoteText">
    <w:name w:val="footnote text"/>
    <w:basedOn w:val="Normal"/>
    <w:link w:val="FootnoteTextChar"/>
    <w:uiPriority w:val="99"/>
    <w:unhideWhenUsed/>
    <w:rsid w:val="00FD4B28"/>
    <w:pPr>
      <w:spacing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FD4B28"/>
    <w:rPr>
      <w:rFonts w:ascii="Times New Roman" w:hAnsi="Times New Roman"/>
      <w:sz w:val="20"/>
      <w:szCs w:val="20"/>
    </w:rPr>
  </w:style>
  <w:style w:type="character" w:styleId="FootnoteReference">
    <w:name w:val="footnote reference"/>
    <w:basedOn w:val="DefaultParagraphFont"/>
    <w:uiPriority w:val="99"/>
    <w:semiHidden/>
    <w:unhideWhenUsed/>
    <w:rsid w:val="00FD4B28"/>
    <w:rPr>
      <w:vertAlign w:val="superscript"/>
    </w:rPr>
  </w:style>
  <w:style w:type="character" w:styleId="Hyperlink">
    <w:name w:val="Hyperlink"/>
    <w:basedOn w:val="DefaultParagraphFont"/>
    <w:uiPriority w:val="99"/>
    <w:unhideWhenUsed/>
    <w:rsid w:val="00DD3CD9"/>
    <w:rPr>
      <w:color w:val="0000FF"/>
      <w:u w:val="single"/>
    </w:rPr>
  </w:style>
  <w:style w:type="character" w:styleId="UnresolvedMention">
    <w:name w:val="Unresolved Mention"/>
    <w:basedOn w:val="DefaultParagraphFont"/>
    <w:uiPriority w:val="99"/>
    <w:semiHidden/>
    <w:unhideWhenUsed/>
    <w:rsid w:val="00DD3CD9"/>
    <w:rPr>
      <w:color w:val="605E5C"/>
      <w:shd w:val="clear" w:color="auto" w:fill="E1DFDD"/>
    </w:rPr>
  </w:style>
  <w:style w:type="character" w:styleId="FollowedHyperlink">
    <w:name w:val="FollowedHyperlink"/>
    <w:basedOn w:val="DefaultParagraphFont"/>
    <w:uiPriority w:val="99"/>
    <w:semiHidden/>
    <w:unhideWhenUsed/>
    <w:rsid w:val="003F6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4BEEB-DBEF-4B13-A483-B64587A3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5695</Words>
  <Characters>32467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2025-12-08T18:16:00Z</dcterms:created>
  <dcterms:modified xsi:type="dcterms:W3CDTF">2025-12-19T03:15:00Z</dcterms:modified>
</cp:coreProperties>
</file>