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1954" w14:textId="099F5E82" w:rsidR="002D1DE9" w:rsidRPr="00400966" w:rsidRDefault="002D1DE9" w:rsidP="00400966">
      <w:pPr>
        <w:spacing w:line="480" w:lineRule="auto"/>
        <w:rPr>
          <w:rFonts w:ascii="Times New Roman" w:hAnsi="Times New Roman" w:cs="Times New Roman"/>
          <w:sz w:val="24"/>
          <w:szCs w:val="24"/>
        </w:rPr>
      </w:pPr>
    </w:p>
    <w:p w14:paraId="41F94950" w14:textId="137E62B9" w:rsidR="002D1DE9" w:rsidRPr="00400966" w:rsidRDefault="002D1DE9" w:rsidP="00400966">
      <w:pPr>
        <w:spacing w:line="480" w:lineRule="auto"/>
        <w:rPr>
          <w:rFonts w:ascii="Times New Roman" w:hAnsi="Times New Roman" w:cs="Times New Roman"/>
          <w:sz w:val="24"/>
          <w:szCs w:val="24"/>
        </w:rPr>
      </w:pPr>
    </w:p>
    <w:p w14:paraId="7DAD6159" w14:textId="77777777" w:rsidR="00400966" w:rsidRPr="00400966" w:rsidRDefault="00400966" w:rsidP="00400966">
      <w:pPr>
        <w:spacing w:line="480" w:lineRule="auto"/>
        <w:rPr>
          <w:rFonts w:ascii="Times New Roman" w:hAnsi="Times New Roman" w:cs="Times New Roman"/>
          <w:sz w:val="24"/>
          <w:szCs w:val="24"/>
        </w:rPr>
      </w:pPr>
    </w:p>
    <w:p w14:paraId="20716849" w14:textId="77777777" w:rsidR="002D1DE9" w:rsidRPr="00400966" w:rsidRDefault="002D1DE9" w:rsidP="00400966">
      <w:pPr>
        <w:spacing w:line="480" w:lineRule="auto"/>
        <w:jc w:val="center"/>
        <w:rPr>
          <w:rFonts w:ascii="Times New Roman" w:hAnsi="Times New Roman" w:cs="Times New Roman"/>
          <w:sz w:val="24"/>
          <w:szCs w:val="24"/>
        </w:rPr>
      </w:pPr>
      <w:r w:rsidRPr="00400966">
        <w:rPr>
          <w:rFonts w:ascii="Times New Roman" w:hAnsi="Times New Roman" w:cs="Times New Roman"/>
          <w:sz w:val="24"/>
          <w:szCs w:val="24"/>
        </w:rPr>
        <w:t xml:space="preserve">People’s Party of Canada: White Supremacy, Settler Colonialism &amp; </w:t>
      </w:r>
    </w:p>
    <w:p w14:paraId="39BA77E9" w14:textId="77777777" w:rsidR="002D1DE9" w:rsidRPr="00400966" w:rsidRDefault="002D1DE9" w:rsidP="00400966">
      <w:pPr>
        <w:spacing w:line="480" w:lineRule="auto"/>
        <w:jc w:val="center"/>
        <w:rPr>
          <w:rFonts w:ascii="Times New Roman" w:hAnsi="Times New Roman" w:cs="Times New Roman"/>
          <w:sz w:val="24"/>
          <w:szCs w:val="24"/>
        </w:rPr>
      </w:pPr>
      <w:r w:rsidRPr="00400966">
        <w:rPr>
          <w:rFonts w:ascii="Times New Roman" w:hAnsi="Times New Roman" w:cs="Times New Roman"/>
          <w:sz w:val="24"/>
          <w:szCs w:val="24"/>
        </w:rPr>
        <w:t>the Subalternization of Muslims</w:t>
      </w:r>
    </w:p>
    <w:p w14:paraId="4196F2BF" w14:textId="7FA0CE5D" w:rsidR="002D1DE9" w:rsidRDefault="002D1DE9" w:rsidP="00400966">
      <w:pPr>
        <w:spacing w:line="480" w:lineRule="auto"/>
        <w:rPr>
          <w:rFonts w:ascii="Times New Roman" w:hAnsi="Times New Roman" w:cs="Times New Roman"/>
          <w:sz w:val="24"/>
          <w:szCs w:val="24"/>
        </w:rPr>
      </w:pPr>
    </w:p>
    <w:p w14:paraId="5719C636" w14:textId="77777777" w:rsidR="00A21973" w:rsidRPr="00400966" w:rsidRDefault="00A21973" w:rsidP="00400966">
      <w:pPr>
        <w:spacing w:line="480" w:lineRule="auto"/>
        <w:rPr>
          <w:rFonts w:ascii="Times New Roman" w:hAnsi="Times New Roman" w:cs="Times New Roman"/>
          <w:sz w:val="24"/>
          <w:szCs w:val="24"/>
        </w:rPr>
      </w:pPr>
    </w:p>
    <w:p w14:paraId="56EB5FB4" w14:textId="672ECC75" w:rsidR="002D1DE9" w:rsidRDefault="00400966" w:rsidP="00400966">
      <w:pPr>
        <w:spacing w:line="480" w:lineRule="auto"/>
        <w:jc w:val="center"/>
        <w:rPr>
          <w:rFonts w:ascii="Times New Roman" w:hAnsi="Times New Roman" w:cs="Times New Roman"/>
          <w:sz w:val="24"/>
          <w:szCs w:val="24"/>
        </w:rPr>
      </w:pPr>
      <w:r>
        <w:rPr>
          <w:rFonts w:ascii="Times New Roman" w:hAnsi="Times New Roman" w:cs="Times New Roman"/>
          <w:sz w:val="24"/>
          <w:szCs w:val="24"/>
        </w:rPr>
        <w:t>Abstract</w:t>
      </w:r>
    </w:p>
    <w:p w14:paraId="12BC785C" w14:textId="10524E63" w:rsidR="002D1DE9" w:rsidRPr="00400966" w:rsidRDefault="00AB6C01" w:rsidP="00A21973">
      <w:pPr>
        <w:spacing w:line="480" w:lineRule="auto"/>
        <w:rPr>
          <w:rFonts w:ascii="Times New Roman" w:hAnsi="Times New Roman" w:cs="Times New Roman"/>
          <w:sz w:val="24"/>
          <w:szCs w:val="24"/>
        </w:rPr>
      </w:pPr>
      <w:r>
        <w:rPr>
          <w:rFonts w:ascii="Times New Roman" w:hAnsi="Times New Roman" w:cs="Times New Roman"/>
          <w:sz w:val="24"/>
          <w:szCs w:val="24"/>
        </w:rPr>
        <w:t>This paper</w:t>
      </w:r>
      <w:r w:rsidR="00A21973">
        <w:rPr>
          <w:rFonts w:ascii="Times New Roman" w:hAnsi="Times New Roman" w:cs="Times New Roman"/>
          <w:sz w:val="24"/>
          <w:szCs w:val="24"/>
        </w:rPr>
        <w:t xml:space="preserve"> draw</w:t>
      </w:r>
      <w:r>
        <w:rPr>
          <w:rFonts w:ascii="Times New Roman" w:hAnsi="Times New Roman" w:cs="Times New Roman"/>
          <w:sz w:val="24"/>
          <w:szCs w:val="24"/>
        </w:rPr>
        <w:t>s</w:t>
      </w:r>
      <w:r w:rsidR="00A21973">
        <w:rPr>
          <w:rFonts w:ascii="Times New Roman" w:hAnsi="Times New Roman" w:cs="Times New Roman"/>
          <w:sz w:val="24"/>
          <w:szCs w:val="24"/>
        </w:rPr>
        <w:t xml:space="preserve"> on the American context in relation to Trump’s electoral victory and his Islamophobic remarks in the media to highlight the normalization and re-emergence of white supremacy and the rise of Islamophobia in Canadian </w:t>
      </w:r>
      <w:r w:rsidR="009F22D0">
        <w:rPr>
          <w:rFonts w:ascii="Times New Roman" w:hAnsi="Times New Roman" w:cs="Times New Roman"/>
          <w:sz w:val="24"/>
          <w:szCs w:val="24"/>
        </w:rPr>
        <w:t>political discourse</w:t>
      </w:r>
      <w:r w:rsidR="00A21973">
        <w:rPr>
          <w:rFonts w:ascii="Times New Roman" w:hAnsi="Times New Roman" w:cs="Times New Roman"/>
          <w:sz w:val="24"/>
          <w:szCs w:val="24"/>
        </w:rPr>
        <w:t xml:space="preserve">. </w:t>
      </w:r>
      <w:r w:rsidR="00410D9C">
        <w:rPr>
          <w:rFonts w:ascii="Times New Roman" w:hAnsi="Times New Roman" w:cs="Times New Roman"/>
          <w:sz w:val="24"/>
          <w:szCs w:val="24"/>
        </w:rPr>
        <w:t xml:space="preserve">Islamophobic rhetoric is alarmingly increasing in Canadian politics, often in conjunction with notions of ‘democracy’ and ‘Canadian identity’. This paper focuses </w:t>
      </w:r>
      <w:r w:rsidR="00A21973">
        <w:rPr>
          <w:rFonts w:ascii="Times New Roman" w:hAnsi="Times New Roman" w:cs="Times New Roman"/>
          <w:sz w:val="24"/>
          <w:szCs w:val="24"/>
        </w:rPr>
        <w:t xml:space="preserve">on the policies </w:t>
      </w:r>
      <w:r w:rsidR="00410D9C">
        <w:rPr>
          <w:rFonts w:ascii="Times New Roman" w:hAnsi="Times New Roman" w:cs="Times New Roman"/>
          <w:sz w:val="24"/>
          <w:szCs w:val="24"/>
        </w:rPr>
        <w:t xml:space="preserve">against multiculturalism and censorship </w:t>
      </w:r>
      <w:r w:rsidR="00A21973">
        <w:rPr>
          <w:rFonts w:ascii="Times New Roman" w:hAnsi="Times New Roman" w:cs="Times New Roman"/>
          <w:sz w:val="24"/>
          <w:szCs w:val="24"/>
        </w:rPr>
        <w:t xml:space="preserve">promoted by the People’s Party of Canada (PPC) </w:t>
      </w:r>
      <w:r w:rsidR="00410D9C">
        <w:rPr>
          <w:rFonts w:ascii="Times New Roman" w:hAnsi="Times New Roman" w:cs="Times New Roman"/>
          <w:sz w:val="24"/>
          <w:szCs w:val="24"/>
        </w:rPr>
        <w:t xml:space="preserve">in their attempt to legalize and promote anti-Islam sentiments. PPC party members have engaged in similar </w:t>
      </w:r>
      <w:r w:rsidR="00A21973">
        <w:rPr>
          <w:rFonts w:ascii="Times New Roman" w:hAnsi="Times New Roman" w:cs="Times New Roman"/>
          <w:sz w:val="24"/>
          <w:szCs w:val="24"/>
        </w:rPr>
        <w:t>digital media tactics</w:t>
      </w:r>
      <w:r w:rsidR="00410D9C">
        <w:rPr>
          <w:rFonts w:ascii="Times New Roman" w:hAnsi="Times New Roman" w:cs="Times New Roman"/>
          <w:sz w:val="24"/>
          <w:szCs w:val="24"/>
        </w:rPr>
        <w:t xml:space="preserve"> as Trump, with </w:t>
      </w:r>
      <w:r w:rsidR="00A21973">
        <w:rPr>
          <w:rFonts w:ascii="Times New Roman" w:hAnsi="Times New Roman" w:cs="Times New Roman"/>
          <w:sz w:val="24"/>
          <w:szCs w:val="24"/>
        </w:rPr>
        <w:t xml:space="preserve">its party members </w:t>
      </w:r>
      <w:r w:rsidR="00410D9C">
        <w:rPr>
          <w:rFonts w:ascii="Times New Roman" w:hAnsi="Times New Roman" w:cs="Times New Roman"/>
          <w:sz w:val="24"/>
          <w:szCs w:val="24"/>
        </w:rPr>
        <w:t>promoting anti-Islam rhetoric in their attempt to maintain</w:t>
      </w:r>
      <w:r w:rsidR="009F22D0">
        <w:rPr>
          <w:rFonts w:ascii="Times New Roman" w:hAnsi="Times New Roman" w:cs="Times New Roman"/>
          <w:sz w:val="24"/>
          <w:szCs w:val="24"/>
        </w:rPr>
        <w:t xml:space="preserve"> </w:t>
      </w:r>
      <w:r w:rsidR="00A21973">
        <w:rPr>
          <w:rFonts w:ascii="Times New Roman" w:hAnsi="Times New Roman" w:cs="Times New Roman"/>
          <w:sz w:val="24"/>
          <w:szCs w:val="24"/>
        </w:rPr>
        <w:t>Canadian identity</w:t>
      </w:r>
      <w:r w:rsidR="008C1D1A">
        <w:rPr>
          <w:rFonts w:ascii="Times New Roman" w:hAnsi="Times New Roman" w:cs="Times New Roman"/>
          <w:sz w:val="24"/>
          <w:szCs w:val="24"/>
        </w:rPr>
        <w:t xml:space="preserve">, </w:t>
      </w:r>
      <w:r w:rsidR="00A21973">
        <w:rPr>
          <w:rFonts w:ascii="Times New Roman" w:hAnsi="Times New Roman" w:cs="Times New Roman"/>
          <w:sz w:val="24"/>
          <w:szCs w:val="24"/>
        </w:rPr>
        <w:t>upholding settler-colonialism</w:t>
      </w:r>
      <w:r w:rsidR="008C1D1A">
        <w:rPr>
          <w:rFonts w:ascii="Times New Roman" w:hAnsi="Times New Roman" w:cs="Times New Roman"/>
          <w:sz w:val="24"/>
          <w:szCs w:val="24"/>
        </w:rPr>
        <w:t>, and subalternizing Muslims.</w:t>
      </w:r>
    </w:p>
    <w:p w14:paraId="20CF0EBA" w14:textId="4095E43C" w:rsidR="006056DB" w:rsidRDefault="00400966" w:rsidP="00410D9C">
      <w:pPr>
        <w:spacing w:line="480" w:lineRule="auto"/>
        <w:rPr>
          <w:rFonts w:ascii="Times New Roman" w:hAnsi="Times New Roman" w:cs="Times New Roman"/>
          <w:sz w:val="24"/>
          <w:szCs w:val="24"/>
        </w:rPr>
      </w:pPr>
      <w:r w:rsidRPr="00856FE3">
        <w:rPr>
          <w:rFonts w:ascii="Times New Roman" w:hAnsi="Times New Roman" w:cs="Times New Roman"/>
          <w:i/>
          <w:iCs/>
          <w:sz w:val="24"/>
          <w:szCs w:val="24"/>
        </w:rPr>
        <w:t>Keywords</w:t>
      </w:r>
      <w:r>
        <w:rPr>
          <w:rFonts w:ascii="Times New Roman" w:hAnsi="Times New Roman" w:cs="Times New Roman"/>
          <w:sz w:val="24"/>
          <w:szCs w:val="24"/>
        </w:rPr>
        <w:t xml:space="preserve">: Islamophobia, white supremacy, </w:t>
      </w:r>
      <w:r w:rsidR="00856FE3">
        <w:rPr>
          <w:rFonts w:ascii="Times New Roman" w:hAnsi="Times New Roman" w:cs="Times New Roman"/>
          <w:sz w:val="24"/>
          <w:szCs w:val="24"/>
        </w:rPr>
        <w:t>settler colonialism</w:t>
      </w:r>
      <w:r>
        <w:rPr>
          <w:rFonts w:ascii="Times New Roman" w:hAnsi="Times New Roman" w:cs="Times New Roman"/>
          <w:sz w:val="24"/>
          <w:szCs w:val="24"/>
        </w:rPr>
        <w:t xml:space="preserve">, digital media, </w:t>
      </w:r>
      <w:r w:rsidR="00A21973">
        <w:rPr>
          <w:rFonts w:ascii="Times New Roman" w:hAnsi="Times New Roman" w:cs="Times New Roman"/>
          <w:sz w:val="24"/>
          <w:szCs w:val="24"/>
        </w:rPr>
        <w:t>multiculturalism</w:t>
      </w:r>
    </w:p>
    <w:p w14:paraId="297D5776" w14:textId="5161BB72" w:rsidR="00A21973" w:rsidRDefault="00A21973" w:rsidP="00400966">
      <w:pPr>
        <w:spacing w:line="480" w:lineRule="auto"/>
        <w:rPr>
          <w:rFonts w:ascii="Times New Roman" w:hAnsi="Times New Roman" w:cs="Times New Roman"/>
          <w:sz w:val="24"/>
          <w:szCs w:val="24"/>
        </w:rPr>
      </w:pPr>
    </w:p>
    <w:p w14:paraId="2D60E29A" w14:textId="77777777" w:rsidR="00410D9C" w:rsidRPr="00400966" w:rsidRDefault="00410D9C" w:rsidP="00400966">
      <w:pPr>
        <w:spacing w:line="480" w:lineRule="auto"/>
        <w:rPr>
          <w:rFonts w:ascii="Times New Roman" w:hAnsi="Times New Roman" w:cs="Times New Roman"/>
          <w:b/>
          <w:bCs/>
          <w:sz w:val="24"/>
          <w:szCs w:val="24"/>
        </w:rPr>
      </w:pPr>
    </w:p>
    <w:p w14:paraId="329D571E" w14:textId="3A1403FD" w:rsidR="002D1DE9" w:rsidRPr="00400966" w:rsidRDefault="005E622A" w:rsidP="00400966">
      <w:pPr>
        <w:spacing w:after="0" w:line="480" w:lineRule="auto"/>
        <w:rPr>
          <w:rFonts w:ascii="Times New Roman" w:hAnsi="Times New Roman" w:cs="Times New Roman"/>
          <w:b/>
          <w:bCs/>
          <w:sz w:val="24"/>
          <w:szCs w:val="24"/>
        </w:rPr>
      </w:pPr>
      <w:r w:rsidRPr="00400966">
        <w:rPr>
          <w:rFonts w:ascii="Times New Roman" w:hAnsi="Times New Roman" w:cs="Times New Roman"/>
          <w:b/>
          <w:bCs/>
          <w:sz w:val="24"/>
          <w:szCs w:val="24"/>
        </w:rPr>
        <w:lastRenderedPageBreak/>
        <w:t xml:space="preserve">1. </w:t>
      </w:r>
      <w:r w:rsidR="002D1DE9" w:rsidRPr="00400966">
        <w:rPr>
          <w:rFonts w:ascii="Times New Roman" w:hAnsi="Times New Roman" w:cs="Times New Roman"/>
          <w:b/>
          <w:bCs/>
          <w:sz w:val="24"/>
          <w:szCs w:val="24"/>
        </w:rPr>
        <w:t>Introduction</w:t>
      </w:r>
    </w:p>
    <w:p w14:paraId="5923F83B" w14:textId="665BC0D0" w:rsidR="002D1DE9" w:rsidRPr="00400966" w:rsidRDefault="002D1DE9" w:rsidP="00400966">
      <w:pPr>
        <w:spacing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The People’s Party of Canada (PPC) is a federal political party that promotes Canadian nationalism, right-wing ideologies, and rejects the idea of multiculturalism. The policies outlined by the party and the digital actions committed by its party members promote the preservation of “Canadian identity” while ignoring Canada’s colonial history. Moreover, the party promotes the subalternization of ethnic and racial minority groups and legitimizes discrimination. As explicitly stated in their platform, the PPC actively promotes Islamophobia through its aims to create legislation that legalizes criticism and discrimination against Muslims and Islam, under the guise of free speech. Therefore, in this essay, I argue that the People’s Party of Canada (PPC) is a racist-nationalist political party that actively engages in the promotion of settler colonialism and white supremacy by arguing that “Canadian identity” is threatened by multiculturalism. Moreover, I argue that the PPC promotes the subalternization of Muslims in Canada in its attempts to legalize Islamophobia. In doing so, I will argue that the role of digital media is crucial in spreading white-supremist ideologies, while bringing into account both the Canadian political context, as well as the American political context in relation to Donald Trump’s tweets. Lastly, I will conclude by highlighting efforts to suppress the spread of hateful ideologies by a national organization calling for the de-platforming of right-wing parties and personalities from mainstream media. </w:t>
      </w:r>
    </w:p>
    <w:p w14:paraId="53F6E392" w14:textId="4D94D486" w:rsidR="002D1DE9" w:rsidRPr="00400966" w:rsidRDefault="005E622A" w:rsidP="00400966">
      <w:pPr>
        <w:spacing w:after="0" w:line="480" w:lineRule="auto"/>
        <w:rPr>
          <w:rFonts w:ascii="Times New Roman" w:hAnsi="Times New Roman" w:cs="Times New Roman"/>
          <w:sz w:val="24"/>
          <w:szCs w:val="24"/>
        </w:rPr>
      </w:pPr>
      <w:r w:rsidRPr="00400966">
        <w:rPr>
          <w:rFonts w:ascii="Times New Roman" w:hAnsi="Times New Roman" w:cs="Times New Roman"/>
          <w:b/>
          <w:bCs/>
          <w:sz w:val="24"/>
          <w:szCs w:val="24"/>
        </w:rPr>
        <w:t xml:space="preserve">2. </w:t>
      </w:r>
      <w:r w:rsidR="002D1DE9" w:rsidRPr="00400966">
        <w:rPr>
          <w:rFonts w:ascii="Times New Roman" w:hAnsi="Times New Roman" w:cs="Times New Roman"/>
          <w:b/>
          <w:bCs/>
          <w:sz w:val="24"/>
          <w:szCs w:val="24"/>
        </w:rPr>
        <w:t>(Re)Emergence of White Supremacy and the Role of Digital Media</w:t>
      </w:r>
    </w:p>
    <w:p w14:paraId="418546B5" w14:textId="22523941" w:rsidR="002D1DE9" w:rsidRPr="00400966" w:rsidRDefault="002D1DE9" w:rsidP="00400966">
      <w:pPr>
        <w:spacing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Trump’s victory in the 2016 American Presidential elections created international discourse regarding right-wing politics, especially in Canada. Right-wing extremism has been present in Canadian history, arguably since the domination of Indigenous land; however, political discourse emerging from the states has enabled Canadians to recognize the rise of right-</w:t>
      </w:r>
      <w:r w:rsidRPr="00400966">
        <w:rPr>
          <w:rFonts w:ascii="Times New Roman" w:hAnsi="Times New Roman" w:cs="Times New Roman"/>
          <w:sz w:val="24"/>
          <w:szCs w:val="24"/>
        </w:rPr>
        <w:lastRenderedPageBreak/>
        <w:t xml:space="preserve">wing activity within Canada. Far-right activity has been declared a “growing threat nationwide”; however, the lack of policy to counteract radical activity is credited due to the lack of scholarship and analysis within the Canadian context (Scrivens &amp; Perry, 2017, 535). </w:t>
      </w:r>
      <w:r w:rsidR="00C775C7" w:rsidRPr="00400966">
        <w:rPr>
          <w:rFonts w:ascii="Times New Roman" w:hAnsi="Times New Roman" w:cs="Times New Roman"/>
          <w:sz w:val="24"/>
          <w:szCs w:val="24"/>
        </w:rPr>
        <w:t>It is</w:t>
      </w:r>
      <w:r w:rsidRPr="00400966">
        <w:rPr>
          <w:rFonts w:ascii="Times New Roman" w:hAnsi="Times New Roman" w:cs="Times New Roman"/>
          <w:sz w:val="24"/>
          <w:szCs w:val="24"/>
        </w:rPr>
        <w:t xml:space="preserve"> important to note that the United States is not to be blamed for the increase of right-wing activity in Canada, but rather our own lengthy neglect and will-full blindness to the phenomenon is the cause for its alarming increase in Canada (Scrivens &amp; Perry, 2017, p. 535). Moreover, racializing signifiers present in political discourse that promote fear and anger towards racialized bodies is what heightened the visibility of right-wing extremism, in both Canada and the United States. </w:t>
      </w:r>
    </w:p>
    <w:p w14:paraId="30F67275" w14:textId="6EF172CF" w:rsidR="002D1DE9" w:rsidRPr="00400966" w:rsidRDefault="002D1DE9" w:rsidP="00400966">
      <w:pPr>
        <w:spacing w:after="0"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 xml:space="preserve">Digital media, specifically Twitter, played a crucial role in the election of Trump as president. Digital media has </w:t>
      </w:r>
      <w:r w:rsidR="00C775C7" w:rsidRPr="00400966">
        <w:rPr>
          <w:rFonts w:ascii="Times New Roman" w:hAnsi="Times New Roman" w:cs="Times New Roman"/>
          <w:sz w:val="24"/>
          <w:szCs w:val="24"/>
        </w:rPr>
        <w:t xml:space="preserve">also </w:t>
      </w:r>
      <w:r w:rsidRPr="00400966">
        <w:rPr>
          <w:rFonts w:ascii="Times New Roman" w:hAnsi="Times New Roman" w:cs="Times New Roman"/>
          <w:sz w:val="24"/>
          <w:szCs w:val="24"/>
        </w:rPr>
        <w:t xml:space="preserve">been successful in shifting the political direction through attempts to create fearmongering towards Muslims, ‘radical’ Islam, ‘uncontrolled/illegal’ immigration, and terrorism (Schroeder, p. 1-2). Through his series of tweets, Trump is credited for the spreading of hatred and the rise of Islamophobic attacks and white-supremist activity within the United States. According to a report, anti-Muslim hate crimes have doubled since Trump began his presidential campaign (Das, 2019). When a presidential campaign for one of the world’s most </w:t>
      </w:r>
      <w:r w:rsidR="00C775C7" w:rsidRPr="00400966">
        <w:rPr>
          <w:rFonts w:ascii="Times New Roman" w:hAnsi="Times New Roman" w:cs="Times New Roman"/>
          <w:sz w:val="24"/>
          <w:szCs w:val="24"/>
        </w:rPr>
        <w:t>‘</w:t>
      </w:r>
      <w:r w:rsidRPr="00400966">
        <w:rPr>
          <w:rFonts w:ascii="Times New Roman" w:hAnsi="Times New Roman" w:cs="Times New Roman"/>
          <w:sz w:val="24"/>
          <w:szCs w:val="24"/>
        </w:rPr>
        <w:t>powerful</w:t>
      </w:r>
      <w:r w:rsidR="00C775C7" w:rsidRPr="00400966">
        <w:rPr>
          <w:rFonts w:ascii="Times New Roman" w:hAnsi="Times New Roman" w:cs="Times New Roman"/>
          <w:sz w:val="24"/>
          <w:szCs w:val="24"/>
        </w:rPr>
        <w:t xml:space="preserve">’ </w:t>
      </w:r>
      <w:r w:rsidRPr="00400966">
        <w:rPr>
          <w:rFonts w:ascii="Times New Roman" w:hAnsi="Times New Roman" w:cs="Times New Roman"/>
          <w:sz w:val="24"/>
          <w:szCs w:val="24"/>
        </w:rPr>
        <w:t>countries tweets in favour of increasing surveillance amongst Muslims and within mosques, argues that terrorist attacks are “an expression of mainstream Muslim values”, and calls for a</w:t>
      </w:r>
      <w:r w:rsidR="00C775C7" w:rsidRPr="00400966">
        <w:rPr>
          <w:rFonts w:ascii="Times New Roman" w:hAnsi="Times New Roman" w:cs="Times New Roman"/>
          <w:sz w:val="24"/>
          <w:szCs w:val="24"/>
        </w:rPr>
        <w:t xml:space="preserve">n outright </w:t>
      </w:r>
      <w:r w:rsidRPr="00400966">
        <w:rPr>
          <w:rFonts w:ascii="Times New Roman" w:hAnsi="Times New Roman" w:cs="Times New Roman"/>
          <w:sz w:val="24"/>
          <w:szCs w:val="24"/>
        </w:rPr>
        <w:t xml:space="preserve">ban of all Muslims entering the United States, it promotes the subalternization of Muslims </w:t>
      </w:r>
      <w:proofErr w:type="gramStart"/>
      <w:r w:rsidRPr="00400966">
        <w:rPr>
          <w:rFonts w:ascii="Times New Roman" w:hAnsi="Times New Roman" w:cs="Times New Roman"/>
          <w:sz w:val="24"/>
          <w:szCs w:val="24"/>
        </w:rPr>
        <w:t>on the basis of</w:t>
      </w:r>
      <w:proofErr w:type="gramEnd"/>
      <w:r w:rsidRPr="00400966">
        <w:rPr>
          <w:rFonts w:ascii="Times New Roman" w:hAnsi="Times New Roman" w:cs="Times New Roman"/>
          <w:sz w:val="24"/>
          <w:szCs w:val="24"/>
        </w:rPr>
        <w:t xml:space="preserve"> fear and hate (Klaas, 2019). Thus, the racializing signifiers in Trump’s speeches and media posts</w:t>
      </w:r>
      <w:r w:rsidR="00C775C7" w:rsidRPr="00400966">
        <w:rPr>
          <w:rFonts w:ascii="Times New Roman" w:hAnsi="Times New Roman" w:cs="Times New Roman"/>
          <w:sz w:val="24"/>
          <w:szCs w:val="24"/>
        </w:rPr>
        <w:t xml:space="preserve">, </w:t>
      </w:r>
      <w:r w:rsidRPr="00400966">
        <w:rPr>
          <w:rFonts w:ascii="Times New Roman" w:hAnsi="Times New Roman" w:cs="Times New Roman"/>
          <w:sz w:val="24"/>
          <w:szCs w:val="24"/>
        </w:rPr>
        <w:t xml:space="preserve">that promote </w:t>
      </w:r>
      <w:r w:rsidR="00C775C7" w:rsidRPr="00400966">
        <w:rPr>
          <w:rFonts w:ascii="Times New Roman" w:hAnsi="Times New Roman" w:cs="Times New Roman"/>
          <w:sz w:val="24"/>
          <w:szCs w:val="24"/>
        </w:rPr>
        <w:t xml:space="preserve">the </w:t>
      </w:r>
      <w:r w:rsidRPr="00400966">
        <w:rPr>
          <w:rFonts w:ascii="Times New Roman" w:hAnsi="Times New Roman" w:cs="Times New Roman"/>
          <w:sz w:val="24"/>
          <w:szCs w:val="24"/>
        </w:rPr>
        <w:t>fear of racialization and label Muslims as ‘terrorists’</w:t>
      </w:r>
      <w:r w:rsidR="00C775C7" w:rsidRPr="00400966">
        <w:rPr>
          <w:rFonts w:ascii="Times New Roman" w:hAnsi="Times New Roman" w:cs="Times New Roman"/>
          <w:sz w:val="24"/>
          <w:szCs w:val="24"/>
        </w:rPr>
        <w:t xml:space="preserve">, </w:t>
      </w:r>
      <w:r w:rsidRPr="00400966">
        <w:rPr>
          <w:rFonts w:ascii="Times New Roman" w:hAnsi="Times New Roman" w:cs="Times New Roman"/>
          <w:sz w:val="24"/>
          <w:szCs w:val="24"/>
        </w:rPr>
        <w:t>pave</w:t>
      </w:r>
      <w:r w:rsidR="00C775C7" w:rsidRPr="00400966">
        <w:rPr>
          <w:rFonts w:ascii="Times New Roman" w:hAnsi="Times New Roman" w:cs="Times New Roman"/>
          <w:sz w:val="24"/>
          <w:szCs w:val="24"/>
        </w:rPr>
        <w:t>s</w:t>
      </w:r>
      <w:r w:rsidRPr="00400966">
        <w:rPr>
          <w:rFonts w:ascii="Times New Roman" w:hAnsi="Times New Roman" w:cs="Times New Roman"/>
          <w:sz w:val="24"/>
          <w:szCs w:val="24"/>
        </w:rPr>
        <w:t xml:space="preserve"> the way for the ‘re-emergence’ of right-wing extremism and nationalism as an effort to preserve ‘democracy’. On the other hand, the racializing signifiers in Canadian political discourse that frame Indigenous peoples as ‘uncivilized’ and Muslims as a </w:t>
      </w:r>
      <w:r w:rsidRPr="00400966">
        <w:rPr>
          <w:rFonts w:ascii="Times New Roman" w:hAnsi="Times New Roman" w:cs="Times New Roman"/>
          <w:sz w:val="24"/>
          <w:szCs w:val="24"/>
        </w:rPr>
        <w:lastRenderedPageBreak/>
        <w:t xml:space="preserve">‘threat’ to democracy, plays a role in the subalternization of racial and ethnic groups in Canada. Likewise, the People’s Party of Canada has shaped and advocated for policy that promotes fear, hatred, and anger towards the </w:t>
      </w:r>
      <w:proofErr w:type="gramStart"/>
      <w:r w:rsidRPr="00400966">
        <w:rPr>
          <w:rFonts w:ascii="Times New Roman" w:hAnsi="Times New Roman" w:cs="Times New Roman"/>
          <w:sz w:val="24"/>
          <w:szCs w:val="24"/>
        </w:rPr>
        <w:t>aforementioned racialized</w:t>
      </w:r>
      <w:proofErr w:type="gramEnd"/>
      <w:r w:rsidRPr="00400966">
        <w:rPr>
          <w:rFonts w:ascii="Times New Roman" w:hAnsi="Times New Roman" w:cs="Times New Roman"/>
          <w:sz w:val="24"/>
          <w:szCs w:val="24"/>
        </w:rPr>
        <w:t xml:space="preserve"> groups in Canada.</w:t>
      </w:r>
    </w:p>
    <w:p w14:paraId="3FCE67D6" w14:textId="77777777" w:rsidR="00C775C7" w:rsidRPr="00400966" w:rsidRDefault="00C775C7" w:rsidP="00400966">
      <w:pPr>
        <w:spacing w:after="0" w:line="480" w:lineRule="auto"/>
        <w:ind w:firstLine="720"/>
        <w:rPr>
          <w:rFonts w:ascii="Times New Roman" w:hAnsi="Times New Roman" w:cs="Times New Roman"/>
          <w:sz w:val="24"/>
          <w:szCs w:val="24"/>
        </w:rPr>
      </w:pPr>
    </w:p>
    <w:p w14:paraId="7991D123" w14:textId="1863DB85" w:rsidR="002D1DE9" w:rsidRPr="00400966" w:rsidRDefault="005E622A" w:rsidP="00400966">
      <w:pPr>
        <w:spacing w:after="0" w:line="480" w:lineRule="auto"/>
        <w:rPr>
          <w:rFonts w:ascii="Times New Roman" w:hAnsi="Times New Roman" w:cs="Times New Roman"/>
          <w:sz w:val="24"/>
          <w:szCs w:val="24"/>
        </w:rPr>
      </w:pPr>
      <w:r w:rsidRPr="00400966">
        <w:rPr>
          <w:rFonts w:ascii="Times New Roman" w:hAnsi="Times New Roman" w:cs="Times New Roman"/>
          <w:b/>
          <w:bCs/>
          <w:sz w:val="24"/>
          <w:szCs w:val="24"/>
        </w:rPr>
        <w:t xml:space="preserve">3. </w:t>
      </w:r>
      <w:r w:rsidR="002D1DE9" w:rsidRPr="00400966">
        <w:rPr>
          <w:rFonts w:ascii="Times New Roman" w:hAnsi="Times New Roman" w:cs="Times New Roman"/>
          <w:b/>
          <w:bCs/>
          <w:sz w:val="24"/>
          <w:szCs w:val="24"/>
        </w:rPr>
        <w:t>Multiculturalism and the Eradication of Canadian Identity </w:t>
      </w:r>
    </w:p>
    <w:p w14:paraId="6A11155D" w14:textId="09FEED06" w:rsidR="002D1DE9" w:rsidRPr="00400966" w:rsidRDefault="002D1DE9" w:rsidP="00400966">
      <w:pPr>
        <w:spacing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The People’s Party of Canada promotes the viewpoint that multiculturalism is a threat to Canadian identity. According to the official People’s Party of Canada’s website, one of the major platforms central to the party’s campaign is the preservation and restoring of ‘Canadian’ identity, values, and culture by repealing the Multiculturalism Act and lowering the intake of immigrants and refugees (People’s Party of Canada, n.d.-a). According to Lentin &amp; Titley, “the rejection of… multiculturalism is in favour of assimilationist integration projects'' and largely driven by nationalism (Lentin &amp; Titley, 2012, p. 134). This notion is directly present in the Canadian-nationalist ideology promoted by the PPC as they argue that Canada must not promote multiculturalism and that immigrants must assimilate to the settler-Canadian culture and adopt a Canadian language as conditions of their immigration (People’s Party of Canada, n.d.-a). Unsurprisingly, those against multiculturalism take the stance that multiculturalism is an ideology that affects social cohesion as members of a given society do not share common values. Alarmingly, this nationalist policy mirrors the settler colonial mindset that justifies the on-going assimilation of Indigenous peoples into the dominant, Eurocentric culture</w:t>
      </w:r>
      <w:r w:rsidR="00C775C7" w:rsidRPr="00400966">
        <w:rPr>
          <w:rFonts w:ascii="Times New Roman" w:hAnsi="Times New Roman" w:cs="Times New Roman"/>
          <w:sz w:val="24"/>
          <w:szCs w:val="24"/>
        </w:rPr>
        <w:t>, all while framing Indigeneity as ‘uncivilized’</w:t>
      </w:r>
      <w:r w:rsidRPr="00400966">
        <w:rPr>
          <w:rFonts w:ascii="Times New Roman" w:hAnsi="Times New Roman" w:cs="Times New Roman"/>
          <w:sz w:val="24"/>
          <w:szCs w:val="24"/>
        </w:rPr>
        <w:t>. However, contemporary applications of settler colonialism in politics serves to reproduce that same notion of assimilation, but to a large-scale implementation, including immigrants and refugees. The policy of rejecting multiculturalism to preserve Canadian identity exemplifies a colonizer’s model</w:t>
      </w:r>
      <w:r w:rsidR="00C504A2" w:rsidRPr="00400966">
        <w:rPr>
          <w:rFonts w:ascii="Times New Roman" w:hAnsi="Times New Roman" w:cs="Times New Roman"/>
          <w:sz w:val="24"/>
          <w:szCs w:val="24"/>
        </w:rPr>
        <w:t xml:space="preserve"> of the world </w:t>
      </w:r>
      <w:r w:rsidRPr="00400966">
        <w:rPr>
          <w:rFonts w:ascii="Times New Roman" w:hAnsi="Times New Roman" w:cs="Times New Roman"/>
          <w:sz w:val="24"/>
          <w:szCs w:val="24"/>
        </w:rPr>
        <w:t xml:space="preserve">by highlighting that the colonial </w:t>
      </w:r>
      <w:r w:rsidRPr="00400966">
        <w:rPr>
          <w:rFonts w:ascii="Times New Roman" w:hAnsi="Times New Roman" w:cs="Times New Roman"/>
          <w:sz w:val="24"/>
          <w:szCs w:val="24"/>
        </w:rPr>
        <w:lastRenderedPageBreak/>
        <w:t>Canadian identity is threatened by the promotion of multiculturalism and immigration. In doing so, discourse of ‘Canadian identity’ in mainstream media is promoted with a colonial bias, ultimately portraying the PPC party as a “saviour” for preserving Canadian identity.</w:t>
      </w:r>
    </w:p>
    <w:p w14:paraId="2C6D6F1F" w14:textId="06D3E650" w:rsidR="002D1DE9" w:rsidRPr="00400966" w:rsidRDefault="005E622A" w:rsidP="00400966">
      <w:pPr>
        <w:spacing w:after="0" w:line="480" w:lineRule="auto"/>
        <w:rPr>
          <w:rFonts w:ascii="Times New Roman" w:hAnsi="Times New Roman" w:cs="Times New Roman"/>
          <w:sz w:val="24"/>
          <w:szCs w:val="24"/>
        </w:rPr>
      </w:pPr>
      <w:r w:rsidRPr="00400966">
        <w:rPr>
          <w:rFonts w:ascii="Times New Roman" w:hAnsi="Times New Roman" w:cs="Times New Roman"/>
          <w:b/>
          <w:bCs/>
          <w:sz w:val="24"/>
          <w:szCs w:val="24"/>
        </w:rPr>
        <w:t xml:space="preserve">4. </w:t>
      </w:r>
      <w:r w:rsidR="002D1DE9" w:rsidRPr="00400966">
        <w:rPr>
          <w:rFonts w:ascii="Times New Roman" w:hAnsi="Times New Roman" w:cs="Times New Roman"/>
          <w:b/>
          <w:bCs/>
          <w:sz w:val="24"/>
          <w:szCs w:val="24"/>
        </w:rPr>
        <w:t>Islamophobia and the Subalternization of Canadian Muslims</w:t>
      </w:r>
    </w:p>
    <w:p w14:paraId="398DC781" w14:textId="2BF18999" w:rsidR="00CB2C3B" w:rsidRPr="00400966" w:rsidRDefault="002D1DE9" w:rsidP="00400966">
      <w:pPr>
        <w:spacing w:after="0"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The People’s Party of Canada actively promotes the subalternization of Muslims and the legalization of Islamophobia under the guide of ‘freedom of expression’. The party advocates for increasing rights of certain Canadian citizens and protection against censorship</w:t>
      </w:r>
      <w:r w:rsidR="00400966" w:rsidRPr="00400966">
        <w:rPr>
          <w:rFonts w:ascii="Times New Roman" w:hAnsi="Times New Roman" w:cs="Times New Roman"/>
          <w:sz w:val="24"/>
          <w:szCs w:val="24"/>
        </w:rPr>
        <w:t>; m</w:t>
      </w:r>
      <w:r w:rsidRPr="00400966">
        <w:rPr>
          <w:rFonts w:ascii="Times New Roman" w:hAnsi="Times New Roman" w:cs="Times New Roman"/>
          <w:sz w:val="24"/>
          <w:szCs w:val="24"/>
        </w:rPr>
        <w:t>oreover, the party’s platform for “Freedom of Expression” specifically labels the criminalization of hate speech as “censorship” and argues that “some religions” deserve receiving criticism, while bringing into account M-103, a motion that condemns Islamophobia (People’s Party of Canada, n.d.-b). Evidently, the PPC platform specifically targets the condemnation of Islamophobia and targets Canadian Muslims, in particular. In March 2019, Sybil Hogg, a PPC candidate, posted her anti-Islam sentiments to her Twitter account and promoted racialized signifiers that Islam is the only religion “not compatible with democracy” and that the religion “has no place in Canadian society” (CBC News, 2019). Islamophobic sentiments portrayed by politicians</w:t>
      </w:r>
      <w:proofErr w:type="gramStart"/>
      <w:r w:rsidRPr="00400966">
        <w:rPr>
          <w:rFonts w:ascii="Times New Roman" w:hAnsi="Times New Roman" w:cs="Times New Roman"/>
          <w:sz w:val="24"/>
          <w:szCs w:val="24"/>
        </w:rPr>
        <w:t>, in particular, promote</w:t>
      </w:r>
      <w:proofErr w:type="gramEnd"/>
      <w:r w:rsidRPr="00400966">
        <w:rPr>
          <w:rFonts w:ascii="Times New Roman" w:hAnsi="Times New Roman" w:cs="Times New Roman"/>
          <w:sz w:val="24"/>
          <w:szCs w:val="24"/>
        </w:rPr>
        <w:t xml:space="preserve"> the ‘othering’ of Muslims and legitimize Islamophobia within a given society. As argued by Lentin and Titley, “racial politics of the War on Terror has produced [Muslims as] intolerable subjects” (Lentin &amp; Titley, p. 124). In this case, re-defining Canadian Muslims as ‘intolerable subjects’ promotes the active subalternization of Muslims as they are </w:t>
      </w:r>
      <w:r w:rsidR="00400966" w:rsidRPr="00400966">
        <w:rPr>
          <w:rFonts w:ascii="Times New Roman" w:hAnsi="Times New Roman" w:cs="Times New Roman"/>
          <w:sz w:val="24"/>
          <w:szCs w:val="24"/>
        </w:rPr>
        <w:t>portrayed and exemplified</w:t>
      </w:r>
      <w:r w:rsidRPr="00400966">
        <w:rPr>
          <w:rFonts w:ascii="Times New Roman" w:hAnsi="Times New Roman" w:cs="Times New Roman"/>
          <w:sz w:val="24"/>
          <w:szCs w:val="24"/>
        </w:rPr>
        <w:t xml:space="preserve"> as a threat to the Canadian democratic practice, as well as the Canadian identity. The PPC attempts to construct a racial symbolic order in which symbols relative to the Muslim identity are grounds for legitimizing racism and the subalternization of Muslims against other Canadians.</w:t>
      </w:r>
    </w:p>
    <w:p w14:paraId="5E26619C" w14:textId="61D64369" w:rsidR="00CB2C3B" w:rsidRPr="00400966" w:rsidRDefault="005E622A" w:rsidP="00400966">
      <w:pPr>
        <w:spacing w:after="0" w:line="480" w:lineRule="auto"/>
        <w:rPr>
          <w:rFonts w:ascii="Times New Roman" w:hAnsi="Times New Roman" w:cs="Times New Roman"/>
          <w:sz w:val="24"/>
          <w:szCs w:val="24"/>
        </w:rPr>
      </w:pPr>
      <w:r w:rsidRPr="00400966">
        <w:rPr>
          <w:rFonts w:ascii="Times New Roman" w:hAnsi="Times New Roman" w:cs="Times New Roman"/>
          <w:b/>
          <w:bCs/>
          <w:sz w:val="24"/>
          <w:szCs w:val="24"/>
        </w:rPr>
        <w:lastRenderedPageBreak/>
        <w:t xml:space="preserve">5. </w:t>
      </w:r>
      <w:r w:rsidR="002D1DE9" w:rsidRPr="00400966">
        <w:rPr>
          <w:rFonts w:ascii="Times New Roman" w:hAnsi="Times New Roman" w:cs="Times New Roman"/>
          <w:b/>
          <w:bCs/>
          <w:sz w:val="24"/>
          <w:szCs w:val="24"/>
        </w:rPr>
        <w:t>Call to De-Platform</w:t>
      </w:r>
    </w:p>
    <w:p w14:paraId="1D441556" w14:textId="787C9328" w:rsidR="002D1DE9" w:rsidRPr="00400966" w:rsidRDefault="002D1DE9" w:rsidP="00400966">
      <w:pPr>
        <w:spacing w:after="0"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The</w:t>
      </w:r>
      <w:r w:rsidR="00CB2C3B" w:rsidRPr="00400966">
        <w:rPr>
          <w:rFonts w:ascii="Times New Roman" w:hAnsi="Times New Roman" w:cs="Times New Roman"/>
          <w:sz w:val="24"/>
          <w:szCs w:val="24"/>
        </w:rPr>
        <w:t xml:space="preserve"> </w:t>
      </w:r>
      <w:r w:rsidRPr="00400966">
        <w:rPr>
          <w:rFonts w:ascii="Times New Roman" w:hAnsi="Times New Roman" w:cs="Times New Roman"/>
          <w:sz w:val="24"/>
          <w:szCs w:val="24"/>
        </w:rPr>
        <w:t>National Council of Canadian Muslims (NCCM) is a non-profit organization that protects and advocates for the rights of Canadian Muslims by challenging Islamophobia and racism and advocating for policy changes. Following the 2019 Canadian federal elections, Mustafa Farooq, the executive director of the NCCM, wrote an opinion piece for The Globe and Mail calling for the “radical</w:t>
      </w:r>
      <w:proofErr w:type="gramStart"/>
      <w:r w:rsidRPr="00400966">
        <w:rPr>
          <w:rFonts w:ascii="Times New Roman" w:hAnsi="Times New Roman" w:cs="Times New Roman"/>
          <w:sz w:val="24"/>
          <w:szCs w:val="24"/>
        </w:rPr>
        <w:t>…‘</w:t>
      </w:r>
      <w:proofErr w:type="gramEnd"/>
      <w:r w:rsidRPr="00400966">
        <w:rPr>
          <w:rFonts w:ascii="Times New Roman" w:hAnsi="Times New Roman" w:cs="Times New Roman"/>
          <w:sz w:val="24"/>
          <w:szCs w:val="24"/>
        </w:rPr>
        <w:t xml:space="preserve">de-platforming’ [of] far-right personalities and social-media channels that spew hate” (Farooq, 2019). Farooq argues that publicly responding to a party’s Islamophobia and racism would uphold the party and their hate-centered policies in mainstream discourse. Likewise, by essentially refusing to provide the PPC and </w:t>
      </w:r>
      <w:proofErr w:type="gramStart"/>
      <w:r w:rsidRPr="00400966">
        <w:rPr>
          <w:rFonts w:ascii="Times New Roman" w:hAnsi="Times New Roman" w:cs="Times New Roman"/>
          <w:sz w:val="24"/>
          <w:szCs w:val="24"/>
        </w:rPr>
        <w:t>it’s</w:t>
      </w:r>
      <w:proofErr w:type="gramEnd"/>
      <w:r w:rsidRPr="00400966">
        <w:rPr>
          <w:rFonts w:ascii="Times New Roman" w:hAnsi="Times New Roman" w:cs="Times New Roman"/>
          <w:sz w:val="24"/>
          <w:szCs w:val="24"/>
        </w:rPr>
        <w:t xml:space="preserve"> leader, Maxime Bernier, a platform, the organization was sending a message of “reject[ing] the politics of fear”, a central element to the PPC campaign (Farooq, 2019). </w:t>
      </w:r>
    </w:p>
    <w:p w14:paraId="57F34368" w14:textId="483CF8B5" w:rsidR="002D1DE9" w:rsidRPr="00400966" w:rsidRDefault="005E622A" w:rsidP="00400966">
      <w:pPr>
        <w:spacing w:after="0" w:line="480" w:lineRule="auto"/>
        <w:rPr>
          <w:rFonts w:ascii="Times New Roman" w:hAnsi="Times New Roman" w:cs="Times New Roman"/>
          <w:sz w:val="24"/>
          <w:szCs w:val="24"/>
        </w:rPr>
      </w:pPr>
      <w:r w:rsidRPr="00400966">
        <w:rPr>
          <w:rFonts w:ascii="Times New Roman" w:hAnsi="Times New Roman" w:cs="Times New Roman"/>
          <w:b/>
          <w:bCs/>
          <w:sz w:val="24"/>
          <w:szCs w:val="24"/>
        </w:rPr>
        <w:t xml:space="preserve">6. </w:t>
      </w:r>
      <w:r w:rsidR="002D1DE9" w:rsidRPr="00400966">
        <w:rPr>
          <w:rFonts w:ascii="Times New Roman" w:hAnsi="Times New Roman" w:cs="Times New Roman"/>
          <w:b/>
          <w:bCs/>
          <w:sz w:val="24"/>
          <w:szCs w:val="24"/>
        </w:rPr>
        <w:t>Conclusion</w:t>
      </w:r>
    </w:p>
    <w:p w14:paraId="511EAB49" w14:textId="0BF1815B" w:rsidR="002D1DE9" w:rsidRPr="00400966" w:rsidRDefault="002D1DE9" w:rsidP="00400966">
      <w:pPr>
        <w:spacing w:line="480" w:lineRule="auto"/>
        <w:ind w:firstLine="720"/>
        <w:rPr>
          <w:rFonts w:ascii="Times New Roman" w:hAnsi="Times New Roman" w:cs="Times New Roman"/>
          <w:sz w:val="24"/>
          <w:szCs w:val="24"/>
        </w:rPr>
      </w:pPr>
      <w:r w:rsidRPr="00400966">
        <w:rPr>
          <w:rFonts w:ascii="Times New Roman" w:hAnsi="Times New Roman" w:cs="Times New Roman"/>
          <w:sz w:val="24"/>
          <w:szCs w:val="24"/>
        </w:rPr>
        <w:t xml:space="preserve">In conclusion, the re-emergence of right-wing extremism in Canada occurred after the election of Donald Trump as fear mongering tactics and the use of racialized signifiers became normalized in politics. Evidently, the policies put forth by the People’s Party of Canada, such as the revocation of multiculturalism and the legalization </w:t>
      </w:r>
      <w:r w:rsidR="00CB2C3B" w:rsidRPr="00400966">
        <w:rPr>
          <w:rFonts w:ascii="Times New Roman" w:hAnsi="Times New Roman" w:cs="Times New Roman"/>
          <w:sz w:val="24"/>
          <w:szCs w:val="24"/>
        </w:rPr>
        <w:t>of</w:t>
      </w:r>
      <w:r w:rsidRPr="00400966">
        <w:rPr>
          <w:rFonts w:ascii="Times New Roman" w:hAnsi="Times New Roman" w:cs="Times New Roman"/>
          <w:sz w:val="24"/>
          <w:szCs w:val="24"/>
        </w:rPr>
        <w:t xml:space="preserve"> Islam</w:t>
      </w:r>
      <w:r w:rsidR="00CB2C3B" w:rsidRPr="00400966">
        <w:rPr>
          <w:rFonts w:ascii="Times New Roman" w:hAnsi="Times New Roman" w:cs="Times New Roman"/>
          <w:sz w:val="24"/>
          <w:szCs w:val="24"/>
        </w:rPr>
        <w:t>ophobia</w:t>
      </w:r>
      <w:r w:rsidRPr="00400966">
        <w:rPr>
          <w:rFonts w:ascii="Times New Roman" w:hAnsi="Times New Roman" w:cs="Times New Roman"/>
          <w:sz w:val="24"/>
          <w:szCs w:val="24"/>
        </w:rPr>
        <w:t xml:space="preserve">, reflect </w:t>
      </w:r>
      <w:r w:rsidR="00CB2C3B" w:rsidRPr="00400966">
        <w:rPr>
          <w:rFonts w:ascii="Times New Roman" w:hAnsi="Times New Roman" w:cs="Times New Roman"/>
          <w:sz w:val="24"/>
          <w:szCs w:val="24"/>
        </w:rPr>
        <w:t>the rise</w:t>
      </w:r>
      <w:r w:rsidRPr="00400966">
        <w:rPr>
          <w:rFonts w:ascii="Times New Roman" w:hAnsi="Times New Roman" w:cs="Times New Roman"/>
          <w:sz w:val="24"/>
          <w:szCs w:val="24"/>
        </w:rPr>
        <w:t xml:space="preserve"> of </w:t>
      </w:r>
      <w:r w:rsidR="00400966" w:rsidRPr="00400966">
        <w:rPr>
          <w:rFonts w:ascii="Times New Roman" w:hAnsi="Times New Roman" w:cs="Times New Roman"/>
          <w:sz w:val="24"/>
          <w:szCs w:val="24"/>
        </w:rPr>
        <w:t xml:space="preserve">white, </w:t>
      </w:r>
      <w:r w:rsidRPr="00400966">
        <w:rPr>
          <w:rFonts w:ascii="Times New Roman" w:hAnsi="Times New Roman" w:cs="Times New Roman"/>
          <w:sz w:val="24"/>
          <w:szCs w:val="24"/>
        </w:rPr>
        <w:t>Canadian nationalism. However, digital media plays a crucial role in spreading fear, anger, and hatred towards racial groups, ultimately promot</w:t>
      </w:r>
      <w:r w:rsidR="005E622A" w:rsidRPr="00400966">
        <w:rPr>
          <w:rFonts w:ascii="Times New Roman" w:hAnsi="Times New Roman" w:cs="Times New Roman"/>
          <w:sz w:val="24"/>
          <w:szCs w:val="24"/>
        </w:rPr>
        <w:t xml:space="preserve">ing </w:t>
      </w:r>
      <w:r w:rsidRPr="00400966">
        <w:rPr>
          <w:rFonts w:ascii="Times New Roman" w:hAnsi="Times New Roman" w:cs="Times New Roman"/>
          <w:sz w:val="24"/>
          <w:szCs w:val="24"/>
        </w:rPr>
        <w:t xml:space="preserve">right-wing ideology and the subalternization of racial groups, specifically in the case of </w:t>
      </w:r>
      <w:r w:rsidR="00CB2C3B" w:rsidRPr="00400966">
        <w:rPr>
          <w:rFonts w:ascii="Times New Roman" w:hAnsi="Times New Roman" w:cs="Times New Roman"/>
          <w:sz w:val="24"/>
          <w:szCs w:val="24"/>
        </w:rPr>
        <w:t xml:space="preserve">Canadian and American </w:t>
      </w:r>
      <w:r w:rsidRPr="00400966">
        <w:rPr>
          <w:rFonts w:ascii="Times New Roman" w:hAnsi="Times New Roman" w:cs="Times New Roman"/>
          <w:sz w:val="24"/>
          <w:szCs w:val="24"/>
        </w:rPr>
        <w:t>Muslims and Indigenous peoples. Thus, anti-racist organizations, like the National Council of Canadian Muslims (NCCM), oppose the rise of Canadian nationalism by calling for the ‘de-platforming’ of right-wing ideologies from mainstream me</w:t>
      </w:r>
      <w:r w:rsidR="005E622A" w:rsidRPr="00400966">
        <w:rPr>
          <w:rFonts w:ascii="Times New Roman" w:hAnsi="Times New Roman" w:cs="Times New Roman"/>
          <w:sz w:val="24"/>
          <w:szCs w:val="24"/>
        </w:rPr>
        <w:t>dia.</w:t>
      </w:r>
    </w:p>
    <w:p w14:paraId="27923C9A" w14:textId="77777777" w:rsidR="005E622A" w:rsidRPr="00400966" w:rsidRDefault="005E622A" w:rsidP="00400966">
      <w:pPr>
        <w:spacing w:line="480" w:lineRule="auto"/>
        <w:ind w:firstLine="720"/>
        <w:rPr>
          <w:rFonts w:ascii="Times New Roman" w:hAnsi="Times New Roman" w:cs="Times New Roman"/>
          <w:sz w:val="24"/>
          <w:szCs w:val="24"/>
        </w:rPr>
      </w:pPr>
    </w:p>
    <w:p w14:paraId="209DF1D4" w14:textId="77777777" w:rsidR="002D1DE9" w:rsidRPr="00400966" w:rsidRDefault="002D1DE9" w:rsidP="00400966">
      <w:pPr>
        <w:spacing w:after="0" w:line="480" w:lineRule="auto"/>
        <w:jc w:val="center"/>
        <w:rPr>
          <w:rFonts w:ascii="Times New Roman" w:hAnsi="Times New Roman" w:cs="Times New Roman"/>
          <w:sz w:val="24"/>
          <w:szCs w:val="24"/>
        </w:rPr>
      </w:pPr>
      <w:r w:rsidRPr="00400966">
        <w:rPr>
          <w:rFonts w:ascii="Times New Roman" w:hAnsi="Times New Roman" w:cs="Times New Roman"/>
          <w:sz w:val="24"/>
          <w:szCs w:val="24"/>
        </w:rPr>
        <w:lastRenderedPageBreak/>
        <w:t>Works Cited</w:t>
      </w:r>
    </w:p>
    <w:p w14:paraId="1BD26FC1" w14:textId="17EECE5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 xml:space="preserve">CBC News. (2019, October 10). </w:t>
      </w:r>
      <w:r w:rsidRPr="00400966">
        <w:rPr>
          <w:rFonts w:ascii="Times New Roman" w:hAnsi="Times New Roman" w:cs="Times New Roman"/>
          <w:i/>
          <w:iCs/>
          <w:sz w:val="24"/>
          <w:szCs w:val="24"/>
        </w:rPr>
        <w:t xml:space="preserve">People's Party won't </w:t>
      </w:r>
      <w:proofErr w:type="gramStart"/>
      <w:r w:rsidRPr="00400966">
        <w:rPr>
          <w:rFonts w:ascii="Times New Roman" w:hAnsi="Times New Roman" w:cs="Times New Roman"/>
          <w:i/>
          <w:iCs/>
          <w:sz w:val="24"/>
          <w:szCs w:val="24"/>
        </w:rPr>
        <w:t>take action</w:t>
      </w:r>
      <w:proofErr w:type="gramEnd"/>
      <w:r w:rsidRPr="00400966">
        <w:rPr>
          <w:rFonts w:ascii="Times New Roman" w:hAnsi="Times New Roman" w:cs="Times New Roman"/>
          <w:i/>
          <w:iCs/>
          <w:sz w:val="24"/>
          <w:szCs w:val="24"/>
        </w:rPr>
        <w:t xml:space="preserve"> against N.S. candidate who called Islam 'pure evil' | CBC news.</w:t>
      </w:r>
      <w:r w:rsidRPr="00400966">
        <w:rPr>
          <w:rFonts w:ascii="Times New Roman" w:hAnsi="Times New Roman" w:cs="Times New Roman"/>
          <w:sz w:val="24"/>
          <w:szCs w:val="24"/>
        </w:rPr>
        <w:t xml:space="preserve">  Retrieved November 25, 2021, from </w:t>
      </w:r>
      <w:hyperlink r:id="rId6" w:history="1">
        <w:r w:rsidRPr="00400966">
          <w:rPr>
            <w:rStyle w:val="Hyperlink"/>
            <w:rFonts w:ascii="Times New Roman" w:hAnsi="Times New Roman" w:cs="Times New Roman"/>
            <w:sz w:val="24"/>
            <w:szCs w:val="24"/>
          </w:rPr>
          <w:t>https://www.cbc.ca/news/politics/peoples-party-nova-scotia-hogg-bernier-islam-social-media-posts-1.5315943</w:t>
        </w:r>
      </w:hyperlink>
    </w:p>
    <w:p w14:paraId="30A2E781" w14:textId="3F6EA41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 xml:space="preserve">Das, O. (2019, July 10). </w:t>
      </w:r>
      <w:r w:rsidRPr="00400966">
        <w:rPr>
          <w:rFonts w:ascii="Times New Roman" w:hAnsi="Times New Roman" w:cs="Times New Roman"/>
          <w:i/>
          <w:iCs/>
          <w:sz w:val="24"/>
          <w:szCs w:val="24"/>
        </w:rPr>
        <w:t>Donald Trump's tweets are influencing Anti-Muslim sentiments: Study</w:t>
      </w:r>
      <w:r w:rsidRPr="00400966">
        <w:rPr>
          <w:rFonts w:ascii="Times New Roman" w:hAnsi="Times New Roman" w:cs="Times New Roman"/>
          <w:sz w:val="24"/>
          <w:szCs w:val="24"/>
        </w:rPr>
        <w:t>. The Wire. Retrieved November 29, 2021, from https://thewire.in/world/from-hashtag-to-hate-crime-trump-twitter-and-anti-minority-sentiments. </w:t>
      </w:r>
    </w:p>
    <w:p w14:paraId="09CE63B0" w14:textId="1299E0F2"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 xml:space="preserve">Klaas, B. (2019, March 15). </w:t>
      </w:r>
      <w:r w:rsidRPr="00400966">
        <w:rPr>
          <w:rFonts w:ascii="Times New Roman" w:hAnsi="Times New Roman" w:cs="Times New Roman"/>
          <w:i/>
          <w:iCs/>
          <w:sz w:val="24"/>
          <w:szCs w:val="24"/>
        </w:rPr>
        <w:t xml:space="preserve">Opinion | A short history of </w:t>
      </w:r>
      <w:proofErr w:type="gramStart"/>
      <w:r w:rsidRPr="00400966">
        <w:rPr>
          <w:rFonts w:ascii="Times New Roman" w:hAnsi="Times New Roman" w:cs="Times New Roman"/>
          <w:i/>
          <w:iCs/>
          <w:sz w:val="24"/>
          <w:szCs w:val="24"/>
        </w:rPr>
        <w:t>president</w:t>
      </w:r>
      <w:proofErr w:type="gramEnd"/>
      <w:r w:rsidRPr="00400966">
        <w:rPr>
          <w:rFonts w:ascii="Times New Roman" w:hAnsi="Times New Roman" w:cs="Times New Roman"/>
          <w:i/>
          <w:iCs/>
          <w:sz w:val="24"/>
          <w:szCs w:val="24"/>
        </w:rPr>
        <w:t xml:space="preserve"> Trump's anti-Muslim bigotry</w:t>
      </w:r>
      <w:r w:rsidRPr="00400966">
        <w:rPr>
          <w:rFonts w:ascii="Times New Roman" w:hAnsi="Times New Roman" w:cs="Times New Roman"/>
          <w:sz w:val="24"/>
          <w:szCs w:val="24"/>
        </w:rPr>
        <w:t>. The Washington Post. Retrieved November 29, 2021, from https://www.washingtonpost.com/opinions/2019/03/15/short-history-president-trumps-anti-muslim-bigotry/. </w:t>
      </w:r>
    </w:p>
    <w:p w14:paraId="4DD30A6A" w14:textId="0052943A"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Lentin, A., &amp; Titley, G. (2012). The Crisis of “Multiculturalism” in Europe: Mediated minarets, intolerable subjects. </w:t>
      </w:r>
      <w:r w:rsidRPr="00400966">
        <w:rPr>
          <w:rFonts w:ascii="Times New Roman" w:hAnsi="Times New Roman" w:cs="Times New Roman"/>
          <w:i/>
          <w:iCs/>
          <w:sz w:val="24"/>
          <w:szCs w:val="24"/>
        </w:rPr>
        <w:t>European Journal of Cultural Studies</w:t>
      </w:r>
      <w:r w:rsidRPr="00400966">
        <w:rPr>
          <w:rFonts w:ascii="Times New Roman" w:hAnsi="Times New Roman" w:cs="Times New Roman"/>
          <w:sz w:val="24"/>
          <w:szCs w:val="24"/>
        </w:rPr>
        <w:t>, </w:t>
      </w:r>
      <w:r w:rsidRPr="00400966">
        <w:rPr>
          <w:rFonts w:ascii="Times New Roman" w:hAnsi="Times New Roman" w:cs="Times New Roman"/>
          <w:i/>
          <w:iCs/>
          <w:sz w:val="24"/>
          <w:szCs w:val="24"/>
        </w:rPr>
        <w:t>15</w:t>
      </w:r>
      <w:r w:rsidRPr="00400966">
        <w:rPr>
          <w:rFonts w:ascii="Times New Roman" w:hAnsi="Times New Roman" w:cs="Times New Roman"/>
          <w:sz w:val="24"/>
          <w:szCs w:val="24"/>
        </w:rPr>
        <w:t xml:space="preserve">(2), 123–138. </w:t>
      </w:r>
      <w:hyperlink r:id="rId7" w:history="1">
        <w:r w:rsidRPr="00400966">
          <w:rPr>
            <w:rStyle w:val="Hyperlink"/>
            <w:rFonts w:ascii="Times New Roman" w:hAnsi="Times New Roman" w:cs="Times New Roman"/>
            <w:sz w:val="24"/>
            <w:szCs w:val="24"/>
          </w:rPr>
          <w:t>https://doi-org.login.ezproxy.library.ualberta.ca/10.1177/1367549411432384</w:t>
        </w:r>
      </w:hyperlink>
    </w:p>
    <w:p w14:paraId="3443562E" w14:textId="7777777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Schroeder, R. (2019). Digital Media and the Entrenchment of Right-Wing Populist Agendas. </w:t>
      </w:r>
      <w:r w:rsidRPr="00400966">
        <w:rPr>
          <w:rFonts w:ascii="Times New Roman" w:hAnsi="Times New Roman" w:cs="Times New Roman"/>
          <w:i/>
          <w:iCs/>
          <w:sz w:val="24"/>
          <w:szCs w:val="24"/>
        </w:rPr>
        <w:t>Social Media + Society</w:t>
      </w:r>
      <w:r w:rsidRPr="00400966">
        <w:rPr>
          <w:rFonts w:ascii="Times New Roman" w:hAnsi="Times New Roman" w:cs="Times New Roman"/>
          <w:sz w:val="24"/>
          <w:szCs w:val="24"/>
        </w:rPr>
        <w:t>, </w:t>
      </w:r>
      <w:r w:rsidRPr="00400966">
        <w:rPr>
          <w:rFonts w:ascii="Times New Roman" w:hAnsi="Times New Roman" w:cs="Times New Roman"/>
          <w:i/>
          <w:iCs/>
          <w:sz w:val="24"/>
          <w:szCs w:val="24"/>
        </w:rPr>
        <w:t>5</w:t>
      </w:r>
      <w:r w:rsidRPr="00400966">
        <w:rPr>
          <w:rFonts w:ascii="Times New Roman" w:hAnsi="Times New Roman" w:cs="Times New Roman"/>
          <w:sz w:val="24"/>
          <w:szCs w:val="24"/>
        </w:rPr>
        <w:t xml:space="preserve">. </w:t>
      </w:r>
      <w:hyperlink r:id="rId8" w:history="1">
        <w:r w:rsidRPr="00400966">
          <w:rPr>
            <w:rStyle w:val="Hyperlink"/>
            <w:rFonts w:ascii="Times New Roman" w:hAnsi="Times New Roman" w:cs="Times New Roman"/>
            <w:sz w:val="24"/>
            <w:szCs w:val="24"/>
          </w:rPr>
          <w:t>https://doi-org.login.ezproxy.library.ualberta.ca/10.1177/2056305119885328</w:t>
        </w:r>
      </w:hyperlink>
      <w:r w:rsidRPr="00400966">
        <w:rPr>
          <w:rFonts w:ascii="Times New Roman" w:hAnsi="Times New Roman" w:cs="Times New Roman"/>
          <w:sz w:val="24"/>
          <w:szCs w:val="24"/>
        </w:rPr>
        <w:t> </w:t>
      </w:r>
    </w:p>
    <w:p w14:paraId="164DFC1A" w14:textId="7777777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Scrivens, R., &amp; Perry, B. (2017). Resisting the Right: Countering Right-Wing Extremism in Canada. </w:t>
      </w:r>
      <w:r w:rsidRPr="00400966">
        <w:rPr>
          <w:rFonts w:ascii="Times New Roman" w:hAnsi="Times New Roman" w:cs="Times New Roman"/>
          <w:i/>
          <w:iCs/>
          <w:sz w:val="24"/>
          <w:szCs w:val="24"/>
        </w:rPr>
        <w:t>Canadian Journal of Criminology &amp; Criminal Justice</w:t>
      </w:r>
      <w:r w:rsidRPr="00400966">
        <w:rPr>
          <w:rFonts w:ascii="Times New Roman" w:hAnsi="Times New Roman" w:cs="Times New Roman"/>
          <w:sz w:val="24"/>
          <w:szCs w:val="24"/>
        </w:rPr>
        <w:t>, </w:t>
      </w:r>
      <w:r w:rsidRPr="00400966">
        <w:rPr>
          <w:rFonts w:ascii="Times New Roman" w:hAnsi="Times New Roman" w:cs="Times New Roman"/>
          <w:i/>
          <w:iCs/>
          <w:sz w:val="24"/>
          <w:szCs w:val="24"/>
        </w:rPr>
        <w:t>59</w:t>
      </w:r>
      <w:r w:rsidRPr="00400966">
        <w:rPr>
          <w:rFonts w:ascii="Times New Roman" w:hAnsi="Times New Roman" w:cs="Times New Roman"/>
          <w:sz w:val="24"/>
          <w:szCs w:val="24"/>
        </w:rPr>
        <w:t xml:space="preserve">(4), 534–558. </w:t>
      </w:r>
      <w:hyperlink r:id="rId9" w:history="1">
        <w:r w:rsidRPr="00400966">
          <w:rPr>
            <w:rStyle w:val="Hyperlink"/>
            <w:rFonts w:ascii="Times New Roman" w:hAnsi="Times New Roman" w:cs="Times New Roman"/>
            <w:sz w:val="24"/>
            <w:szCs w:val="24"/>
          </w:rPr>
          <w:t>https://doi-org.login.ezproxy.library.ualberta.ca/10.3138/cjccj.2016.0029</w:t>
        </w:r>
      </w:hyperlink>
    </w:p>
    <w:p w14:paraId="48CD3FAC" w14:textId="7777777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lastRenderedPageBreak/>
        <w:t xml:space="preserve">Farooq, M. (2019, October 23). Goodbye Bernier, Canadians have rejected your politics of fear. </w:t>
      </w:r>
      <w:r w:rsidRPr="00400966">
        <w:rPr>
          <w:rFonts w:ascii="Times New Roman" w:hAnsi="Times New Roman" w:cs="Times New Roman"/>
          <w:i/>
          <w:iCs/>
          <w:sz w:val="24"/>
          <w:szCs w:val="24"/>
        </w:rPr>
        <w:t>The Globe and Mail</w:t>
      </w:r>
      <w:r w:rsidRPr="00400966">
        <w:rPr>
          <w:rFonts w:ascii="Times New Roman" w:hAnsi="Times New Roman" w:cs="Times New Roman"/>
          <w:sz w:val="24"/>
          <w:szCs w:val="24"/>
        </w:rPr>
        <w:t xml:space="preserve">. </w:t>
      </w:r>
      <w:hyperlink r:id="rId10" w:history="1">
        <w:r w:rsidRPr="00400966">
          <w:rPr>
            <w:rStyle w:val="Hyperlink"/>
            <w:rFonts w:ascii="Times New Roman" w:hAnsi="Times New Roman" w:cs="Times New Roman"/>
            <w:sz w:val="24"/>
            <w:szCs w:val="24"/>
          </w:rPr>
          <w:t>https://www.theglobeandmail.com/opinion/article-goodbye-maxime-bernier-canadians-have-rejected-your-politics-of-fear/</w:t>
        </w:r>
      </w:hyperlink>
      <w:r w:rsidRPr="00400966">
        <w:rPr>
          <w:rFonts w:ascii="Times New Roman" w:hAnsi="Times New Roman" w:cs="Times New Roman"/>
          <w:sz w:val="24"/>
          <w:szCs w:val="24"/>
        </w:rPr>
        <w:t> </w:t>
      </w:r>
    </w:p>
    <w:p w14:paraId="0510753E" w14:textId="7777777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 xml:space="preserve">People’s Party of Canada. (n.d.-a). </w:t>
      </w:r>
      <w:r w:rsidRPr="00400966">
        <w:rPr>
          <w:rFonts w:ascii="Times New Roman" w:hAnsi="Times New Roman" w:cs="Times New Roman"/>
          <w:i/>
          <w:iCs/>
          <w:sz w:val="24"/>
          <w:szCs w:val="24"/>
        </w:rPr>
        <w:t>Freedom of Expression: Protecting Canadians from Censorship and Discrimination</w:t>
      </w:r>
      <w:r w:rsidRPr="00400966">
        <w:rPr>
          <w:rFonts w:ascii="Times New Roman" w:hAnsi="Times New Roman" w:cs="Times New Roman"/>
          <w:sz w:val="24"/>
          <w:szCs w:val="24"/>
        </w:rPr>
        <w:t xml:space="preserve">. Retrieved November 20, 2021, from </w:t>
      </w:r>
      <w:hyperlink r:id="rId11" w:history="1">
        <w:r w:rsidRPr="00400966">
          <w:rPr>
            <w:rStyle w:val="Hyperlink"/>
            <w:rFonts w:ascii="Times New Roman" w:hAnsi="Times New Roman" w:cs="Times New Roman"/>
            <w:sz w:val="24"/>
            <w:szCs w:val="24"/>
          </w:rPr>
          <w:t>https://www.peoplespartyofcanada.ca/freedom-of-expression</w:t>
        </w:r>
      </w:hyperlink>
      <w:r w:rsidRPr="00400966">
        <w:rPr>
          <w:rFonts w:ascii="Times New Roman" w:hAnsi="Times New Roman" w:cs="Times New Roman"/>
          <w:sz w:val="24"/>
          <w:szCs w:val="24"/>
        </w:rPr>
        <w:t>. </w:t>
      </w:r>
    </w:p>
    <w:p w14:paraId="636E7123" w14:textId="77777777" w:rsidR="002D1DE9" w:rsidRPr="00400966" w:rsidRDefault="002D1DE9" w:rsidP="00400966">
      <w:pPr>
        <w:spacing w:line="480" w:lineRule="auto"/>
        <w:ind w:left="720" w:hanging="720"/>
        <w:rPr>
          <w:rFonts w:ascii="Times New Roman" w:hAnsi="Times New Roman" w:cs="Times New Roman"/>
          <w:sz w:val="24"/>
          <w:szCs w:val="24"/>
        </w:rPr>
      </w:pPr>
      <w:r w:rsidRPr="00400966">
        <w:rPr>
          <w:rFonts w:ascii="Times New Roman" w:hAnsi="Times New Roman" w:cs="Times New Roman"/>
          <w:sz w:val="24"/>
          <w:szCs w:val="24"/>
        </w:rPr>
        <w:t xml:space="preserve">People’s Party of Canada. (n.d.-b). </w:t>
      </w:r>
      <w:r w:rsidRPr="00400966">
        <w:rPr>
          <w:rFonts w:ascii="Times New Roman" w:hAnsi="Times New Roman" w:cs="Times New Roman"/>
          <w:i/>
          <w:iCs/>
          <w:sz w:val="24"/>
          <w:szCs w:val="24"/>
        </w:rPr>
        <w:t>Canadian Identity: Ending Official Multiculturalism and Preserving Canadian Values and Culture</w:t>
      </w:r>
      <w:r w:rsidRPr="00400966">
        <w:rPr>
          <w:rFonts w:ascii="Times New Roman" w:hAnsi="Times New Roman" w:cs="Times New Roman"/>
          <w:sz w:val="24"/>
          <w:szCs w:val="24"/>
        </w:rPr>
        <w:t xml:space="preserve">. Retrieved November 20, 2021, from </w:t>
      </w:r>
      <w:hyperlink r:id="rId12" w:history="1">
        <w:r w:rsidRPr="00400966">
          <w:rPr>
            <w:rStyle w:val="Hyperlink"/>
            <w:rFonts w:ascii="Times New Roman" w:hAnsi="Times New Roman" w:cs="Times New Roman"/>
            <w:sz w:val="24"/>
            <w:szCs w:val="24"/>
          </w:rPr>
          <w:t>https://www.peoplespartyofcanada.ca/canadian-identity</w:t>
        </w:r>
      </w:hyperlink>
      <w:r w:rsidRPr="00400966">
        <w:rPr>
          <w:rFonts w:ascii="Times New Roman" w:hAnsi="Times New Roman" w:cs="Times New Roman"/>
          <w:sz w:val="24"/>
          <w:szCs w:val="24"/>
        </w:rPr>
        <w:t>. </w:t>
      </w:r>
    </w:p>
    <w:p w14:paraId="5C870369" w14:textId="77777777" w:rsidR="008D6143" w:rsidRPr="002D1DE9" w:rsidRDefault="008D6143" w:rsidP="00CB2C3B">
      <w:pPr>
        <w:spacing w:line="480" w:lineRule="auto"/>
        <w:rPr>
          <w:rFonts w:ascii="Times New Roman" w:hAnsi="Times New Roman" w:cs="Times New Roman"/>
          <w:sz w:val="24"/>
          <w:szCs w:val="24"/>
        </w:rPr>
      </w:pPr>
    </w:p>
    <w:sectPr w:rsidR="008D6143" w:rsidRPr="002D1DE9">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0E3BE" w14:textId="77777777" w:rsidR="00E54623" w:rsidRDefault="00E54623" w:rsidP="004B3916">
      <w:pPr>
        <w:spacing w:after="0" w:line="240" w:lineRule="auto"/>
      </w:pPr>
      <w:r>
        <w:separator/>
      </w:r>
    </w:p>
  </w:endnote>
  <w:endnote w:type="continuationSeparator" w:id="0">
    <w:p w14:paraId="6C115DBC" w14:textId="77777777" w:rsidR="00E54623" w:rsidRDefault="00E54623" w:rsidP="004B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7F927" w14:textId="77777777" w:rsidR="00E54623" w:rsidRDefault="00E54623" w:rsidP="004B3916">
      <w:pPr>
        <w:spacing w:after="0" w:line="240" w:lineRule="auto"/>
      </w:pPr>
      <w:r>
        <w:separator/>
      </w:r>
    </w:p>
  </w:footnote>
  <w:footnote w:type="continuationSeparator" w:id="0">
    <w:p w14:paraId="4A8951BB" w14:textId="77777777" w:rsidR="00E54623" w:rsidRDefault="00E54623" w:rsidP="004B39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F8FB8" w14:textId="3A1BC300" w:rsidR="004B3916" w:rsidRPr="004B3916" w:rsidRDefault="006056DB">
    <w:pPr>
      <w:pStyle w:val="Header"/>
      <w:jc w:val="right"/>
      <w:rPr>
        <w:rFonts w:ascii="Times New Roman" w:hAnsi="Times New Roman" w:cs="Times New Roman"/>
        <w:sz w:val="24"/>
        <w:szCs w:val="24"/>
      </w:rPr>
    </w:pPr>
    <w:r>
      <w:rPr>
        <w:rFonts w:ascii="Times New Roman" w:hAnsi="Times New Roman" w:cs="Times New Roman"/>
        <w:sz w:val="24"/>
        <w:szCs w:val="24"/>
      </w:rPr>
      <w:t>Author, 2021 p.</w:t>
    </w:r>
    <w:r w:rsidR="004B3916" w:rsidRPr="004B3916">
      <w:rPr>
        <w:rFonts w:ascii="Times New Roman" w:hAnsi="Times New Roman" w:cs="Times New Roman"/>
        <w:sz w:val="24"/>
        <w:szCs w:val="24"/>
      </w:rPr>
      <w:t xml:space="preserve"> </w:t>
    </w:r>
    <w:sdt>
      <w:sdtPr>
        <w:rPr>
          <w:rFonts w:ascii="Times New Roman" w:hAnsi="Times New Roman" w:cs="Times New Roman"/>
          <w:sz w:val="24"/>
          <w:szCs w:val="24"/>
        </w:rPr>
        <w:id w:val="-86232173"/>
        <w:docPartObj>
          <w:docPartGallery w:val="Page Numbers (Top of Page)"/>
          <w:docPartUnique/>
        </w:docPartObj>
      </w:sdtPr>
      <w:sdtEndPr>
        <w:rPr>
          <w:noProof/>
        </w:rPr>
      </w:sdtEndPr>
      <w:sdtContent>
        <w:r w:rsidR="004B3916" w:rsidRPr="004B3916">
          <w:rPr>
            <w:rFonts w:ascii="Times New Roman" w:hAnsi="Times New Roman" w:cs="Times New Roman"/>
            <w:sz w:val="24"/>
            <w:szCs w:val="24"/>
          </w:rPr>
          <w:fldChar w:fldCharType="begin"/>
        </w:r>
        <w:r w:rsidR="004B3916" w:rsidRPr="004B3916">
          <w:rPr>
            <w:rFonts w:ascii="Times New Roman" w:hAnsi="Times New Roman" w:cs="Times New Roman"/>
            <w:sz w:val="24"/>
            <w:szCs w:val="24"/>
          </w:rPr>
          <w:instrText xml:space="preserve"> PAGE   \* MERGEFORMAT </w:instrText>
        </w:r>
        <w:r w:rsidR="004B3916" w:rsidRPr="004B3916">
          <w:rPr>
            <w:rFonts w:ascii="Times New Roman" w:hAnsi="Times New Roman" w:cs="Times New Roman"/>
            <w:sz w:val="24"/>
            <w:szCs w:val="24"/>
          </w:rPr>
          <w:fldChar w:fldCharType="separate"/>
        </w:r>
        <w:r w:rsidR="004B3916" w:rsidRPr="004B3916">
          <w:rPr>
            <w:rFonts w:ascii="Times New Roman" w:hAnsi="Times New Roman" w:cs="Times New Roman"/>
            <w:noProof/>
            <w:sz w:val="24"/>
            <w:szCs w:val="24"/>
          </w:rPr>
          <w:t>2</w:t>
        </w:r>
        <w:r w:rsidR="004B3916" w:rsidRPr="004B3916">
          <w:rPr>
            <w:rFonts w:ascii="Times New Roman" w:hAnsi="Times New Roman" w:cs="Times New Roman"/>
            <w:noProof/>
            <w:sz w:val="24"/>
            <w:szCs w:val="24"/>
          </w:rPr>
          <w:fldChar w:fldCharType="end"/>
        </w:r>
      </w:sdtContent>
    </w:sdt>
  </w:p>
  <w:p w14:paraId="33B0B448" w14:textId="583B4A55" w:rsidR="004B3916" w:rsidRDefault="004B3916" w:rsidP="004B3916">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E9"/>
    <w:rsid w:val="0024465B"/>
    <w:rsid w:val="002D1DE9"/>
    <w:rsid w:val="00400966"/>
    <w:rsid w:val="00410D9C"/>
    <w:rsid w:val="004B3916"/>
    <w:rsid w:val="005A4854"/>
    <w:rsid w:val="005E622A"/>
    <w:rsid w:val="006056DB"/>
    <w:rsid w:val="006E6144"/>
    <w:rsid w:val="00764648"/>
    <w:rsid w:val="00856FE3"/>
    <w:rsid w:val="00872926"/>
    <w:rsid w:val="008C1D1A"/>
    <w:rsid w:val="008D6143"/>
    <w:rsid w:val="009F22D0"/>
    <w:rsid w:val="00A21973"/>
    <w:rsid w:val="00AB6C01"/>
    <w:rsid w:val="00B96004"/>
    <w:rsid w:val="00C504A2"/>
    <w:rsid w:val="00C775C7"/>
    <w:rsid w:val="00CB2C3B"/>
    <w:rsid w:val="00E44AA5"/>
    <w:rsid w:val="00E54623"/>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ADF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DE9"/>
    <w:rPr>
      <w:color w:val="0563C1" w:themeColor="hyperlink"/>
      <w:u w:val="single"/>
    </w:rPr>
  </w:style>
  <w:style w:type="character" w:styleId="UnresolvedMention">
    <w:name w:val="Unresolved Mention"/>
    <w:basedOn w:val="DefaultParagraphFont"/>
    <w:uiPriority w:val="99"/>
    <w:semiHidden/>
    <w:unhideWhenUsed/>
    <w:rsid w:val="002D1DE9"/>
    <w:rPr>
      <w:color w:val="605E5C"/>
      <w:shd w:val="clear" w:color="auto" w:fill="E1DFDD"/>
    </w:rPr>
  </w:style>
  <w:style w:type="paragraph" w:styleId="Header">
    <w:name w:val="header"/>
    <w:basedOn w:val="Normal"/>
    <w:link w:val="HeaderChar"/>
    <w:uiPriority w:val="99"/>
    <w:unhideWhenUsed/>
    <w:rsid w:val="004B3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916"/>
  </w:style>
  <w:style w:type="paragraph" w:styleId="Footer">
    <w:name w:val="footer"/>
    <w:basedOn w:val="Normal"/>
    <w:link w:val="FooterChar"/>
    <w:uiPriority w:val="99"/>
    <w:unhideWhenUsed/>
    <w:rsid w:val="004B3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125387">
      <w:bodyDiv w:val="1"/>
      <w:marLeft w:val="0"/>
      <w:marRight w:val="0"/>
      <w:marTop w:val="0"/>
      <w:marBottom w:val="0"/>
      <w:divBdr>
        <w:top w:val="none" w:sz="0" w:space="0" w:color="auto"/>
        <w:left w:val="none" w:sz="0" w:space="0" w:color="auto"/>
        <w:bottom w:val="none" w:sz="0" w:space="0" w:color="auto"/>
        <w:right w:val="none" w:sz="0" w:space="0" w:color="auto"/>
      </w:divBdr>
    </w:div>
    <w:div w:id="187926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login.ezproxy.library.ualberta.ca/10.1177/2056305119885328"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oi-org.login.ezproxy.library.ualberta.ca/10.1177/1367549411432384" TargetMode="External"/><Relationship Id="rId12" Type="http://schemas.openxmlformats.org/officeDocument/2006/relationships/hyperlink" Target="https://www.peoplespartyofcanada.ca/canadian-identit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bc.ca/news/politics/peoples-party-nova-scotia-hogg-bernier-islam-social-media-posts-1.5315943" TargetMode="External"/><Relationship Id="rId11" Type="http://schemas.openxmlformats.org/officeDocument/2006/relationships/hyperlink" Target="https://www.peoplespartyofcanada.ca/freedom-of-expressio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theglobeandmail.com/opinion/article-goodbye-maxime-bernier-canadians-have-rejected-your-politics-of-fear/" TargetMode="External"/><Relationship Id="rId4" Type="http://schemas.openxmlformats.org/officeDocument/2006/relationships/footnotes" Target="footnotes.xml"/><Relationship Id="rId9" Type="http://schemas.openxmlformats.org/officeDocument/2006/relationships/hyperlink" Target="https://doi-org.login.ezproxy.library.ualberta.ca/10.3138/cjccj.2016.00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2063</Words>
  <Characters>11763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2022-02-18T00:10:00Z</dcterms:created>
  <dcterms:modified xsi:type="dcterms:W3CDTF">2022-02-18T00:28:00Z</dcterms:modified>
</cp:coreProperties>
</file>