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4A9B5" w14:textId="631A03FA" w:rsidR="004367B6" w:rsidRPr="00734711" w:rsidRDefault="00EB2DAC" w:rsidP="0084083D">
      <w:pPr>
        <w:pStyle w:val="p1"/>
        <w:jc w:val="center"/>
        <w:rPr>
          <w:rStyle w:val="s1"/>
          <w:rFonts w:ascii="Times New Roman" w:hAnsi="Times New Roman"/>
          <w:b/>
          <w:bCs/>
          <w:sz w:val="24"/>
          <w:szCs w:val="24"/>
        </w:rPr>
      </w:pPr>
      <w:bookmarkStart w:id="0" w:name="_Hlk93044921"/>
      <w:bookmarkStart w:id="1" w:name="_Hlk108520542"/>
      <w:r w:rsidRPr="00734711">
        <w:rPr>
          <w:rStyle w:val="s1"/>
          <w:rFonts w:ascii="Times New Roman" w:hAnsi="Times New Roman"/>
          <w:b/>
          <w:bCs/>
          <w:sz w:val="24"/>
          <w:szCs w:val="24"/>
        </w:rPr>
        <w:t xml:space="preserve">Bridging SoTL and Open Educational Resources/Practices (OER/P) </w:t>
      </w:r>
      <w:r w:rsidR="00E93E3C" w:rsidRPr="00734711">
        <w:rPr>
          <w:rStyle w:val="s1"/>
          <w:rFonts w:ascii="Times New Roman" w:hAnsi="Times New Roman"/>
          <w:b/>
          <w:bCs/>
          <w:sz w:val="24"/>
          <w:szCs w:val="24"/>
        </w:rPr>
        <w:t>T</w:t>
      </w:r>
      <w:r w:rsidRPr="00734711">
        <w:rPr>
          <w:rStyle w:val="s1"/>
          <w:rFonts w:ascii="Times New Roman" w:hAnsi="Times New Roman"/>
          <w:b/>
          <w:bCs/>
          <w:sz w:val="24"/>
          <w:szCs w:val="24"/>
        </w:rPr>
        <w:t xml:space="preserve">hrough </w:t>
      </w:r>
      <w:r w:rsidRPr="00734711">
        <w:rPr>
          <w:rFonts w:ascii="Times New Roman" w:hAnsi="Times New Roman"/>
          <w:b/>
          <w:bCs/>
          <w:color w:val="2A2A2A"/>
          <w:sz w:val="24"/>
          <w:szCs w:val="24"/>
          <w:shd w:val="clear" w:color="auto" w:fill="FFFFFF"/>
        </w:rPr>
        <w:t xml:space="preserve">Tagore’s </w:t>
      </w:r>
      <w:r w:rsidRPr="00734711">
        <w:rPr>
          <w:rStyle w:val="s1"/>
          <w:rFonts w:ascii="Times New Roman" w:hAnsi="Times New Roman"/>
          <w:b/>
          <w:bCs/>
          <w:sz w:val="24"/>
          <w:szCs w:val="24"/>
        </w:rPr>
        <w:t xml:space="preserve">Southern Theory in the </w:t>
      </w:r>
      <w:r w:rsidR="00E93E3C" w:rsidRPr="00734711">
        <w:rPr>
          <w:rStyle w:val="s1"/>
          <w:rFonts w:ascii="Times New Roman" w:hAnsi="Times New Roman"/>
          <w:b/>
          <w:bCs/>
          <w:sz w:val="24"/>
          <w:szCs w:val="24"/>
        </w:rPr>
        <w:t>E</w:t>
      </w:r>
      <w:r w:rsidRPr="00734711">
        <w:rPr>
          <w:rStyle w:val="s1"/>
          <w:rFonts w:ascii="Times New Roman" w:hAnsi="Times New Roman"/>
          <w:b/>
          <w:bCs/>
          <w:sz w:val="24"/>
          <w:szCs w:val="24"/>
        </w:rPr>
        <w:t xml:space="preserve">ra of a </w:t>
      </w:r>
      <w:r w:rsidR="00E93E3C" w:rsidRPr="00734711">
        <w:rPr>
          <w:rStyle w:val="s1"/>
          <w:rFonts w:ascii="Times New Roman" w:hAnsi="Times New Roman"/>
          <w:b/>
          <w:bCs/>
          <w:sz w:val="24"/>
          <w:szCs w:val="24"/>
        </w:rPr>
        <w:t>P</w:t>
      </w:r>
      <w:r w:rsidRPr="00734711">
        <w:rPr>
          <w:rStyle w:val="s1"/>
          <w:rFonts w:ascii="Times New Roman" w:hAnsi="Times New Roman"/>
          <w:b/>
          <w:bCs/>
          <w:sz w:val="24"/>
          <w:szCs w:val="24"/>
        </w:rPr>
        <w:t>andemic</w:t>
      </w:r>
      <w:r w:rsidR="0079730D" w:rsidRPr="00734711">
        <w:rPr>
          <w:rStyle w:val="s1"/>
          <w:rFonts w:ascii="Times New Roman" w:hAnsi="Times New Roman"/>
          <w:b/>
          <w:bCs/>
          <w:sz w:val="24"/>
          <w:szCs w:val="24"/>
        </w:rPr>
        <w:t xml:space="preserve"> </w:t>
      </w:r>
    </w:p>
    <w:p w14:paraId="3A7B70C2" w14:textId="74F757E1" w:rsidR="00897E12" w:rsidRPr="00734711" w:rsidRDefault="00897E12" w:rsidP="0084083D">
      <w:pPr>
        <w:pStyle w:val="p1"/>
        <w:jc w:val="center"/>
        <w:rPr>
          <w:rFonts w:ascii="Times New Roman" w:hAnsi="Times New Roman"/>
          <w:b/>
          <w:bCs/>
          <w:sz w:val="24"/>
          <w:szCs w:val="24"/>
        </w:rPr>
      </w:pPr>
    </w:p>
    <w:p w14:paraId="4FF33DA9" w14:textId="77777777" w:rsidR="00897E12" w:rsidRPr="00734711" w:rsidRDefault="00897E12" w:rsidP="0084083D">
      <w:pPr>
        <w:pStyle w:val="p1"/>
        <w:jc w:val="center"/>
        <w:rPr>
          <w:rFonts w:ascii="Times New Roman" w:hAnsi="Times New Roman"/>
          <w:b/>
          <w:bCs/>
          <w:sz w:val="24"/>
          <w:szCs w:val="24"/>
        </w:rPr>
      </w:pPr>
    </w:p>
    <w:p w14:paraId="499F0BC7" w14:textId="77777777" w:rsidR="00897E12" w:rsidRPr="00734711" w:rsidRDefault="00EB2DAC" w:rsidP="00897E12">
      <w:pPr>
        <w:pStyle w:val="JELKS-AbstractTitle"/>
        <w:spacing w:before="0" w:after="0"/>
        <w:rPr>
          <w:rFonts w:cs="Times New Roman"/>
          <w:b w:val="0"/>
          <w:bCs w:val="0"/>
          <w:color w:val="auto"/>
          <w:sz w:val="24"/>
        </w:rPr>
      </w:pPr>
      <w:r w:rsidRPr="00734711">
        <w:rPr>
          <w:rFonts w:cs="Times New Roman"/>
          <w:b w:val="0"/>
          <w:bCs w:val="0"/>
          <w:color w:val="auto"/>
          <w:sz w:val="24"/>
        </w:rPr>
        <w:t>Anass Bayaga</w:t>
      </w:r>
    </w:p>
    <w:p w14:paraId="203E431E" w14:textId="77777777" w:rsidR="00897E12" w:rsidRPr="00734711" w:rsidRDefault="00EB2DAC" w:rsidP="00897E12">
      <w:pPr>
        <w:pStyle w:val="JELKS-AbstractTitle"/>
        <w:spacing w:before="0" w:after="0"/>
        <w:rPr>
          <w:rFonts w:cs="Times New Roman"/>
          <w:b w:val="0"/>
          <w:bCs w:val="0"/>
          <w:color w:val="auto"/>
          <w:sz w:val="24"/>
        </w:rPr>
      </w:pPr>
      <w:r w:rsidRPr="00734711">
        <w:rPr>
          <w:rFonts w:cs="Times New Roman"/>
          <w:b w:val="0"/>
          <w:bCs w:val="0"/>
          <w:color w:val="auto"/>
          <w:sz w:val="24"/>
        </w:rPr>
        <w:t>Nelson Mandela University</w:t>
      </w:r>
    </w:p>
    <w:p w14:paraId="72AF858E" w14:textId="596C89A1" w:rsidR="00681334" w:rsidRPr="00734711" w:rsidRDefault="00000000" w:rsidP="00897E12">
      <w:pPr>
        <w:pStyle w:val="JELKS-AbstractTitle"/>
        <w:spacing w:before="0" w:after="0"/>
        <w:rPr>
          <w:rFonts w:cs="Times New Roman"/>
          <w:b w:val="0"/>
          <w:bCs w:val="0"/>
          <w:color w:val="auto"/>
          <w:sz w:val="24"/>
        </w:rPr>
      </w:pPr>
      <w:hyperlink r:id="rId8" w:history="1">
        <w:r w:rsidR="00897E12" w:rsidRPr="00734711">
          <w:rPr>
            <w:rStyle w:val="Hyperlink"/>
            <w:rFonts w:cs="Times New Roman"/>
            <w:b w:val="0"/>
            <w:bCs w:val="0"/>
            <w:sz w:val="24"/>
          </w:rPr>
          <w:t>Anass.bayaga@mandela.ac.za</w:t>
        </w:r>
      </w:hyperlink>
    </w:p>
    <w:p w14:paraId="52A38741" w14:textId="2CA1835E" w:rsidR="004367B6" w:rsidRPr="00734711" w:rsidRDefault="004367B6" w:rsidP="0084083D">
      <w:pPr>
        <w:pStyle w:val="p1"/>
        <w:jc w:val="both"/>
        <w:rPr>
          <w:rStyle w:val="s1"/>
          <w:rFonts w:ascii="Times New Roman" w:hAnsi="Times New Roman"/>
          <w:sz w:val="24"/>
          <w:szCs w:val="24"/>
        </w:rPr>
      </w:pPr>
    </w:p>
    <w:p w14:paraId="4B396C2A" w14:textId="77777777" w:rsidR="00897E12" w:rsidRPr="00734711" w:rsidRDefault="00897E12" w:rsidP="0084083D">
      <w:pPr>
        <w:pStyle w:val="p1"/>
        <w:jc w:val="both"/>
        <w:rPr>
          <w:rStyle w:val="s1"/>
          <w:rFonts w:ascii="Times New Roman" w:hAnsi="Times New Roman"/>
          <w:sz w:val="24"/>
          <w:szCs w:val="24"/>
        </w:rPr>
      </w:pPr>
    </w:p>
    <w:p w14:paraId="6688AD64" w14:textId="77777777" w:rsidR="007578CF" w:rsidRPr="00734711" w:rsidRDefault="00EB2DAC" w:rsidP="008663AD">
      <w:pPr>
        <w:pStyle w:val="p1"/>
        <w:jc w:val="center"/>
        <w:rPr>
          <w:rStyle w:val="s1"/>
          <w:rFonts w:ascii="Times New Roman" w:hAnsi="Times New Roman"/>
          <w:b/>
          <w:bCs/>
          <w:sz w:val="24"/>
          <w:szCs w:val="24"/>
        </w:rPr>
      </w:pPr>
      <w:bookmarkStart w:id="2" w:name="_Hlk93559667"/>
      <w:r w:rsidRPr="00734711">
        <w:rPr>
          <w:rStyle w:val="s1"/>
          <w:rFonts w:ascii="Times New Roman" w:hAnsi="Times New Roman"/>
          <w:b/>
          <w:bCs/>
          <w:sz w:val="24"/>
          <w:szCs w:val="24"/>
        </w:rPr>
        <w:t>Abstract</w:t>
      </w:r>
    </w:p>
    <w:p w14:paraId="5ABE5C28" w14:textId="77777777" w:rsidR="00CE2859" w:rsidRPr="00734711" w:rsidRDefault="00CE2859" w:rsidP="00C93D3A">
      <w:pPr>
        <w:pStyle w:val="p1"/>
        <w:rPr>
          <w:rFonts w:ascii="Times New Roman" w:hAnsi="Times New Roman"/>
          <w:sz w:val="24"/>
          <w:szCs w:val="24"/>
          <w:lang w:val="en-ZA"/>
        </w:rPr>
      </w:pPr>
    </w:p>
    <w:p w14:paraId="2470BAEF" w14:textId="2D810542" w:rsidR="00426BF7" w:rsidRPr="00734711" w:rsidRDefault="00EB2DAC" w:rsidP="00C93D3A">
      <w:pPr>
        <w:pStyle w:val="p1"/>
        <w:rPr>
          <w:rFonts w:ascii="Times New Roman" w:hAnsi="Times New Roman"/>
          <w:sz w:val="24"/>
          <w:szCs w:val="24"/>
          <w:lang w:val="en-ZA"/>
        </w:rPr>
      </w:pPr>
      <w:r w:rsidRPr="00734711">
        <w:rPr>
          <w:rFonts w:ascii="Times New Roman" w:hAnsi="Times New Roman"/>
          <w:sz w:val="24"/>
          <w:szCs w:val="24"/>
          <w:lang w:val="en-ZA"/>
        </w:rPr>
        <w:t xml:space="preserve">In recent times, while </w:t>
      </w:r>
      <w:r w:rsidR="0053434F" w:rsidRPr="00734711">
        <w:rPr>
          <w:rFonts w:ascii="Times New Roman" w:hAnsi="Times New Roman"/>
          <w:sz w:val="24"/>
          <w:szCs w:val="24"/>
          <w:lang w:val="en-ZA"/>
        </w:rPr>
        <w:t>Scholarship of Teaching and Learning (</w:t>
      </w:r>
      <w:r w:rsidRPr="00734711">
        <w:rPr>
          <w:rFonts w:ascii="Times New Roman" w:hAnsi="Times New Roman"/>
          <w:sz w:val="24"/>
          <w:szCs w:val="24"/>
          <w:lang w:val="en-ZA"/>
        </w:rPr>
        <w:t>SoTL</w:t>
      </w:r>
      <w:r w:rsidR="0053434F" w:rsidRPr="00734711">
        <w:rPr>
          <w:rFonts w:ascii="Times New Roman" w:hAnsi="Times New Roman"/>
          <w:sz w:val="24"/>
          <w:szCs w:val="24"/>
          <w:lang w:val="en-ZA"/>
        </w:rPr>
        <w:t>)</w:t>
      </w:r>
      <w:r w:rsidRPr="00734711">
        <w:rPr>
          <w:rFonts w:ascii="Times New Roman" w:hAnsi="Times New Roman"/>
          <w:sz w:val="24"/>
          <w:szCs w:val="24"/>
          <w:lang w:val="en-ZA"/>
        </w:rPr>
        <w:t xml:space="preserve"> </w:t>
      </w:r>
      <w:r w:rsidRPr="00734711">
        <w:rPr>
          <w:rStyle w:val="markedcontent"/>
          <w:rFonts w:ascii="Times New Roman" w:hAnsi="Times New Roman"/>
          <w:sz w:val="24"/>
          <w:szCs w:val="24"/>
        </w:rPr>
        <w:t xml:space="preserve">and </w:t>
      </w:r>
      <w:r w:rsidR="00CE2859" w:rsidRPr="00734711">
        <w:rPr>
          <w:rStyle w:val="markedcontent"/>
          <w:rFonts w:ascii="Times New Roman" w:hAnsi="Times New Roman"/>
          <w:sz w:val="24"/>
          <w:szCs w:val="24"/>
        </w:rPr>
        <w:t xml:space="preserve">pedagogy enabled by </w:t>
      </w:r>
      <w:r w:rsidR="00632ECE" w:rsidRPr="00734711">
        <w:rPr>
          <w:rStyle w:val="s1"/>
          <w:rFonts w:ascii="Times New Roman" w:hAnsi="Times New Roman"/>
          <w:sz w:val="24"/>
          <w:szCs w:val="24"/>
        </w:rPr>
        <w:t>open educational resources/practices (OER/P</w:t>
      </w:r>
      <w:r w:rsidRPr="00734711">
        <w:rPr>
          <w:rStyle w:val="markedcontent"/>
          <w:rFonts w:ascii="Times New Roman" w:hAnsi="Times New Roman"/>
          <w:sz w:val="24"/>
          <w:szCs w:val="24"/>
        </w:rPr>
        <w:t>-enabled pedagogy</w:t>
      </w:r>
      <w:r w:rsidR="00CE2859" w:rsidRPr="00734711">
        <w:rPr>
          <w:rStyle w:val="markedcontent"/>
          <w:rFonts w:ascii="Times New Roman" w:hAnsi="Times New Roman"/>
          <w:sz w:val="24"/>
          <w:szCs w:val="24"/>
        </w:rPr>
        <w:t>)</w:t>
      </w:r>
      <w:r w:rsidRPr="00734711">
        <w:rPr>
          <w:rStyle w:val="markedcontent"/>
          <w:rFonts w:ascii="Times New Roman" w:hAnsi="Times New Roman"/>
          <w:sz w:val="24"/>
          <w:szCs w:val="24"/>
        </w:rPr>
        <w:t xml:space="preserve"> ha</w:t>
      </w:r>
      <w:r w:rsidR="00CE2859" w:rsidRPr="00734711">
        <w:rPr>
          <w:rStyle w:val="markedcontent"/>
          <w:rFonts w:ascii="Times New Roman" w:hAnsi="Times New Roman"/>
          <w:sz w:val="24"/>
          <w:szCs w:val="24"/>
        </w:rPr>
        <w:t>ve</w:t>
      </w:r>
      <w:r w:rsidRPr="00734711">
        <w:rPr>
          <w:rStyle w:val="markedcontent"/>
          <w:rFonts w:ascii="Times New Roman" w:hAnsi="Times New Roman"/>
          <w:sz w:val="24"/>
          <w:szCs w:val="24"/>
        </w:rPr>
        <w:t xml:space="preserve"> </w:t>
      </w:r>
      <w:r w:rsidR="00632ECE" w:rsidRPr="00734711">
        <w:rPr>
          <w:rStyle w:val="markedcontent"/>
          <w:rFonts w:ascii="Times New Roman" w:hAnsi="Times New Roman"/>
          <w:sz w:val="24"/>
          <w:szCs w:val="24"/>
        </w:rPr>
        <w:t>become paramount in</w:t>
      </w:r>
      <w:r w:rsidRPr="00734711">
        <w:rPr>
          <w:rStyle w:val="markedcontent"/>
          <w:rFonts w:ascii="Times New Roman" w:hAnsi="Times New Roman"/>
          <w:sz w:val="24"/>
          <w:szCs w:val="24"/>
        </w:rPr>
        <w:t xml:space="preserve"> higher education, both have hardly been addressed jointly. Given that both aim to adopt, share, and reuse open resources by </w:t>
      </w:r>
      <w:r w:rsidR="00632ECE" w:rsidRPr="00734711">
        <w:rPr>
          <w:rStyle w:val="markedcontent"/>
          <w:rFonts w:ascii="Times New Roman" w:hAnsi="Times New Roman"/>
          <w:sz w:val="24"/>
          <w:szCs w:val="24"/>
        </w:rPr>
        <w:t>lecturers</w:t>
      </w:r>
      <w:r w:rsidRPr="00734711">
        <w:rPr>
          <w:rStyle w:val="markedcontent"/>
          <w:rFonts w:ascii="Times New Roman" w:hAnsi="Times New Roman"/>
          <w:sz w:val="24"/>
          <w:szCs w:val="24"/>
        </w:rPr>
        <w:t xml:space="preserve"> and their students in higher education institutions, it would have been expected </w:t>
      </w:r>
      <w:r w:rsidR="00632ECE" w:rsidRPr="00734711">
        <w:rPr>
          <w:rStyle w:val="markedcontent"/>
          <w:rFonts w:ascii="Times New Roman" w:hAnsi="Times New Roman"/>
          <w:sz w:val="24"/>
          <w:szCs w:val="24"/>
        </w:rPr>
        <w:t xml:space="preserve">that both are conjointly used to enhance student learning instead of </w:t>
      </w:r>
      <w:r w:rsidR="00950522" w:rsidRPr="00734711">
        <w:rPr>
          <w:rStyle w:val="markedcontent"/>
          <w:rFonts w:ascii="Times New Roman" w:hAnsi="Times New Roman"/>
          <w:sz w:val="24"/>
          <w:szCs w:val="24"/>
        </w:rPr>
        <w:t xml:space="preserve">being used </w:t>
      </w:r>
      <w:r w:rsidR="00632ECE" w:rsidRPr="00734711">
        <w:rPr>
          <w:rStyle w:val="markedcontent"/>
          <w:rFonts w:ascii="Times New Roman" w:hAnsi="Times New Roman"/>
          <w:sz w:val="24"/>
          <w:szCs w:val="24"/>
        </w:rPr>
        <w:t xml:space="preserve">separately. Additionally, while </w:t>
      </w:r>
      <w:r w:rsidR="00310087" w:rsidRPr="00734711">
        <w:rPr>
          <w:rStyle w:val="markedcontent"/>
          <w:rFonts w:ascii="Times New Roman" w:hAnsi="Times New Roman"/>
          <w:sz w:val="24"/>
          <w:szCs w:val="24"/>
        </w:rPr>
        <w:t xml:space="preserve">studies are </w:t>
      </w:r>
      <w:r w:rsidR="00632ECE" w:rsidRPr="00734711">
        <w:rPr>
          <w:rStyle w:val="markedcontent"/>
          <w:rFonts w:ascii="Times New Roman" w:hAnsi="Times New Roman"/>
          <w:sz w:val="24"/>
          <w:szCs w:val="24"/>
        </w:rPr>
        <w:t xml:space="preserve">ongoing from different theoretical stances, </w:t>
      </w:r>
      <w:r w:rsidR="00632ECE" w:rsidRPr="00734711">
        <w:rPr>
          <w:rFonts w:ascii="Times New Roman" w:hAnsi="Times New Roman"/>
          <w:sz w:val="24"/>
          <w:szCs w:val="24"/>
          <w:lang w:val="en-ZA"/>
        </w:rPr>
        <w:t xml:space="preserve">SoTL </w:t>
      </w:r>
      <w:r w:rsidR="00632ECE" w:rsidRPr="00734711">
        <w:rPr>
          <w:rStyle w:val="markedcontent"/>
          <w:rFonts w:ascii="Times New Roman" w:hAnsi="Times New Roman"/>
          <w:sz w:val="24"/>
          <w:szCs w:val="24"/>
        </w:rPr>
        <w:t xml:space="preserve">and </w:t>
      </w:r>
      <w:r w:rsidR="00632ECE" w:rsidRPr="00734711">
        <w:rPr>
          <w:rStyle w:val="s1"/>
          <w:rFonts w:ascii="Times New Roman" w:hAnsi="Times New Roman"/>
          <w:sz w:val="24"/>
          <w:szCs w:val="24"/>
        </w:rPr>
        <w:t>OER/P</w:t>
      </w:r>
      <w:r w:rsidR="00632ECE" w:rsidRPr="00734711">
        <w:rPr>
          <w:rStyle w:val="markedcontent"/>
          <w:rFonts w:ascii="Times New Roman" w:hAnsi="Times New Roman"/>
          <w:sz w:val="24"/>
          <w:szCs w:val="24"/>
        </w:rPr>
        <w:t xml:space="preserve">-enabled pedagogy research </w:t>
      </w:r>
      <w:r w:rsidR="001A08F3" w:rsidRPr="00734711">
        <w:rPr>
          <w:rStyle w:val="markedcontent"/>
          <w:rFonts w:ascii="Times New Roman" w:hAnsi="Times New Roman"/>
          <w:sz w:val="24"/>
          <w:szCs w:val="24"/>
        </w:rPr>
        <w:t>are</w:t>
      </w:r>
      <w:r w:rsidR="00632ECE" w:rsidRPr="00734711">
        <w:rPr>
          <w:rStyle w:val="markedcontent"/>
          <w:rFonts w:ascii="Times New Roman" w:hAnsi="Times New Roman"/>
          <w:sz w:val="24"/>
          <w:szCs w:val="24"/>
        </w:rPr>
        <w:t xml:space="preserve"> considered separately. Consequently, and through systematic review, t</w:t>
      </w:r>
      <w:r w:rsidR="008663AD" w:rsidRPr="00734711">
        <w:rPr>
          <w:rFonts w:ascii="Times New Roman" w:hAnsi="Times New Roman"/>
          <w:sz w:val="24"/>
          <w:szCs w:val="24"/>
        </w:rPr>
        <w:t>he current study</w:t>
      </w:r>
      <w:r w:rsidR="00DB4FB3" w:rsidRPr="00734711">
        <w:rPr>
          <w:rFonts w:ascii="Times New Roman" w:hAnsi="Times New Roman"/>
          <w:sz w:val="24"/>
          <w:szCs w:val="24"/>
        </w:rPr>
        <w:t xml:space="preserve"> </w:t>
      </w:r>
      <w:r w:rsidRPr="00734711">
        <w:rPr>
          <w:rFonts w:ascii="Times New Roman" w:hAnsi="Times New Roman"/>
          <w:sz w:val="24"/>
          <w:szCs w:val="24"/>
        </w:rPr>
        <w:t xml:space="preserve">aims at </w:t>
      </w:r>
      <w:r w:rsidR="00632ECE" w:rsidRPr="00734711">
        <w:rPr>
          <w:rStyle w:val="s1"/>
          <w:rFonts w:ascii="Times New Roman" w:hAnsi="Times New Roman"/>
          <w:sz w:val="24"/>
          <w:szCs w:val="24"/>
        </w:rPr>
        <w:t xml:space="preserve">bridging SoTL and </w:t>
      </w:r>
      <w:r w:rsidR="00722EB2" w:rsidRPr="00734711">
        <w:rPr>
          <w:rStyle w:val="s1"/>
          <w:rFonts w:ascii="Times New Roman" w:hAnsi="Times New Roman"/>
          <w:sz w:val="24"/>
          <w:szCs w:val="24"/>
        </w:rPr>
        <w:t>OER/P</w:t>
      </w:r>
      <w:r w:rsidR="00722EB2" w:rsidRPr="00734711">
        <w:rPr>
          <w:rStyle w:val="markedcontent"/>
          <w:rFonts w:ascii="Times New Roman" w:hAnsi="Times New Roman"/>
          <w:sz w:val="24"/>
          <w:szCs w:val="24"/>
        </w:rPr>
        <w:t xml:space="preserve">-enabled pedagogy </w:t>
      </w:r>
      <w:r w:rsidR="00632ECE" w:rsidRPr="00734711">
        <w:rPr>
          <w:rStyle w:val="s1"/>
          <w:rFonts w:ascii="Times New Roman" w:hAnsi="Times New Roman"/>
          <w:sz w:val="24"/>
          <w:szCs w:val="24"/>
        </w:rPr>
        <w:t xml:space="preserve">through </w:t>
      </w:r>
      <w:r w:rsidR="00632ECE" w:rsidRPr="00734711">
        <w:rPr>
          <w:rFonts w:ascii="Times New Roman" w:hAnsi="Times New Roman"/>
          <w:color w:val="2A2A2A"/>
          <w:sz w:val="24"/>
          <w:szCs w:val="24"/>
          <w:shd w:val="clear" w:color="auto" w:fill="FFFFFF"/>
        </w:rPr>
        <w:t xml:space="preserve">Tagore’s </w:t>
      </w:r>
      <w:r w:rsidR="001A08F3" w:rsidRPr="00734711">
        <w:rPr>
          <w:rStyle w:val="s1"/>
          <w:rFonts w:ascii="Times New Roman" w:hAnsi="Times New Roman"/>
          <w:sz w:val="24"/>
          <w:szCs w:val="24"/>
        </w:rPr>
        <w:t>s</w:t>
      </w:r>
      <w:r w:rsidR="00632ECE" w:rsidRPr="00734711">
        <w:rPr>
          <w:rStyle w:val="s1"/>
          <w:rFonts w:ascii="Times New Roman" w:hAnsi="Times New Roman"/>
          <w:sz w:val="24"/>
          <w:szCs w:val="24"/>
        </w:rPr>
        <w:t xml:space="preserve">outhern </w:t>
      </w:r>
      <w:r w:rsidR="001A08F3" w:rsidRPr="00734711">
        <w:rPr>
          <w:rStyle w:val="s1"/>
          <w:rFonts w:ascii="Times New Roman" w:hAnsi="Times New Roman"/>
          <w:sz w:val="24"/>
          <w:szCs w:val="24"/>
        </w:rPr>
        <w:t>t</w:t>
      </w:r>
      <w:r w:rsidR="00632ECE" w:rsidRPr="00734711">
        <w:rPr>
          <w:rStyle w:val="s1"/>
          <w:rFonts w:ascii="Times New Roman" w:hAnsi="Times New Roman"/>
          <w:sz w:val="24"/>
          <w:szCs w:val="24"/>
        </w:rPr>
        <w:t>heory in the era of a pandemic</w:t>
      </w:r>
      <w:r w:rsidR="00632ECE" w:rsidRPr="00734711">
        <w:rPr>
          <w:rStyle w:val="s1"/>
          <w:rFonts w:ascii="Times New Roman" w:hAnsi="Times New Roman"/>
          <w:b/>
          <w:bCs/>
          <w:sz w:val="24"/>
          <w:szCs w:val="24"/>
        </w:rPr>
        <w:t xml:space="preserve"> </w:t>
      </w:r>
      <w:r w:rsidR="00DB4FB3" w:rsidRPr="00734711">
        <w:rPr>
          <w:rStyle w:val="s1"/>
          <w:rFonts w:ascii="Times New Roman" w:hAnsi="Times New Roman"/>
          <w:sz w:val="24"/>
          <w:szCs w:val="24"/>
        </w:rPr>
        <w:t>in the educational setting</w:t>
      </w:r>
      <w:r w:rsidR="00DB4FB3" w:rsidRPr="00734711">
        <w:rPr>
          <w:rStyle w:val="s1"/>
          <w:rFonts w:ascii="Times New Roman" w:hAnsi="Times New Roman"/>
          <w:b/>
          <w:bCs/>
          <w:sz w:val="24"/>
          <w:szCs w:val="24"/>
        </w:rPr>
        <w:t>.</w:t>
      </w:r>
      <w:r w:rsidR="004330DA" w:rsidRPr="00734711">
        <w:rPr>
          <w:rFonts w:ascii="Times New Roman" w:hAnsi="Times New Roman"/>
          <w:sz w:val="24"/>
          <w:szCs w:val="24"/>
          <w:lang w:val="en-ZA"/>
        </w:rPr>
        <w:t xml:space="preserve"> </w:t>
      </w:r>
    </w:p>
    <w:p w14:paraId="5334EF4D" w14:textId="77777777" w:rsidR="001A08F3" w:rsidRPr="00734711" w:rsidRDefault="001A08F3" w:rsidP="00C93D3A">
      <w:pPr>
        <w:pStyle w:val="p1"/>
        <w:rPr>
          <w:rFonts w:ascii="Times New Roman" w:hAnsi="Times New Roman"/>
          <w:sz w:val="24"/>
          <w:szCs w:val="24"/>
          <w:lang w:val="en-ZA"/>
        </w:rPr>
      </w:pPr>
    </w:p>
    <w:p w14:paraId="13C021FE" w14:textId="797A83A3" w:rsidR="00D13F48" w:rsidRPr="00734711" w:rsidRDefault="00EB2DAC" w:rsidP="00D13F48">
      <w:pPr>
        <w:pStyle w:val="p1"/>
        <w:rPr>
          <w:rFonts w:ascii="Times New Roman" w:hAnsi="Times New Roman"/>
          <w:sz w:val="24"/>
          <w:szCs w:val="24"/>
          <w:lang w:val="en-ZA"/>
        </w:rPr>
      </w:pPr>
      <w:r w:rsidRPr="00734711">
        <w:rPr>
          <w:rFonts w:ascii="Times New Roman" w:hAnsi="Times New Roman"/>
          <w:sz w:val="24"/>
          <w:szCs w:val="24"/>
          <w:shd w:val="clear" w:color="auto" w:fill="FFFFFF"/>
        </w:rPr>
        <w:t xml:space="preserve">Tagore’s southern theory </w:t>
      </w:r>
      <w:r w:rsidR="0053434F" w:rsidRPr="00734711">
        <w:rPr>
          <w:rFonts w:ascii="Times New Roman" w:hAnsi="Times New Roman"/>
          <w:sz w:val="24"/>
          <w:szCs w:val="24"/>
          <w:lang w:val="en-ZA"/>
        </w:rPr>
        <w:t>can</w:t>
      </w:r>
      <w:r w:rsidR="00DB4FB3" w:rsidRPr="00734711">
        <w:rPr>
          <w:rFonts w:ascii="Times New Roman" w:hAnsi="Times New Roman"/>
          <w:sz w:val="24"/>
          <w:szCs w:val="24"/>
          <w:lang w:val="en-ZA"/>
        </w:rPr>
        <w:t xml:space="preserve"> </w:t>
      </w:r>
      <w:r w:rsidR="00671E33" w:rsidRPr="00734711">
        <w:rPr>
          <w:rFonts w:ascii="Times New Roman" w:hAnsi="Times New Roman"/>
          <w:sz w:val="24"/>
          <w:szCs w:val="24"/>
          <w:lang w:val="en-ZA"/>
        </w:rPr>
        <w:t>demonstrate</w:t>
      </w:r>
      <w:r w:rsidR="00DB4FB3" w:rsidRPr="00734711">
        <w:rPr>
          <w:rFonts w:ascii="Times New Roman" w:hAnsi="Times New Roman"/>
          <w:sz w:val="24"/>
          <w:szCs w:val="24"/>
          <w:lang w:val="en-ZA"/>
        </w:rPr>
        <w:t xml:space="preserve"> and explain </w:t>
      </w:r>
      <w:r w:rsidR="00E31F61" w:rsidRPr="00734711">
        <w:rPr>
          <w:rFonts w:ascii="Times New Roman" w:hAnsi="Times New Roman"/>
          <w:sz w:val="24"/>
          <w:szCs w:val="24"/>
          <w:lang w:val="en-ZA"/>
        </w:rPr>
        <w:t>the tacit</w:t>
      </w:r>
      <w:r w:rsidR="000D194F" w:rsidRPr="00734711">
        <w:rPr>
          <w:rFonts w:ascii="Times New Roman" w:hAnsi="Times New Roman"/>
          <w:sz w:val="24"/>
          <w:szCs w:val="24"/>
          <w:lang w:val="en-ZA"/>
        </w:rPr>
        <w:t xml:space="preserve"> </w:t>
      </w:r>
      <w:r w:rsidR="00E31F61" w:rsidRPr="00734711">
        <w:rPr>
          <w:rFonts w:ascii="Times New Roman" w:hAnsi="Times New Roman"/>
          <w:sz w:val="24"/>
          <w:szCs w:val="24"/>
          <w:lang w:val="en-ZA"/>
        </w:rPr>
        <w:t>link</w:t>
      </w:r>
      <w:r w:rsidR="00671E33" w:rsidRPr="00734711">
        <w:rPr>
          <w:rFonts w:ascii="Times New Roman" w:hAnsi="Times New Roman"/>
          <w:sz w:val="24"/>
          <w:szCs w:val="24"/>
          <w:lang w:val="en-ZA"/>
        </w:rPr>
        <w:t>age</w:t>
      </w:r>
      <w:r w:rsidR="00E31F61" w:rsidRPr="00734711">
        <w:rPr>
          <w:rFonts w:ascii="Times New Roman" w:hAnsi="Times New Roman"/>
          <w:sz w:val="24"/>
          <w:szCs w:val="24"/>
          <w:lang w:val="en-ZA"/>
        </w:rPr>
        <w:t xml:space="preserve"> between</w:t>
      </w:r>
      <w:r w:rsidR="00671E33" w:rsidRPr="00734711">
        <w:rPr>
          <w:rFonts w:ascii="Times New Roman" w:hAnsi="Times New Roman"/>
          <w:sz w:val="24"/>
          <w:szCs w:val="24"/>
          <w:lang w:val="en-ZA"/>
        </w:rPr>
        <w:t xml:space="preserve"> </w:t>
      </w:r>
      <w:r w:rsidR="00671E33" w:rsidRPr="00734711">
        <w:rPr>
          <w:rFonts w:ascii="Times New Roman" w:hAnsi="Times New Roman"/>
          <w:sz w:val="24"/>
          <w:szCs w:val="24"/>
        </w:rPr>
        <w:t xml:space="preserve">SoTL </w:t>
      </w:r>
      <w:r w:rsidR="00671E33" w:rsidRPr="00734711">
        <w:rPr>
          <w:rStyle w:val="s1"/>
          <w:rFonts w:ascii="Times New Roman" w:hAnsi="Times New Roman"/>
          <w:sz w:val="24"/>
          <w:szCs w:val="24"/>
        </w:rPr>
        <w:t xml:space="preserve">via OER/P. </w:t>
      </w:r>
      <w:r w:rsidRPr="00734711">
        <w:rPr>
          <w:rStyle w:val="s1"/>
          <w:rFonts w:ascii="Times New Roman" w:hAnsi="Times New Roman"/>
          <w:sz w:val="24"/>
          <w:szCs w:val="24"/>
        </w:rPr>
        <w:t>Accordingly,</w:t>
      </w:r>
      <w:r w:rsidRPr="00734711">
        <w:rPr>
          <w:rStyle w:val="apple-converted-space"/>
          <w:rFonts w:ascii="Times New Roman" w:hAnsi="Times New Roman"/>
          <w:sz w:val="24"/>
          <w:szCs w:val="24"/>
        </w:rPr>
        <w:t xml:space="preserve"> </w:t>
      </w:r>
      <w:r w:rsidRPr="00734711">
        <w:rPr>
          <w:rFonts w:ascii="Times New Roman" w:hAnsi="Times New Roman"/>
          <w:color w:val="2A2A2A"/>
          <w:sz w:val="24"/>
          <w:szCs w:val="24"/>
          <w:shd w:val="clear" w:color="auto" w:fill="FFFFFF"/>
        </w:rPr>
        <w:t>Tagore’s southern theory</w:t>
      </w:r>
      <w:r w:rsidRPr="00734711">
        <w:rPr>
          <w:rStyle w:val="s1"/>
          <w:rFonts w:ascii="Times New Roman" w:hAnsi="Times New Roman"/>
          <w:b/>
          <w:bCs/>
          <w:sz w:val="24"/>
          <w:szCs w:val="24"/>
        </w:rPr>
        <w:t xml:space="preserve"> </w:t>
      </w:r>
      <w:r w:rsidRPr="00734711">
        <w:rPr>
          <w:rStyle w:val="s1"/>
          <w:rFonts w:ascii="Times New Roman" w:hAnsi="Times New Roman"/>
          <w:sz w:val="24"/>
          <w:szCs w:val="24"/>
        </w:rPr>
        <w:t xml:space="preserve">should be used in broadening and deepening our understanding and thus </w:t>
      </w:r>
      <w:r w:rsidRPr="00734711">
        <w:rPr>
          <w:rFonts w:ascii="Times New Roman" w:hAnsi="Times New Roman"/>
          <w:sz w:val="24"/>
          <w:szCs w:val="24"/>
          <w:lang w:val="en-ZA"/>
        </w:rPr>
        <w:t>serve as a guiding principle to approach</w:t>
      </w:r>
      <w:r w:rsidRPr="00734711">
        <w:rPr>
          <w:rStyle w:val="s1"/>
          <w:rFonts w:ascii="Times New Roman" w:hAnsi="Times New Roman"/>
          <w:sz w:val="24"/>
          <w:szCs w:val="24"/>
        </w:rPr>
        <w:t xml:space="preserve"> </w:t>
      </w:r>
      <w:r w:rsidRPr="00734711">
        <w:rPr>
          <w:rFonts w:ascii="Times New Roman" w:hAnsi="Times New Roman"/>
          <w:sz w:val="24"/>
          <w:szCs w:val="24"/>
          <w:lang w:val="en-ZA"/>
        </w:rPr>
        <w:t xml:space="preserve">SoTL </w:t>
      </w:r>
      <w:r w:rsidRPr="00734711">
        <w:rPr>
          <w:rStyle w:val="markedcontent"/>
          <w:rFonts w:ascii="Times New Roman" w:hAnsi="Times New Roman"/>
          <w:sz w:val="24"/>
          <w:szCs w:val="24"/>
        </w:rPr>
        <w:t xml:space="preserve">and </w:t>
      </w:r>
      <w:r w:rsidRPr="00734711">
        <w:rPr>
          <w:rStyle w:val="s1"/>
          <w:rFonts w:ascii="Times New Roman" w:hAnsi="Times New Roman"/>
          <w:sz w:val="24"/>
          <w:szCs w:val="24"/>
        </w:rPr>
        <w:t>OER/P</w:t>
      </w:r>
      <w:r w:rsidRPr="00734711">
        <w:rPr>
          <w:rStyle w:val="markedcontent"/>
          <w:rFonts w:ascii="Times New Roman" w:hAnsi="Times New Roman"/>
          <w:sz w:val="24"/>
          <w:szCs w:val="24"/>
        </w:rPr>
        <w:t>-enabled pedagogy conjointly</w:t>
      </w:r>
      <w:r w:rsidRPr="00734711">
        <w:rPr>
          <w:rFonts w:ascii="Times New Roman" w:hAnsi="Times New Roman"/>
          <w:sz w:val="24"/>
          <w:szCs w:val="24"/>
          <w:lang w:val="en-ZA"/>
        </w:rPr>
        <w:t xml:space="preserve">. </w:t>
      </w:r>
      <w:r w:rsidRPr="00734711">
        <w:rPr>
          <w:rStyle w:val="s1"/>
          <w:rFonts w:ascii="Times New Roman" w:hAnsi="Times New Roman"/>
          <w:sz w:val="24"/>
          <w:szCs w:val="24"/>
        </w:rPr>
        <w:t>One key</w:t>
      </w:r>
      <w:r w:rsidRPr="00734711">
        <w:rPr>
          <w:rFonts w:ascii="Times New Roman" w:hAnsi="Times New Roman"/>
          <w:sz w:val="24"/>
          <w:szCs w:val="24"/>
          <w:lang w:val="en-ZA"/>
        </w:rPr>
        <w:t xml:space="preserve"> implication is that while it is important to conceptualize the g</w:t>
      </w:r>
      <w:r w:rsidRPr="00734711">
        <w:rPr>
          <w:rFonts w:ascii="Times New Roman" w:hAnsi="Times New Roman"/>
          <w:sz w:val="24"/>
          <w:szCs w:val="24"/>
        </w:rPr>
        <w:t xml:space="preserve">lobal design of teaching and learning, it is vitally important to take account of local histories. </w:t>
      </w:r>
      <w:r w:rsidR="00123EBA" w:rsidRPr="00734711">
        <w:rPr>
          <w:rFonts w:ascii="Times New Roman" w:hAnsi="Times New Roman"/>
          <w:sz w:val="24"/>
          <w:szCs w:val="24"/>
        </w:rPr>
        <w:t>Thus,</w:t>
      </w:r>
      <w:r w:rsidRPr="00734711">
        <w:rPr>
          <w:rFonts w:ascii="Times New Roman" w:hAnsi="Times New Roman"/>
          <w:sz w:val="24"/>
          <w:szCs w:val="24"/>
        </w:rPr>
        <w:t xml:space="preserve"> the culturally entrenched connotations and interpretations for inclusive education </w:t>
      </w:r>
      <w:r w:rsidR="00791C16" w:rsidRPr="00734711">
        <w:rPr>
          <w:rFonts w:ascii="Times New Roman" w:hAnsi="Times New Roman"/>
          <w:sz w:val="24"/>
          <w:szCs w:val="24"/>
        </w:rPr>
        <w:t xml:space="preserve">can be addressed </w:t>
      </w:r>
      <w:r w:rsidRPr="00734711">
        <w:rPr>
          <w:rFonts w:ascii="Times New Roman" w:hAnsi="Times New Roman"/>
          <w:sz w:val="24"/>
          <w:szCs w:val="24"/>
        </w:rPr>
        <w:t xml:space="preserve">by employing both SoTL and </w:t>
      </w:r>
      <w:r w:rsidRPr="00734711">
        <w:rPr>
          <w:rStyle w:val="s1"/>
          <w:rFonts w:ascii="Times New Roman" w:hAnsi="Times New Roman"/>
          <w:sz w:val="24"/>
          <w:szCs w:val="24"/>
        </w:rPr>
        <w:t>OER/P</w:t>
      </w:r>
      <w:r w:rsidRPr="00734711">
        <w:rPr>
          <w:rStyle w:val="markedcontent"/>
          <w:rFonts w:ascii="Times New Roman" w:hAnsi="Times New Roman"/>
          <w:sz w:val="24"/>
          <w:szCs w:val="24"/>
        </w:rPr>
        <w:t>-enabled pedagogy simultaneously</w:t>
      </w:r>
      <w:r w:rsidRPr="00734711">
        <w:rPr>
          <w:rFonts w:ascii="Times New Roman" w:hAnsi="Times New Roman"/>
          <w:sz w:val="24"/>
          <w:szCs w:val="24"/>
        </w:rPr>
        <w:t xml:space="preserve">. </w:t>
      </w:r>
      <w:r w:rsidRPr="00734711">
        <w:rPr>
          <w:rFonts w:ascii="Times New Roman" w:hAnsi="Times New Roman"/>
          <w:sz w:val="24"/>
          <w:szCs w:val="24"/>
          <w:lang w:val="en-ZA"/>
        </w:rPr>
        <w:t xml:space="preserve">The hope is that the research assists in grounding the future of SoTL via </w:t>
      </w:r>
      <w:r w:rsidRPr="00734711">
        <w:rPr>
          <w:rStyle w:val="s1"/>
          <w:rFonts w:ascii="Times New Roman" w:hAnsi="Times New Roman"/>
          <w:sz w:val="24"/>
          <w:szCs w:val="24"/>
        </w:rPr>
        <w:t>OER/P</w:t>
      </w:r>
      <w:r w:rsidRPr="00734711">
        <w:rPr>
          <w:rStyle w:val="markedcontent"/>
          <w:rFonts w:ascii="Times New Roman" w:hAnsi="Times New Roman"/>
          <w:sz w:val="24"/>
          <w:szCs w:val="24"/>
        </w:rPr>
        <w:t xml:space="preserve">-enabled pedagogy </w:t>
      </w:r>
      <w:r w:rsidRPr="00734711">
        <w:rPr>
          <w:rFonts w:ascii="Times New Roman" w:hAnsi="Times New Roman"/>
          <w:sz w:val="24"/>
          <w:szCs w:val="24"/>
          <w:lang w:val="en-ZA"/>
        </w:rPr>
        <w:t xml:space="preserve">exploration. </w:t>
      </w:r>
    </w:p>
    <w:bookmarkEnd w:id="2"/>
    <w:p w14:paraId="0A37EBB3" w14:textId="483A19CC" w:rsidR="00CD7864" w:rsidRPr="00734711" w:rsidRDefault="00CD7864" w:rsidP="00502FC2">
      <w:pPr>
        <w:pStyle w:val="p1"/>
        <w:rPr>
          <w:rFonts w:ascii="Times New Roman" w:hAnsi="Times New Roman"/>
          <w:sz w:val="24"/>
          <w:szCs w:val="24"/>
          <w:lang w:val="en-ZA"/>
        </w:rPr>
      </w:pPr>
    </w:p>
    <w:p w14:paraId="77FC8C7C" w14:textId="77777777" w:rsidR="00502FC2" w:rsidRPr="00734711" w:rsidRDefault="00502FC2" w:rsidP="00502FC2">
      <w:pPr>
        <w:pStyle w:val="p1"/>
        <w:rPr>
          <w:rStyle w:val="s1"/>
          <w:rFonts w:ascii="Times New Roman" w:hAnsi="Times New Roman"/>
          <w:sz w:val="24"/>
          <w:szCs w:val="24"/>
          <w:lang w:val="en-ZA"/>
        </w:rPr>
      </w:pPr>
    </w:p>
    <w:p w14:paraId="1E59DDDD" w14:textId="1B0AD793" w:rsidR="00A33C14" w:rsidRPr="00734711" w:rsidRDefault="00EB2DAC" w:rsidP="00A33C14">
      <w:pPr>
        <w:autoSpaceDE w:val="0"/>
        <w:autoSpaceDN w:val="0"/>
        <w:adjustRightInd w:val="0"/>
        <w:jc w:val="center"/>
        <w:rPr>
          <w:rStyle w:val="s1"/>
          <w:rFonts w:ascii="Times New Roman" w:hAnsi="Times New Roman" w:cs="Times New Roman"/>
          <w:b/>
          <w:bCs/>
          <w:sz w:val="24"/>
          <w:szCs w:val="24"/>
        </w:rPr>
      </w:pPr>
      <w:r w:rsidRPr="00734711">
        <w:rPr>
          <w:rStyle w:val="s1"/>
          <w:rFonts w:ascii="Times New Roman" w:hAnsi="Times New Roman" w:cs="Times New Roman"/>
          <w:b/>
          <w:bCs/>
          <w:sz w:val="24"/>
          <w:szCs w:val="24"/>
        </w:rPr>
        <w:t xml:space="preserve">Introduction </w:t>
      </w:r>
    </w:p>
    <w:p w14:paraId="09FCE8EA" w14:textId="77777777" w:rsidR="00502FC2" w:rsidRPr="00734711" w:rsidRDefault="00502FC2" w:rsidP="00A33C14">
      <w:pPr>
        <w:autoSpaceDE w:val="0"/>
        <w:autoSpaceDN w:val="0"/>
        <w:adjustRightInd w:val="0"/>
        <w:jc w:val="center"/>
        <w:rPr>
          <w:rStyle w:val="s1"/>
          <w:rFonts w:ascii="Times New Roman" w:hAnsi="Times New Roman" w:cs="Times New Roman"/>
          <w:b/>
          <w:bCs/>
          <w:sz w:val="24"/>
          <w:szCs w:val="24"/>
        </w:rPr>
      </w:pPr>
    </w:p>
    <w:p w14:paraId="740E8174" w14:textId="0B4C2660" w:rsidR="00B35F1A" w:rsidRPr="00734711" w:rsidRDefault="00EB2DAC" w:rsidP="00A94C0F">
      <w:pPr>
        <w:rPr>
          <w:rStyle w:val="markedcontent"/>
          <w:rFonts w:ascii="Times New Roman" w:hAnsi="Times New Roman" w:cs="Times New Roman"/>
          <w:sz w:val="24"/>
          <w:szCs w:val="24"/>
        </w:rPr>
      </w:pPr>
      <w:r w:rsidRPr="00734711">
        <w:rPr>
          <w:rFonts w:ascii="Times New Roman" w:hAnsi="Times New Roman" w:cs="Times New Roman"/>
          <w:color w:val="000000" w:themeColor="text1"/>
          <w:sz w:val="24"/>
          <w:szCs w:val="24"/>
          <w:shd w:val="clear" w:color="auto" w:fill="FFFFFF"/>
        </w:rPr>
        <w:t>After Boyer (1990, p</w:t>
      </w:r>
      <w:r w:rsidR="0053434F" w:rsidRPr="00734711">
        <w:rPr>
          <w:rFonts w:ascii="Times New Roman" w:hAnsi="Times New Roman" w:cs="Times New Roman"/>
          <w:color w:val="000000" w:themeColor="text1"/>
          <w:sz w:val="24"/>
          <w:szCs w:val="24"/>
          <w:shd w:val="clear" w:color="auto" w:fill="FFFFFF"/>
        </w:rPr>
        <w:t>.</w:t>
      </w:r>
      <w:r w:rsidRPr="00734711">
        <w:rPr>
          <w:rFonts w:ascii="Times New Roman" w:hAnsi="Times New Roman" w:cs="Times New Roman"/>
          <w:color w:val="000000" w:themeColor="text1"/>
          <w:sz w:val="24"/>
          <w:szCs w:val="24"/>
          <w:shd w:val="clear" w:color="auto" w:fill="FFFFFF"/>
        </w:rPr>
        <w:t xml:space="preserve"> 24) first coined the term </w:t>
      </w:r>
      <w:r w:rsidRPr="00734711">
        <w:rPr>
          <w:rFonts w:ascii="Times New Roman" w:hAnsi="Times New Roman" w:cs="Times New Roman"/>
          <w:i/>
          <w:color w:val="000000" w:themeColor="text1"/>
          <w:sz w:val="24"/>
          <w:szCs w:val="24"/>
          <w:shd w:val="clear" w:color="auto" w:fill="FFFFFF"/>
        </w:rPr>
        <w:t>scholarship of teaching,</w:t>
      </w:r>
      <w:r w:rsidRPr="00734711">
        <w:rPr>
          <w:rFonts w:ascii="Times New Roman" w:hAnsi="Times New Roman" w:cs="Times New Roman"/>
          <w:color w:val="000000" w:themeColor="text1"/>
          <w:sz w:val="24"/>
          <w:szCs w:val="24"/>
          <w:shd w:val="clear" w:color="auto" w:fill="FFFFFF"/>
        </w:rPr>
        <w:t xml:space="preserve"> which distinguished it from the other </w:t>
      </w:r>
      <w:r w:rsidR="0053434F" w:rsidRPr="00734711">
        <w:rPr>
          <w:rFonts w:ascii="Times New Roman" w:hAnsi="Times New Roman" w:cs="Times New Roman"/>
          <w:color w:val="000000" w:themeColor="text1"/>
          <w:sz w:val="24"/>
          <w:szCs w:val="24"/>
          <w:shd w:val="clear" w:color="auto" w:fill="FFFFFF"/>
        </w:rPr>
        <w:t>three</w:t>
      </w:r>
      <w:r w:rsidRPr="00734711">
        <w:rPr>
          <w:rFonts w:ascii="Times New Roman" w:hAnsi="Times New Roman" w:cs="Times New Roman"/>
          <w:color w:val="000000" w:themeColor="text1"/>
          <w:sz w:val="24"/>
          <w:szCs w:val="24"/>
          <w:shd w:val="clear" w:color="auto" w:fill="FFFFFF"/>
        </w:rPr>
        <w:t xml:space="preserve"> scholarships (</w:t>
      </w:r>
      <w:r w:rsidRPr="00734711">
        <w:rPr>
          <w:rFonts w:ascii="Times New Roman" w:hAnsi="Times New Roman" w:cs="Times New Roman"/>
          <w:i/>
          <w:color w:val="000000" w:themeColor="text1"/>
          <w:sz w:val="24"/>
          <w:szCs w:val="24"/>
          <w:shd w:val="clear" w:color="auto" w:fill="FFFFFF"/>
        </w:rPr>
        <w:t>discovery</w:t>
      </w:r>
      <w:r w:rsidRPr="00734711">
        <w:rPr>
          <w:rFonts w:ascii="Times New Roman" w:hAnsi="Times New Roman" w:cs="Times New Roman"/>
          <w:color w:val="000000" w:themeColor="text1"/>
          <w:sz w:val="24"/>
          <w:szCs w:val="24"/>
          <w:shd w:val="clear" w:color="auto" w:fill="FFFFFF"/>
        </w:rPr>
        <w:t xml:space="preserve">, </w:t>
      </w:r>
      <w:r w:rsidRPr="00734711">
        <w:rPr>
          <w:rFonts w:ascii="Times New Roman" w:hAnsi="Times New Roman" w:cs="Times New Roman"/>
          <w:i/>
          <w:color w:val="000000" w:themeColor="text1"/>
          <w:sz w:val="24"/>
          <w:szCs w:val="24"/>
          <w:shd w:val="clear" w:color="auto" w:fill="FFFFFF"/>
        </w:rPr>
        <w:t>integration</w:t>
      </w:r>
      <w:r w:rsidRPr="00734711">
        <w:rPr>
          <w:rFonts w:ascii="Times New Roman" w:hAnsi="Times New Roman" w:cs="Times New Roman"/>
          <w:color w:val="000000" w:themeColor="text1"/>
          <w:sz w:val="24"/>
          <w:szCs w:val="24"/>
          <w:shd w:val="clear" w:color="auto" w:fill="FFFFFF"/>
        </w:rPr>
        <w:t xml:space="preserve">, </w:t>
      </w:r>
      <w:r w:rsidR="0053434F" w:rsidRPr="00734711">
        <w:rPr>
          <w:rFonts w:ascii="Times New Roman" w:hAnsi="Times New Roman" w:cs="Times New Roman"/>
          <w:color w:val="000000" w:themeColor="text1"/>
          <w:sz w:val="24"/>
          <w:szCs w:val="24"/>
          <w:shd w:val="clear" w:color="auto" w:fill="FFFFFF"/>
        </w:rPr>
        <w:t xml:space="preserve">and </w:t>
      </w:r>
      <w:r w:rsidRPr="00734711">
        <w:rPr>
          <w:rFonts w:ascii="Times New Roman" w:hAnsi="Times New Roman" w:cs="Times New Roman"/>
          <w:i/>
          <w:color w:val="000000" w:themeColor="text1"/>
          <w:sz w:val="24"/>
          <w:szCs w:val="24"/>
          <w:shd w:val="clear" w:color="auto" w:fill="FFFFFF"/>
        </w:rPr>
        <w:t>application</w:t>
      </w:r>
      <w:r w:rsidRPr="00734711">
        <w:rPr>
          <w:rFonts w:ascii="Times New Roman" w:hAnsi="Times New Roman" w:cs="Times New Roman"/>
          <w:color w:val="000000" w:themeColor="text1"/>
          <w:sz w:val="24"/>
          <w:szCs w:val="24"/>
          <w:shd w:val="clear" w:color="auto" w:fill="FFFFFF"/>
        </w:rPr>
        <w:t xml:space="preserve">), </w:t>
      </w:r>
      <w:r w:rsidRPr="00734711">
        <w:rPr>
          <w:rFonts w:ascii="Times New Roman" w:hAnsi="Times New Roman" w:cs="Times New Roman"/>
          <w:color w:val="000000" w:themeColor="text1"/>
          <w:sz w:val="24"/>
          <w:szCs w:val="24"/>
          <w:shd w:val="clear" w:color="auto" w:fill="FFFFFF"/>
          <w:lang w:val="en-CA"/>
        </w:rPr>
        <w:t xml:space="preserve">over time, </w:t>
      </w:r>
      <w:r w:rsidR="0053434F" w:rsidRPr="00734711">
        <w:rPr>
          <w:rFonts w:ascii="Times New Roman" w:hAnsi="Times New Roman" w:cs="Times New Roman"/>
          <w:color w:val="000000" w:themeColor="text1"/>
          <w:sz w:val="24"/>
          <w:szCs w:val="24"/>
          <w:shd w:val="clear" w:color="auto" w:fill="FFFFFF"/>
          <w:lang w:val="en-CA"/>
        </w:rPr>
        <w:t xml:space="preserve">an </w:t>
      </w:r>
      <w:r w:rsidRPr="00734711">
        <w:rPr>
          <w:rFonts w:ascii="Times New Roman" w:hAnsi="Times New Roman" w:cs="Times New Roman"/>
          <w:color w:val="000000" w:themeColor="text1"/>
          <w:sz w:val="24"/>
          <w:szCs w:val="24"/>
          <w:shd w:val="clear" w:color="auto" w:fill="FFFFFF"/>
          <w:lang w:val="en-CA"/>
        </w:rPr>
        <w:t xml:space="preserve">additional construct termed </w:t>
      </w:r>
      <w:r w:rsidRPr="00734711">
        <w:rPr>
          <w:rFonts w:ascii="Times New Roman" w:hAnsi="Times New Roman" w:cs="Times New Roman"/>
          <w:i/>
          <w:color w:val="000000" w:themeColor="text1"/>
          <w:sz w:val="24"/>
          <w:szCs w:val="24"/>
          <w:shd w:val="clear" w:color="auto" w:fill="FFFFFF"/>
          <w:lang w:val="en-CA"/>
        </w:rPr>
        <w:t xml:space="preserve">learning, </w:t>
      </w:r>
      <w:r w:rsidRPr="00734711">
        <w:rPr>
          <w:rFonts w:ascii="Times New Roman" w:hAnsi="Times New Roman" w:cs="Times New Roman"/>
          <w:color w:val="000000" w:themeColor="text1"/>
          <w:sz w:val="24"/>
          <w:szCs w:val="24"/>
          <w:shd w:val="clear" w:color="auto" w:fill="FFFFFF"/>
          <w:lang w:val="en-CA"/>
        </w:rPr>
        <w:t xml:space="preserve">emphasizing students, led to the universal term </w:t>
      </w:r>
      <w:r w:rsidRPr="00734711">
        <w:rPr>
          <w:rFonts w:ascii="Times New Roman" w:hAnsi="Times New Roman" w:cs="Times New Roman"/>
          <w:i/>
          <w:color w:val="000000" w:themeColor="text1"/>
          <w:sz w:val="24"/>
          <w:szCs w:val="24"/>
          <w:shd w:val="clear" w:color="auto" w:fill="FFFFFF"/>
          <w:lang w:val="en-CA"/>
        </w:rPr>
        <w:t>Scholarship of Teaching and Learning (SoTL)</w:t>
      </w:r>
      <w:r w:rsidRPr="00734711">
        <w:rPr>
          <w:rFonts w:ascii="Times New Roman" w:hAnsi="Times New Roman" w:cs="Times New Roman"/>
          <w:color w:val="000000" w:themeColor="text1"/>
          <w:sz w:val="24"/>
          <w:szCs w:val="24"/>
          <w:shd w:val="clear" w:color="auto" w:fill="FFFFFF"/>
          <w:lang w:val="en-CA"/>
        </w:rPr>
        <w:t xml:space="preserve">. Although the </w:t>
      </w:r>
      <w:r w:rsidRPr="00734711">
        <w:rPr>
          <w:rFonts w:ascii="Times New Roman" w:hAnsi="Times New Roman" w:cs="Times New Roman"/>
          <w:i/>
          <w:iCs/>
          <w:color w:val="000000" w:themeColor="text1"/>
          <w:sz w:val="24"/>
          <w:szCs w:val="24"/>
          <w:shd w:val="clear" w:color="auto" w:fill="FFFFFF"/>
          <w:lang w:val="en-CA"/>
        </w:rPr>
        <w:t>learning</w:t>
      </w:r>
      <w:r w:rsidRPr="00734711">
        <w:rPr>
          <w:rFonts w:ascii="Times New Roman" w:hAnsi="Times New Roman" w:cs="Times New Roman"/>
          <w:color w:val="000000" w:themeColor="text1"/>
          <w:sz w:val="24"/>
          <w:szCs w:val="24"/>
          <w:shd w:val="clear" w:color="auto" w:fill="FFFFFF"/>
          <w:lang w:val="en-CA"/>
        </w:rPr>
        <w:t xml:space="preserve"> part was added, SoTL continued to evolve as </w:t>
      </w:r>
      <w:r w:rsidRPr="00734711">
        <w:rPr>
          <w:rFonts w:ascii="Times New Roman" w:hAnsi="Times New Roman" w:cs="Times New Roman"/>
          <w:color w:val="000000" w:themeColor="text1"/>
          <w:sz w:val="24"/>
          <w:szCs w:val="24"/>
          <w:shd w:val="clear" w:color="auto" w:fill="FFFFFF"/>
        </w:rPr>
        <w:t xml:space="preserve">good teaching, scholarly teaching, and the scholarship of teaching prevailed with the intent of publicizing results </w:t>
      </w:r>
      <w:r w:rsidRPr="00734711">
        <w:rPr>
          <w:rFonts w:ascii="Times New Roman" w:hAnsi="Times New Roman" w:cs="Times New Roman"/>
          <w:color w:val="000000" w:themeColor="text1"/>
          <w:sz w:val="24"/>
          <w:szCs w:val="24"/>
          <w:lang w:val="en-CA"/>
        </w:rPr>
        <w:t xml:space="preserve">(Potter &amp; Kustra, 2011; Vajoczki et al., 2011). </w:t>
      </w:r>
      <w:r w:rsidRPr="00734711">
        <w:rPr>
          <w:rFonts w:ascii="Times New Roman" w:hAnsi="Times New Roman" w:cs="Times New Roman"/>
          <w:color w:val="000000" w:themeColor="text1"/>
          <w:sz w:val="24"/>
          <w:szCs w:val="24"/>
          <w:shd w:val="clear" w:color="auto" w:fill="FFFFFF"/>
        </w:rPr>
        <w:t xml:space="preserve">Despite principles extended to enhance student learning, outlining what SoTL is and is not remains challenging. The reason is primarily valid because </w:t>
      </w:r>
      <w:r w:rsidR="0053434F" w:rsidRPr="00734711">
        <w:rPr>
          <w:rFonts w:ascii="Times New Roman" w:hAnsi="Times New Roman" w:cs="Times New Roman"/>
          <w:color w:val="000000" w:themeColor="text1"/>
          <w:sz w:val="24"/>
          <w:szCs w:val="24"/>
          <w:shd w:val="clear" w:color="auto" w:fill="FFFFFF"/>
        </w:rPr>
        <w:t>“</w:t>
      </w:r>
      <w:r w:rsidRPr="00734711">
        <w:rPr>
          <w:rFonts w:ascii="Times New Roman" w:hAnsi="Times New Roman" w:cs="Times New Roman"/>
          <w:color w:val="000000" w:themeColor="text1"/>
          <w:sz w:val="24"/>
          <w:szCs w:val="24"/>
          <w:shd w:val="clear" w:color="auto" w:fill="FFFFFF"/>
        </w:rPr>
        <w:t>scholars of teaching and learning come from all disciplines and often bring their disciplinary lenses to studying these processes</w:t>
      </w:r>
      <w:r w:rsidR="0053434F" w:rsidRPr="00734711">
        <w:rPr>
          <w:rFonts w:ascii="Times New Roman" w:hAnsi="Times New Roman" w:cs="Times New Roman"/>
          <w:color w:val="000000" w:themeColor="text1"/>
          <w:sz w:val="24"/>
          <w:szCs w:val="24"/>
          <w:shd w:val="clear" w:color="auto" w:fill="FFFFFF"/>
        </w:rPr>
        <w:t>”</w:t>
      </w:r>
      <w:r w:rsidRPr="00734711">
        <w:rPr>
          <w:rFonts w:ascii="Times New Roman" w:hAnsi="Times New Roman" w:cs="Times New Roman"/>
          <w:color w:val="000000" w:themeColor="text1"/>
          <w:sz w:val="24"/>
          <w:szCs w:val="24"/>
          <w:shd w:val="clear" w:color="auto" w:fill="FFFFFF"/>
        </w:rPr>
        <w:t xml:space="preserve"> </w:t>
      </w:r>
      <w:bookmarkStart w:id="3" w:name="_Hlk118878251"/>
      <w:r w:rsidRPr="00734711">
        <w:rPr>
          <w:rFonts w:ascii="Times New Roman" w:hAnsi="Times New Roman" w:cs="Times New Roman"/>
          <w:color w:val="000000" w:themeColor="text1"/>
          <w:sz w:val="24"/>
          <w:szCs w:val="24"/>
          <w:shd w:val="clear" w:color="auto" w:fill="FFFFFF"/>
        </w:rPr>
        <w:t>(Simmons</w:t>
      </w:r>
      <w:r w:rsidR="00075AF6" w:rsidRPr="00734711">
        <w:rPr>
          <w:rFonts w:ascii="Times New Roman" w:hAnsi="Times New Roman" w:cs="Times New Roman"/>
          <w:color w:val="000000" w:themeColor="text1"/>
          <w:sz w:val="24"/>
          <w:szCs w:val="24"/>
          <w:shd w:val="clear" w:color="auto" w:fill="FFFFFF"/>
        </w:rPr>
        <w:t xml:space="preserve"> et al</w:t>
      </w:r>
      <w:r w:rsidR="00B62F96" w:rsidRPr="00734711">
        <w:rPr>
          <w:rFonts w:ascii="Times New Roman" w:hAnsi="Times New Roman" w:cs="Times New Roman"/>
          <w:color w:val="000000" w:themeColor="text1"/>
          <w:sz w:val="24"/>
          <w:szCs w:val="24"/>
          <w:shd w:val="clear" w:color="auto" w:fill="FFFFFF"/>
        </w:rPr>
        <w:t>.</w:t>
      </w:r>
      <w:r w:rsidRPr="00734711">
        <w:rPr>
          <w:rFonts w:ascii="Times New Roman" w:hAnsi="Times New Roman" w:cs="Times New Roman"/>
          <w:color w:val="000000" w:themeColor="text1"/>
          <w:sz w:val="24"/>
          <w:szCs w:val="24"/>
          <w:shd w:val="clear" w:color="auto" w:fill="FFFFFF"/>
        </w:rPr>
        <w:t>, 201</w:t>
      </w:r>
      <w:r w:rsidR="00075AF6" w:rsidRPr="00734711">
        <w:rPr>
          <w:rFonts w:ascii="Times New Roman" w:hAnsi="Times New Roman" w:cs="Times New Roman"/>
          <w:color w:val="000000" w:themeColor="text1"/>
          <w:sz w:val="24"/>
          <w:szCs w:val="24"/>
          <w:shd w:val="clear" w:color="auto" w:fill="FFFFFF"/>
        </w:rPr>
        <w:t>3</w:t>
      </w:r>
      <w:r w:rsidRPr="00734711">
        <w:rPr>
          <w:rFonts w:ascii="Times New Roman" w:hAnsi="Times New Roman" w:cs="Times New Roman"/>
          <w:color w:val="000000" w:themeColor="text1"/>
          <w:sz w:val="24"/>
          <w:szCs w:val="24"/>
          <w:shd w:val="clear" w:color="auto" w:fill="FFFFFF"/>
        </w:rPr>
        <w:t>, p</w:t>
      </w:r>
      <w:r w:rsidR="0053434F" w:rsidRPr="00734711">
        <w:rPr>
          <w:rFonts w:ascii="Times New Roman" w:hAnsi="Times New Roman" w:cs="Times New Roman"/>
          <w:color w:val="000000" w:themeColor="text1"/>
          <w:sz w:val="24"/>
          <w:szCs w:val="24"/>
          <w:shd w:val="clear" w:color="auto" w:fill="FFFFFF"/>
        </w:rPr>
        <w:t>.</w:t>
      </w:r>
      <w:r w:rsidRPr="00734711">
        <w:rPr>
          <w:rFonts w:ascii="Times New Roman" w:hAnsi="Times New Roman" w:cs="Times New Roman"/>
          <w:color w:val="000000" w:themeColor="text1"/>
          <w:sz w:val="24"/>
          <w:szCs w:val="24"/>
          <w:shd w:val="clear" w:color="auto" w:fill="FFFFFF"/>
        </w:rPr>
        <w:t xml:space="preserve"> 1). </w:t>
      </w:r>
      <w:bookmarkEnd w:id="3"/>
      <w:r w:rsidRPr="00734711">
        <w:rPr>
          <w:rFonts w:ascii="Times New Roman" w:hAnsi="Times New Roman" w:cs="Times New Roman"/>
          <w:color w:val="000000" w:themeColor="text1"/>
          <w:sz w:val="24"/>
          <w:szCs w:val="24"/>
          <w:shd w:val="clear" w:color="auto" w:fill="FFFFFF"/>
        </w:rPr>
        <w:t xml:space="preserve">Notwithstanding, proponents of SoTL </w:t>
      </w:r>
      <w:r w:rsidR="007F60DB" w:rsidRPr="00734711">
        <w:rPr>
          <w:rFonts w:ascii="Times New Roman" w:hAnsi="Times New Roman" w:cs="Times New Roman"/>
          <w:color w:val="000000" w:themeColor="text1"/>
          <w:sz w:val="24"/>
          <w:szCs w:val="24"/>
          <w:shd w:val="clear" w:color="auto" w:fill="FFFFFF"/>
        </w:rPr>
        <w:t xml:space="preserve">who </w:t>
      </w:r>
      <w:r w:rsidRPr="00734711">
        <w:rPr>
          <w:rFonts w:ascii="Times New Roman" w:hAnsi="Times New Roman" w:cs="Times New Roman"/>
          <w:color w:val="000000" w:themeColor="text1"/>
          <w:sz w:val="24"/>
          <w:szCs w:val="24"/>
          <w:shd w:val="clear" w:color="auto" w:fill="FFFFFF"/>
        </w:rPr>
        <w:t>tend t</w:t>
      </w:r>
      <w:r w:rsidR="007F60DB" w:rsidRPr="00734711">
        <w:rPr>
          <w:rFonts w:ascii="Times New Roman" w:hAnsi="Times New Roman" w:cs="Times New Roman"/>
          <w:color w:val="000000" w:themeColor="text1"/>
          <w:sz w:val="24"/>
          <w:szCs w:val="24"/>
          <w:shd w:val="clear" w:color="auto" w:fill="FFFFFF"/>
        </w:rPr>
        <w:t>o</w:t>
      </w:r>
      <w:r w:rsidRPr="00734711">
        <w:rPr>
          <w:rFonts w:ascii="Times New Roman" w:hAnsi="Times New Roman" w:cs="Times New Roman"/>
          <w:color w:val="000000" w:themeColor="text1"/>
          <w:sz w:val="24"/>
          <w:szCs w:val="24"/>
          <w:shd w:val="clear" w:color="auto" w:fill="FFFFFF"/>
        </w:rPr>
        <w:t xml:space="preserve"> </w:t>
      </w:r>
      <w:r w:rsidR="00123EBA" w:rsidRPr="00734711">
        <w:rPr>
          <w:rFonts w:ascii="Times New Roman" w:hAnsi="Times New Roman" w:cs="Times New Roman"/>
          <w:color w:val="000000" w:themeColor="text1"/>
          <w:sz w:val="24"/>
          <w:szCs w:val="24"/>
          <w:shd w:val="clear" w:color="auto" w:fill="FFFFFF"/>
        </w:rPr>
        <w:t>promot</w:t>
      </w:r>
      <w:r w:rsidR="007F60DB" w:rsidRPr="00734711">
        <w:rPr>
          <w:rFonts w:ascii="Times New Roman" w:hAnsi="Times New Roman" w:cs="Times New Roman"/>
          <w:color w:val="000000" w:themeColor="text1"/>
          <w:sz w:val="24"/>
          <w:szCs w:val="24"/>
          <w:shd w:val="clear" w:color="auto" w:fill="FFFFFF"/>
        </w:rPr>
        <w:t>e</w:t>
      </w:r>
      <w:r w:rsidRPr="00734711">
        <w:rPr>
          <w:rFonts w:ascii="Times New Roman" w:hAnsi="Times New Roman" w:cs="Times New Roman"/>
          <w:color w:val="000000" w:themeColor="text1"/>
          <w:sz w:val="24"/>
          <w:szCs w:val="24"/>
          <w:shd w:val="clear" w:color="auto" w:fill="FFFFFF"/>
        </w:rPr>
        <w:t xml:space="preserve"> multidisciplinary, and disciplinarity approaches through SoTL are particularly fraught (e.g., Huber &amp; Morreale, 2002). For instance, the argument is that much of SoTL's position originates from</w:t>
      </w:r>
      <w:r w:rsidR="0053434F" w:rsidRPr="00734711">
        <w:rPr>
          <w:rFonts w:ascii="Times New Roman" w:hAnsi="Times New Roman" w:cs="Times New Roman"/>
          <w:color w:val="000000" w:themeColor="text1"/>
          <w:sz w:val="24"/>
          <w:szCs w:val="24"/>
          <w:shd w:val="clear" w:color="auto" w:fill="FFFFFF"/>
        </w:rPr>
        <w:t xml:space="preserve"> the</w:t>
      </w:r>
      <w:r w:rsidRPr="00734711">
        <w:rPr>
          <w:rFonts w:ascii="Times New Roman" w:hAnsi="Times New Roman" w:cs="Times New Roman"/>
          <w:color w:val="000000" w:themeColor="text1"/>
          <w:sz w:val="24"/>
          <w:szCs w:val="24"/>
          <w:shd w:val="clear" w:color="auto" w:fill="FFFFFF"/>
        </w:rPr>
        <w:t xml:space="preserve"> humanities. </w:t>
      </w:r>
      <w:r w:rsidRPr="00734711">
        <w:rPr>
          <w:rFonts w:ascii="Times New Roman" w:hAnsi="Times New Roman" w:cs="Times New Roman"/>
          <w:color w:val="000000" w:themeColor="text1"/>
          <w:sz w:val="24"/>
          <w:szCs w:val="24"/>
          <w:shd w:val="clear" w:color="auto" w:fill="FFFFFF"/>
        </w:rPr>
        <w:lastRenderedPageBreak/>
        <w:t xml:space="preserve">Consequently, there has been an urge to broaden the conception </w:t>
      </w:r>
      <w:r w:rsidR="004F0463" w:rsidRPr="00734711">
        <w:rPr>
          <w:rFonts w:ascii="Times New Roman" w:hAnsi="Times New Roman" w:cs="Times New Roman"/>
          <w:color w:val="000000" w:themeColor="text1"/>
          <w:sz w:val="24"/>
          <w:szCs w:val="24"/>
          <w:shd w:val="clear" w:color="auto" w:fill="FFFFFF"/>
        </w:rPr>
        <w:t>to address</w:t>
      </w:r>
      <w:r w:rsidRPr="00734711">
        <w:rPr>
          <w:rFonts w:ascii="Times New Roman" w:hAnsi="Times New Roman" w:cs="Times New Roman"/>
          <w:color w:val="000000" w:themeColor="text1"/>
          <w:sz w:val="24"/>
          <w:szCs w:val="24"/>
          <w:shd w:val="clear" w:color="auto" w:fill="FFFFFF"/>
        </w:rPr>
        <w:t xml:space="preserve"> a broader range of issues, particularly during the pandemic (e.g., Chick, 2013). Moreover, SoTL researchers come from various backgrounds and cultures</w:t>
      </w:r>
      <w:r w:rsidR="00C875EA" w:rsidRPr="00734711">
        <w:rPr>
          <w:rFonts w:ascii="Times New Roman" w:hAnsi="Times New Roman" w:cs="Times New Roman"/>
          <w:color w:val="000000" w:themeColor="text1"/>
          <w:sz w:val="24"/>
          <w:szCs w:val="24"/>
          <w:shd w:val="clear" w:color="auto" w:fill="FFFFFF"/>
        </w:rPr>
        <w:t>,</w:t>
      </w:r>
      <w:r w:rsidRPr="00734711">
        <w:rPr>
          <w:rFonts w:ascii="Times New Roman" w:hAnsi="Times New Roman" w:cs="Times New Roman"/>
          <w:color w:val="000000" w:themeColor="text1"/>
          <w:sz w:val="24"/>
          <w:szCs w:val="24"/>
          <w:shd w:val="clear" w:color="auto" w:fill="FFFFFF"/>
        </w:rPr>
        <w:t xml:space="preserve"> and thus </w:t>
      </w:r>
      <w:r w:rsidR="00C875EA" w:rsidRPr="00734711">
        <w:rPr>
          <w:rFonts w:ascii="Times New Roman" w:hAnsi="Times New Roman" w:cs="Times New Roman"/>
          <w:color w:val="000000" w:themeColor="text1"/>
          <w:sz w:val="24"/>
          <w:szCs w:val="24"/>
          <w:shd w:val="clear" w:color="auto" w:fill="FFFFFF"/>
        </w:rPr>
        <w:t>diverse</w:t>
      </w:r>
      <w:r w:rsidRPr="00734711">
        <w:rPr>
          <w:rFonts w:ascii="Times New Roman" w:hAnsi="Times New Roman" w:cs="Times New Roman"/>
          <w:color w:val="000000" w:themeColor="text1"/>
          <w:sz w:val="24"/>
          <w:szCs w:val="24"/>
          <w:shd w:val="clear" w:color="auto" w:fill="FFFFFF"/>
        </w:rPr>
        <w:t xml:space="preserve"> perspectives and interpretations need further exploration. </w:t>
      </w:r>
      <w:r w:rsidRPr="00734711">
        <w:rPr>
          <w:rStyle w:val="s1"/>
          <w:rFonts w:ascii="Times New Roman" w:hAnsi="Times New Roman" w:cs="Times New Roman"/>
          <w:sz w:val="24"/>
          <w:szCs w:val="24"/>
        </w:rPr>
        <w:t xml:space="preserve">Additionally, the seminal study of </w:t>
      </w:r>
      <w:r w:rsidRPr="00734711">
        <w:rPr>
          <w:rStyle w:val="markedcontent"/>
          <w:rFonts w:ascii="Times New Roman" w:hAnsi="Times New Roman" w:cs="Times New Roman"/>
          <w:sz w:val="24"/>
          <w:szCs w:val="24"/>
        </w:rPr>
        <w:t xml:space="preserve">Armstrong, Armstrong, and Spandagou (2010, p. 5) highlights the challenges of </w:t>
      </w:r>
      <w:r w:rsidRPr="00734711">
        <w:rPr>
          <w:rStyle w:val="markedcontent"/>
          <w:rFonts w:ascii="Times New Roman" w:hAnsi="Times New Roman" w:cs="Times New Roman"/>
          <w:i/>
          <w:iCs/>
          <w:sz w:val="24"/>
          <w:szCs w:val="24"/>
        </w:rPr>
        <w:t>inclusive education</w:t>
      </w:r>
      <w:r w:rsidRPr="00734711">
        <w:rPr>
          <w:rStyle w:val="markedcontent"/>
          <w:rFonts w:ascii="Times New Roman" w:hAnsi="Times New Roman" w:cs="Times New Roman"/>
          <w:sz w:val="24"/>
          <w:szCs w:val="24"/>
        </w:rPr>
        <w:t>, which the recent COVID-19 has already worsened</w:t>
      </w:r>
      <w:r w:rsidRPr="00734711">
        <w:rPr>
          <w:rStyle w:val="s1"/>
          <w:rFonts w:ascii="Times New Roman" w:hAnsi="Times New Roman" w:cs="Times New Roman"/>
          <w:sz w:val="24"/>
          <w:szCs w:val="24"/>
        </w:rPr>
        <w:t>. T</w:t>
      </w:r>
      <w:r w:rsidRPr="00734711">
        <w:rPr>
          <w:rFonts w:ascii="Times New Roman" w:hAnsi="Times New Roman" w:cs="Times New Roman"/>
          <w:sz w:val="24"/>
          <w:szCs w:val="24"/>
        </w:rPr>
        <w:t>he study created the need to examine</w:t>
      </w:r>
      <w:r w:rsidRPr="00734711">
        <w:rPr>
          <w:rStyle w:val="s1"/>
          <w:rFonts w:ascii="Times New Roman" w:hAnsi="Times New Roman" w:cs="Times New Roman"/>
          <w:sz w:val="24"/>
          <w:szCs w:val="24"/>
        </w:rPr>
        <w:t xml:space="preserve"> open educational resources and practices (OER/P) in most educational disciplines. </w:t>
      </w:r>
      <w:r w:rsidRPr="00734711">
        <w:rPr>
          <w:rFonts w:ascii="Times New Roman" w:hAnsi="Times New Roman" w:cs="Times New Roman"/>
          <w:sz w:val="24"/>
          <w:szCs w:val="24"/>
        </w:rPr>
        <w:t>Furthermore,</w:t>
      </w:r>
      <w:r w:rsidRPr="00734711">
        <w:rPr>
          <w:rStyle w:val="markedcontent"/>
          <w:rFonts w:ascii="Times New Roman" w:hAnsi="Times New Roman" w:cs="Times New Roman"/>
          <w:sz w:val="24"/>
          <w:szCs w:val="24"/>
        </w:rPr>
        <w:t xml:space="preserve"> </w:t>
      </w:r>
      <w:r w:rsidRPr="00734711">
        <w:rPr>
          <w:rStyle w:val="markedcontent"/>
          <w:rFonts w:ascii="Times New Roman" w:hAnsi="Times New Roman" w:cs="Times New Roman"/>
          <w:i/>
          <w:iCs/>
          <w:sz w:val="24"/>
          <w:szCs w:val="24"/>
        </w:rPr>
        <w:t>inclusion</w:t>
      </w:r>
      <w:r w:rsidRPr="00734711">
        <w:rPr>
          <w:rStyle w:val="markedcontent"/>
          <w:rFonts w:ascii="Times New Roman" w:hAnsi="Times New Roman" w:cs="Times New Roman"/>
          <w:sz w:val="24"/>
          <w:szCs w:val="24"/>
        </w:rPr>
        <w:t xml:space="preserve"> also remains a difficult task to unpack. For instance:</w:t>
      </w:r>
    </w:p>
    <w:p w14:paraId="0A8C6D83" w14:textId="5349E372" w:rsidR="00B35F1A" w:rsidRPr="00734711" w:rsidRDefault="00EB2DAC" w:rsidP="00FF4CE5">
      <w:pPr>
        <w:pStyle w:val="p1"/>
        <w:ind w:left="720"/>
        <w:rPr>
          <w:rStyle w:val="markedcontent"/>
          <w:rFonts w:ascii="Times New Roman" w:hAnsi="Times New Roman"/>
          <w:sz w:val="24"/>
          <w:szCs w:val="24"/>
        </w:rPr>
      </w:pPr>
      <w:r w:rsidRPr="00734711">
        <w:rPr>
          <w:rStyle w:val="markedcontent"/>
          <w:rFonts w:ascii="Times New Roman" w:hAnsi="Times New Roman"/>
          <w:sz w:val="24"/>
          <w:szCs w:val="24"/>
        </w:rPr>
        <w:t xml:space="preserve">The meaning of </w:t>
      </w:r>
      <w:r w:rsidRPr="00734711">
        <w:rPr>
          <w:rStyle w:val="markedcontent"/>
          <w:rFonts w:ascii="Times New Roman" w:hAnsi="Times New Roman"/>
          <w:i/>
          <w:iCs/>
          <w:sz w:val="24"/>
          <w:szCs w:val="24"/>
        </w:rPr>
        <w:t>inclusion</w:t>
      </w:r>
      <w:r w:rsidRPr="00734711">
        <w:rPr>
          <w:rStyle w:val="markedcontent"/>
          <w:rFonts w:ascii="Times New Roman" w:hAnsi="Times New Roman"/>
          <w:sz w:val="24"/>
          <w:szCs w:val="24"/>
        </w:rPr>
        <w:t xml:space="preserve"> is by no means clear and, perhaps conveniently, blurs</w:t>
      </w:r>
      <w:r w:rsidRPr="00734711">
        <w:rPr>
          <w:rFonts w:ascii="Times New Roman" w:hAnsi="Times New Roman"/>
          <w:sz w:val="24"/>
          <w:szCs w:val="24"/>
        </w:rPr>
        <w:t xml:space="preserve"> </w:t>
      </w:r>
      <w:r w:rsidRPr="00734711">
        <w:rPr>
          <w:rStyle w:val="markedcontent"/>
          <w:rFonts w:ascii="Times New Roman" w:hAnsi="Times New Roman"/>
          <w:sz w:val="24"/>
          <w:szCs w:val="24"/>
        </w:rPr>
        <w:t>the edges of social policy with feel-good rhetoric that no one could be opposed...</w:t>
      </w:r>
      <w:r w:rsidRPr="00734711">
        <w:rPr>
          <w:rFonts w:ascii="Times New Roman" w:hAnsi="Times New Roman"/>
          <w:sz w:val="24"/>
          <w:szCs w:val="24"/>
        </w:rPr>
        <w:t xml:space="preserve"> </w:t>
      </w:r>
      <w:r w:rsidRPr="00734711">
        <w:rPr>
          <w:rStyle w:val="markedcontent"/>
          <w:rFonts w:ascii="Times New Roman" w:hAnsi="Times New Roman"/>
          <w:sz w:val="24"/>
          <w:szCs w:val="24"/>
        </w:rPr>
        <w:t xml:space="preserve">What does it mean to have an education system that is </w:t>
      </w:r>
      <w:r w:rsidR="00F902F4" w:rsidRPr="00734711">
        <w:rPr>
          <w:rStyle w:val="markedcontent"/>
          <w:rFonts w:ascii="Times New Roman" w:hAnsi="Times New Roman"/>
          <w:sz w:val="24"/>
          <w:szCs w:val="24"/>
        </w:rPr>
        <w:t>“</w:t>
      </w:r>
      <w:r w:rsidRPr="00734711">
        <w:rPr>
          <w:rStyle w:val="markedcontent"/>
          <w:rFonts w:ascii="Times New Roman" w:hAnsi="Times New Roman"/>
          <w:sz w:val="24"/>
          <w:szCs w:val="24"/>
        </w:rPr>
        <w:t>inclusive</w:t>
      </w:r>
      <w:r w:rsidR="00F902F4" w:rsidRPr="00734711">
        <w:rPr>
          <w:rStyle w:val="markedcontent"/>
          <w:rFonts w:ascii="Times New Roman" w:hAnsi="Times New Roman"/>
          <w:sz w:val="24"/>
          <w:szCs w:val="24"/>
        </w:rPr>
        <w:t>”</w:t>
      </w:r>
      <w:r w:rsidRPr="00734711">
        <w:rPr>
          <w:rStyle w:val="markedcontent"/>
          <w:rFonts w:ascii="Times New Roman" w:hAnsi="Times New Roman"/>
          <w:sz w:val="24"/>
          <w:szCs w:val="24"/>
        </w:rPr>
        <w:t>? Who needs inclusion and why? If education should be inclusive, what practices is it contesting, what shared values is it advocating, and by what</w:t>
      </w:r>
      <w:r w:rsidRPr="00734711">
        <w:rPr>
          <w:rFonts w:ascii="Times New Roman" w:hAnsi="Times New Roman"/>
          <w:sz w:val="24"/>
          <w:szCs w:val="24"/>
        </w:rPr>
        <w:t xml:space="preserve"> </w:t>
      </w:r>
      <w:r w:rsidRPr="00734711">
        <w:rPr>
          <w:rStyle w:val="markedcontent"/>
          <w:rFonts w:ascii="Times New Roman" w:hAnsi="Times New Roman"/>
          <w:sz w:val="24"/>
          <w:szCs w:val="24"/>
        </w:rPr>
        <w:t>criteria should its successes be judged? (Armstrong et al., 2010, p. 5)</w:t>
      </w:r>
    </w:p>
    <w:p w14:paraId="12FD0079" w14:textId="0368F4FD" w:rsidR="00DE6500" w:rsidRPr="00734711" w:rsidRDefault="00EB2DAC" w:rsidP="00A94C0F">
      <w:pPr>
        <w:rPr>
          <w:rStyle w:val="markedcontent"/>
          <w:rFonts w:ascii="Times New Roman" w:hAnsi="Times New Roman" w:cs="Times New Roman"/>
          <w:sz w:val="24"/>
          <w:szCs w:val="24"/>
        </w:rPr>
      </w:pPr>
      <w:r w:rsidRPr="00734711">
        <w:rPr>
          <w:rStyle w:val="s1"/>
          <w:rFonts w:ascii="Times New Roman" w:hAnsi="Times New Roman" w:cs="Times New Roman"/>
          <w:sz w:val="24"/>
          <w:szCs w:val="24"/>
        </w:rPr>
        <w:t xml:space="preserve">The challenge from </w:t>
      </w:r>
      <w:r w:rsidRPr="00734711">
        <w:rPr>
          <w:rStyle w:val="markedcontent"/>
          <w:rFonts w:ascii="Times New Roman" w:hAnsi="Times New Roman" w:cs="Times New Roman"/>
          <w:sz w:val="24"/>
          <w:szCs w:val="24"/>
        </w:rPr>
        <w:t>Armstrong et al. (2010, p. 5) is the</w:t>
      </w:r>
      <w:r w:rsidRPr="00734711">
        <w:rPr>
          <w:rStyle w:val="s1"/>
          <w:rFonts w:ascii="Times New Roman" w:hAnsi="Times New Roman" w:cs="Times New Roman"/>
          <w:sz w:val="24"/>
          <w:szCs w:val="24"/>
        </w:rPr>
        <w:t xml:space="preserve"> persistent debates that plague </w:t>
      </w:r>
      <w:r w:rsidRPr="00734711">
        <w:rPr>
          <w:rFonts w:ascii="Times New Roman" w:hAnsi="Times New Roman" w:cs="Times New Roman"/>
          <w:sz w:val="24"/>
          <w:szCs w:val="24"/>
          <w:lang w:val="en-ZA"/>
        </w:rPr>
        <w:t xml:space="preserve">SoTL </w:t>
      </w:r>
      <w:r w:rsidRPr="00734711">
        <w:rPr>
          <w:rStyle w:val="s1"/>
          <w:rFonts w:ascii="Times New Roman" w:hAnsi="Times New Roman" w:cs="Times New Roman"/>
          <w:sz w:val="24"/>
          <w:szCs w:val="24"/>
        </w:rPr>
        <w:t>(</w:t>
      </w:r>
      <w:r w:rsidRPr="00734711">
        <w:rPr>
          <w:rStyle w:val="markedcontent"/>
          <w:rFonts w:ascii="Times New Roman" w:hAnsi="Times New Roman" w:cs="Times New Roman"/>
          <w:sz w:val="24"/>
          <w:szCs w:val="24"/>
        </w:rPr>
        <w:t>Marín, Orellana &amp; Peré, 2019; UNESCO, 2019)</w:t>
      </w:r>
      <w:r w:rsidRPr="00734711">
        <w:rPr>
          <w:rFonts w:ascii="Times New Roman" w:hAnsi="Times New Roman" w:cs="Times New Roman"/>
          <w:sz w:val="24"/>
          <w:szCs w:val="24"/>
          <w:lang w:val="en-ZA"/>
        </w:rPr>
        <w:t>.</w:t>
      </w:r>
      <w:r w:rsidRPr="00734711">
        <w:rPr>
          <w:rStyle w:val="s1"/>
          <w:rFonts w:ascii="Times New Roman" w:hAnsi="Times New Roman" w:cs="Times New Roman"/>
          <w:sz w:val="24"/>
          <w:szCs w:val="24"/>
        </w:rPr>
        <w:t xml:space="preserve"> For example, </w:t>
      </w:r>
      <w:r w:rsidRPr="00734711">
        <w:rPr>
          <w:rStyle w:val="markedcontent"/>
          <w:rFonts w:ascii="Times New Roman" w:hAnsi="Times New Roman" w:cs="Times New Roman"/>
          <w:sz w:val="24"/>
          <w:szCs w:val="24"/>
        </w:rPr>
        <w:t>Marín et al. (2019)</w:t>
      </w:r>
      <w:r w:rsidR="007F4ADE" w:rsidRPr="00734711">
        <w:rPr>
          <w:rStyle w:val="markedcontent"/>
          <w:rFonts w:ascii="Times New Roman" w:hAnsi="Times New Roman" w:cs="Times New Roman"/>
          <w:sz w:val="24"/>
          <w:szCs w:val="24"/>
        </w:rPr>
        <w:t>,</w:t>
      </w:r>
      <w:r w:rsidRPr="00734711">
        <w:rPr>
          <w:rStyle w:val="markedcontent"/>
          <w:rFonts w:ascii="Times New Roman" w:hAnsi="Times New Roman" w:cs="Times New Roman"/>
          <w:sz w:val="24"/>
          <w:szCs w:val="24"/>
        </w:rPr>
        <w:t xml:space="preserve"> </w:t>
      </w:r>
      <w:r w:rsidR="007F4ADE" w:rsidRPr="00734711">
        <w:rPr>
          <w:rStyle w:val="markedcontent"/>
          <w:rFonts w:ascii="Times New Roman" w:hAnsi="Times New Roman" w:cs="Times New Roman"/>
          <w:sz w:val="24"/>
          <w:szCs w:val="24"/>
        </w:rPr>
        <w:t>along with</w:t>
      </w:r>
      <w:r w:rsidRPr="00734711">
        <w:rPr>
          <w:rStyle w:val="markedcontent"/>
          <w:rFonts w:ascii="Times New Roman" w:hAnsi="Times New Roman" w:cs="Times New Roman"/>
          <w:sz w:val="24"/>
          <w:szCs w:val="24"/>
        </w:rPr>
        <w:t xml:space="preserve"> others such as Peters and Roberts (2011) and Schuwer and Janssen (2018)</w:t>
      </w:r>
      <w:r w:rsidR="007F4ADE" w:rsidRPr="00734711">
        <w:rPr>
          <w:rStyle w:val="markedcontent"/>
          <w:rFonts w:ascii="Times New Roman" w:hAnsi="Times New Roman" w:cs="Times New Roman"/>
          <w:sz w:val="24"/>
          <w:szCs w:val="24"/>
        </w:rPr>
        <w:t>, assert</w:t>
      </w:r>
      <w:r w:rsidRPr="00734711">
        <w:rPr>
          <w:rStyle w:val="markedcontent"/>
          <w:rFonts w:ascii="Times New Roman" w:hAnsi="Times New Roman" w:cs="Times New Roman"/>
          <w:sz w:val="24"/>
          <w:szCs w:val="24"/>
        </w:rPr>
        <w:t xml:space="preserve"> that </w:t>
      </w:r>
      <w:r w:rsidRPr="00734711">
        <w:rPr>
          <w:rFonts w:ascii="Times New Roman" w:hAnsi="Times New Roman" w:cs="Times New Roman"/>
          <w:i/>
          <w:iCs/>
          <w:sz w:val="24"/>
          <w:szCs w:val="24"/>
          <w:lang w:val="en-ZA"/>
        </w:rPr>
        <w:t>inclusivity</w:t>
      </w:r>
      <w:r w:rsidRPr="00734711">
        <w:rPr>
          <w:rFonts w:ascii="Times New Roman" w:hAnsi="Times New Roman" w:cs="Times New Roman"/>
          <w:sz w:val="24"/>
          <w:szCs w:val="24"/>
          <w:lang w:val="en-ZA"/>
        </w:rPr>
        <w:t xml:space="preserve"> for </w:t>
      </w:r>
      <w:r w:rsidRPr="00767E03">
        <w:rPr>
          <w:rFonts w:ascii="Times New Roman" w:hAnsi="Times New Roman" w:cs="Times New Roman"/>
          <w:i/>
          <w:iCs/>
          <w:sz w:val="24"/>
          <w:szCs w:val="24"/>
          <w:lang w:val="en-ZA"/>
        </w:rPr>
        <w:t>teaching and learning</w:t>
      </w:r>
      <w:r w:rsidRPr="00767E03">
        <w:rPr>
          <w:rFonts w:ascii="Times New Roman" w:hAnsi="Times New Roman" w:cs="Times New Roman"/>
          <w:sz w:val="24"/>
          <w:szCs w:val="24"/>
          <w:lang w:val="en-ZA"/>
        </w:rPr>
        <w:t xml:space="preserve"> </w:t>
      </w:r>
      <w:r w:rsidR="007F4ADE" w:rsidRPr="00767E03">
        <w:rPr>
          <w:rFonts w:ascii="Times New Roman" w:hAnsi="Times New Roman" w:cs="Times New Roman"/>
          <w:sz w:val="24"/>
          <w:szCs w:val="24"/>
          <w:lang w:val="en-ZA"/>
        </w:rPr>
        <w:t xml:space="preserve">in the context of </w:t>
      </w:r>
      <w:r w:rsidRPr="00767E03">
        <w:rPr>
          <w:rFonts w:ascii="Times New Roman" w:hAnsi="Times New Roman" w:cs="Times New Roman"/>
          <w:color w:val="000000"/>
          <w:sz w:val="24"/>
          <w:szCs w:val="24"/>
          <w:lang w:val="en-ZA"/>
        </w:rPr>
        <w:t xml:space="preserve">the COVID-19 pandemic </w:t>
      </w:r>
      <w:r w:rsidRPr="00767E03">
        <w:rPr>
          <w:rStyle w:val="markedcontent"/>
          <w:rFonts w:ascii="Times New Roman" w:hAnsi="Times New Roman" w:cs="Times New Roman"/>
          <w:sz w:val="24"/>
          <w:szCs w:val="24"/>
        </w:rPr>
        <w:t>may</w:t>
      </w:r>
      <w:r w:rsidRPr="00734711">
        <w:rPr>
          <w:rStyle w:val="markedcontent"/>
          <w:rFonts w:ascii="Times New Roman" w:hAnsi="Times New Roman" w:cs="Times New Roman"/>
          <w:sz w:val="24"/>
          <w:szCs w:val="24"/>
        </w:rPr>
        <w:t xml:space="preserve"> well be promoted by and aided through OER-enabled platform. Although </w:t>
      </w:r>
      <w:r w:rsidRPr="00734711">
        <w:rPr>
          <w:rFonts w:ascii="Times New Roman" w:hAnsi="Times New Roman" w:cs="Times New Roman"/>
          <w:sz w:val="24"/>
          <w:szCs w:val="24"/>
          <w:lang w:val="en-ZA"/>
        </w:rPr>
        <w:t xml:space="preserve">there is no official definition, </w:t>
      </w:r>
      <w:r w:rsidRPr="00734711">
        <w:rPr>
          <w:rStyle w:val="s1"/>
          <w:rFonts w:ascii="Times New Roman" w:hAnsi="Times New Roman" w:cs="Times New Roman"/>
          <w:sz w:val="24"/>
          <w:szCs w:val="24"/>
        </w:rPr>
        <w:t>OER/P</w:t>
      </w:r>
      <w:r w:rsidR="00DE6500" w:rsidRPr="00734711">
        <w:rPr>
          <w:rStyle w:val="markedcontent"/>
          <w:rFonts w:ascii="Times New Roman" w:hAnsi="Times New Roman" w:cs="Times New Roman"/>
          <w:sz w:val="24"/>
          <w:szCs w:val="24"/>
        </w:rPr>
        <w:t>-</w:t>
      </w:r>
      <w:r w:rsidRPr="00734711">
        <w:rPr>
          <w:rStyle w:val="markedcontent"/>
          <w:rFonts w:ascii="Times New Roman" w:hAnsi="Times New Roman" w:cs="Times New Roman"/>
          <w:sz w:val="24"/>
          <w:szCs w:val="24"/>
        </w:rPr>
        <w:t>enabled pedagogy, as described by UNESCO</w:t>
      </w:r>
      <w:r w:rsidRPr="00734711">
        <w:rPr>
          <w:rFonts w:ascii="Times New Roman" w:hAnsi="Times New Roman" w:cs="Times New Roman"/>
          <w:sz w:val="24"/>
          <w:szCs w:val="24"/>
        </w:rPr>
        <w:t xml:space="preserve">, </w:t>
      </w:r>
      <w:r w:rsidRPr="00734711">
        <w:rPr>
          <w:rStyle w:val="markedcontent"/>
          <w:rFonts w:ascii="Times New Roman" w:hAnsi="Times New Roman" w:cs="Times New Roman"/>
          <w:sz w:val="24"/>
          <w:szCs w:val="24"/>
        </w:rPr>
        <w:t>is:</w:t>
      </w:r>
    </w:p>
    <w:p w14:paraId="0F1A104E" w14:textId="6C8B45A8" w:rsidR="00DE6500" w:rsidRPr="00734711" w:rsidRDefault="00EB2DAC" w:rsidP="00FF4CE5">
      <w:pPr>
        <w:pStyle w:val="p1"/>
        <w:ind w:left="720"/>
        <w:rPr>
          <w:rFonts w:ascii="Times New Roman" w:hAnsi="Times New Roman"/>
          <w:sz w:val="24"/>
          <w:szCs w:val="24"/>
        </w:rPr>
      </w:pPr>
      <w:r w:rsidRPr="00734711">
        <w:rPr>
          <w:rStyle w:val="markedcontent"/>
          <w:rFonts w:ascii="Times New Roman" w:hAnsi="Times New Roman"/>
          <w:sz w:val="24"/>
          <w:szCs w:val="24"/>
        </w:rPr>
        <w:t>Learning, teaching and research materials in any format and medium that reside in the public domain or are under the copyright that has been released under an open license, that permit no-cost access, reuse, re-purpose, adaptation and redistribution by others</w:t>
      </w:r>
      <w:r w:rsidR="00DE6500" w:rsidRPr="00734711">
        <w:rPr>
          <w:rStyle w:val="markedcontent"/>
          <w:rFonts w:ascii="Times New Roman" w:hAnsi="Times New Roman"/>
          <w:sz w:val="24"/>
          <w:szCs w:val="24"/>
        </w:rPr>
        <w:t>.</w:t>
      </w:r>
      <w:r w:rsidRPr="00734711">
        <w:rPr>
          <w:rStyle w:val="markedcontent"/>
          <w:rFonts w:ascii="Times New Roman" w:hAnsi="Times New Roman"/>
          <w:sz w:val="24"/>
          <w:szCs w:val="24"/>
        </w:rPr>
        <w:t xml:space="preserve"> (UNESCO, 2019, p. 3)</w:t>
      </w:r>
    </w:p>
    <w:p w14:paraId="4F55EADD" w14:textId="7FE96D5A" w:rsidR="00A94C0F" w:rsidRPr="00734711" w:rsidRDefault="007F60DB" w:rsidP="00A94C0F">
      <w:pPr>
        <w:autoSpaceDE w:val="0"/>
        <w:autoSpaceDN w:val="0"/>
        <w:adjustRightInd w:val="0"/>
        <w:rPr>
          <w:rStyle w:val="s1"/>
          <w:rFonts w:ascii="Times New Roman" w:hAnsi="Times New Roman" w:cs="Times New Roman"/>
          <w:sz w:val="24"/>
          <w:szCs w:val="24"/>
        </w:rPr>
      </w:pPr>
      <w:r w:rsidRPr="00734711">
        <w:rPr>
          <w:rStyle w:val="s1"/>
          <w:rFonts w:ascii="Times New Roman" w:hAnsi="Times New Roman" w:cs="Times New Roman"/>
          <w:sz w:val="24"/>
          <w:szCs w:val="24"/>
        </w:rPr>
        <w:t>Therefore,</w:t>
      </w:r>
      <w:r w:rsidR="00EB2DAC" w:rsidRPr="00734711">
        <w:rPr>
          <w:rStyle w:val="s1"/>
          <w:rFonts w:ascii="Times New Roman" w:hAnsi="Times New Roman" w:cs="Times New Roman"/>
          <w:sz w:val="24"/>
          <w:szCs w:val="24"/>
        </w:rPr>
        <w:t xml:space="preserve"> the </w:t>
      </w:r>
      <w:r w:rsidR="00EB2DAC" w:rsidRPr="00734711">
        <w:rPr>
          <w:rStyle w:val="markedcontent"/>
          <w:rFonts w:ascii="Times New Roman" w:hAnsi="Times New Roman" w:cs="Times New Roman"/>
          <w:sz w:val="24"/>
          <w:szCs w:val="24"/>
        </w:rPr>
        <w:t>argument is that t</w:t>
      </w:r>
      <w:r w:rsidR="00EB2DAC" w:rsidRPr="00734711">
        <w:rPr>
          <w:rFonts w:ascii="Times New Roman" w:hAnsi="Times New Roman" w:cs="Times New Roman"/>
          <w:sz w:val="24"/>
          <w:szCs w:val="24"/>
        </w:rPr>
        <w:t xml:space="preserve">he relevance of theory and context is always appropriate when examining </w:t>
      </w:r>
      <w:r w:rsidR="00EB2DAC" w:rsidRPr="00734711">
        <w:rPr>
          <w:rStyle w:val="s1"/>
          <w:rFonts w:ascii="Times New Roman" w:hAnsi="Times New Roman" w:cs="Times New Roman"/>
          <w:sz w:val="24"/>
          <w:szCs w:val="24"/>
        </w:rPr>
        <w:t xml:space="preserve">SoTL, </w:t>
      </w:r>
      <w:r w:rsidR="00DE6500" w:rsidRPr="00734711">
        <w:rPr>
          <w:rStyle w:val="s1"/>
          <w:rFonts w:ascii="Times New Roman" w:hAnsi="Times New Roman" w:cs="Times New Roman"/>
          <w:sz w:val="24"/>
          <w:szCs w:val="24"/>
        </w:rPr>
        <w:t xml:space="preserve">and even </w:t>
      </w:r>
      <w:r w:rsidR="00EB2DAC" w:rsidRPr="00734711">
        <w:rPr>
          <w:rStyle w:val="s1"/>
          <w:rFonts w:ascii="Times New Roman" w:hAnsi="Times New Roman" w:cs="Times New Roman"/>
          <w:sz w:val="24"/>
          <w:szCs w:val="24"/>
        </w:rPr>
        <w:t>more so with OER/P</w:t>
      </w:r>
      <w:r w:rsidR="00EB2DAC" w:rsidRPr="00734711">
        <w:rPr>
          <w:rStyle w:val="markedcontent"/>
          <w:rFonts w:ascii="Times New Roman" w:hAnsi="Times New Roman" w:cs="Times New Roman"/>
          <w:sz w:val="24"/>
          <w:szCs w:val="24"/>
        </w:rPr>
        <w:t xml:space="preserve">-enabled pedagogy </w:t>
      </w:r>
      <w:r w:rsidR="00EB2DAC" w:rsidRPr="00734711">
        <w:rPr>
          <w:rStyle w:val="s1"/>
          <w:rFonts w:ascii="Times New Roman" w:hAnsi="Times New Roman" w:cs="Times New Roman"/>
          <w:sz w:val="24"/>
          <w:szCs w:val="24"/>
        </w:rPr>
        <w:t>in the era of a pandemic</w:t>
      </w:r>
      <w:r w:rsidR="00DE6500" w:rsidRPr="00734711">
        <w:rPr>
          <w:rStyle w:val="s1"/>
          <w:rFonts w:ascii="Times New Roman" w:hAnsi="Times New Roman" w:cs="Times New Roman"/>
          <w:sz w:val="24"/>
          <w:szCs w:val="24"/>
        </w:rPr>
        <w:t>, t</w:t>
      </w:r>
      <w:r w:rsidR="00EB2DAC" w:rsidRPr="00734711">
        <w:rPr>
          <w:rStyle w:val="s1"/>
          <w:rFonts w:ascii="Times New Roman" w:hAnsi="Times New Roman" w:cs="Times New Roman"/>
          <w:sz w:val="24"/>
          <w:szCs w:val="24"/>
        </w:rPr>
        <w:t xml:space="preserve">hus laying the foundation for the use of </w:t>
      </w:r>
      <w:r w:rsidR="00EB2DAC" w:rsidRPr="00734711">
        <w:rPr>
          <w:rFonts w:ascii="Times New Roman" w:hAnsi="Times New Roman" w:cs="Times New Roman"/>
          <w:sz w:val="24"/>
          <w:szCs w:val="24"/>
          <w:shd w:val="clear" w:color="auto" w:fill="FFFFFF"/>
        </w:rPr>
        <w:t xml:space="preserve">Tagore’s </w:t>
      </w:r>
      <w:r w:rsidR="00EB2DAC" w:rsidRPr="00734711">
        <w:rPr>
          <w:rStyle w:val="s1"/>
          <w:rFonts w:ascii="Times New Roman" w:hAnsi="Times New Roman" w:cs="Times New Roman"/>
          <w:sz w:val="24"/>
          <w:szCs w:val="24"/>
        </w:rPr>
        <w:t xml:space="preserve">southern theory. </w:t>
      </w:r>
      <w:r w:rsidR="00EB2DAC" w:rsidRPr="00734711">
        <w:rPr>
          <w:rStyle w:val="name"/>
          <w:rFonts w:ascii="Times New Roman" w:hAnsi="Times New Roman" w:cs="Times New Roman"/>
          <w:sz w:val="24"/>
          <w:szCs w:val="24"/>
          <w:lang w:val="en"/>
        </w:rPr>
        <w:t xml:space="preserve">The central tenet of </w:t>
      </w:r>
      <w:r w:rsidR="00EB2DAC" w:rsidRPr="00734711">
        <w:rPr>
          <w:rFonts w:ascii="Times New Roman" w:hAnsi="Times New Roman" w:cs="Times New Roman"/>
          <w:sz w:val="24"/>
          <w:szCs w:val="24"/>
          <w:shd w:val="clear" w:color="auto" w:fill="FFFFFF"/>
        </w:rPr>
        <w:t xml:space="preserve">Tagore’s </w:t>
      </w:r>
      <w:r w:rsidR="00EB2DAC" w:rsidRPr="00734711">
        <w:rPr>
          <w:rStyle w:val="s1"/>
          <w:rFonts w:ascii="Times New Roman" w:hAnsi="Times New Roman" w:cs="Times New Roman"/>
          <w:sz w:val="24"/>
          <w:szCs w:val="24"/>
        </w:rPr>
        <w:t>southern theory</w:t>
      </w:r>
      <w:r w:rsidR="00EB2DAC" w:rsidRPr="00734711">
        <w:rPr>
          <w:rFonts w:ascii="Times New Roman" w:hAnsi="Times New Roman" w:cs="Times New Roman"/>
          <w:sz w:val="24"/>
          <w:szCs w:val="24"/>
          <w:lang w:val="en"/>
        </w:rPr>
        <w:t xml:space="preserve"> is that learning</w:t>
      </w:r>
      <w:r w:rsidR="00EB2DAC" w:rsidRPr="00734711">
        <w:rPr>
          <w:rFonts w:ascii="Times New Roman" w:hAnsi="Times New Roman" w:cs="Times New Roman"/>
          <w:sz w:val="24"/>
          <w:szCs w:val="24"/>
        </w:rPr>
        <w:t xml:space="preserve"> through any form should provide for and be connected to both </w:t>
      </w:r>
      <w:r w:rsidR="00834D32" w:rsidRPr="00734711">
        <w:rPr>
          <w:rFonts w:ascii="Times New Roman" w:hAnsi="Times New Roman" w:cs="Times New Roman"/>
          <w:sz w:val="24"/>
          <w:szCs w:val="24"/>
        </w:rPr>
        <w:t xml:space="preserve">the </w:t>
      </w:r>
      <w:r w:rsidR="00EB2DAC" w:rsidRPr="00734711">
        <w:rPr>
          <w:rFonts w:ascii="Times New Roman" w:hAnsi="Times New Roman" w:cs="Times New Roman"/>
          <w:sz w:val="24"/>
          <w:szCs w:val="24"/>
        </w:rPr>
        <w:t>learner’s social and cultural context</w:t>
      </w:r>
      <w:r w:rsidR="003D716C" w:rsidRPr="00734711">
        <w:rPr>
          <w:rFonts w:ascii="Times New Roman" w:hAnsi="Times New Roman" w:cs="Times New Roman"/>
          <w:sz w:val="24"/>
          <w:szCs w:val="24"/>
        </w:rPr>
        <w:t>s</w:t>
      </w:r>
      <w:r w:rsidR="00EB2DAC" w:rsidRPr="00734711">
        <w:rPr>
          <w:rFonts w:ascii="Times New Roman" w:hAnsi="Times New Roman" w:cs="Times New Roman"/>
          <w:sz w:val="24"/>
          <w:szCs w:val="24"/>
        </w:rPr>
        <w:t xml:space="preserve">. The implication is that </w:t>
      </w:r>
      <w:r w:rsidR="00EB2DAC" w:rsidRPr="00734711">
        <w:rPr>
          <w:rStyle w:val="s1"/>
          <w:rFonts w:ascii="Times New Roman" w:hAnsi="Times New Roman" w:cs="Times New Roman"/>
          <w:sz w:val="24"/>
          <w:szCs w:val="24"/>
        </w:rPr>
        <w:t>SoTL and OER/P</w:t>
      </w:r>
      <w:r w:rsidR="00EB2DAC" w:rsidRPr="00734711">
        <w:rPr>
          <w:rStyle w:val="markedcontent"/>
          <w:rFonts w:ascii="Times New Roman" w:hAnsi="Times New Roman" w:cs="Times New Roman"/>
          <w:sz w:val="24"/>
          <w:szCs w:val="24"/>
        </w:rPr>
        <w:t xml:space="preserve">-enabled pedagogy </w:t>
      </w:r>
      <w:r w:rsidR="00EB2DAC" w:rsidRPr="00734711">
        <w:rPr>
          <w:rFonts w:ascii="Times New Roman" w:hAnsi="Times New Roman" w:cs="Times New Roman"/>
          <w:sz w:val="24"/>
          <w:szCs w:val="24"/>
        </w:rPr>
        <w:t>should be phenomena that tend to stimulate critical thinking and creative imagination in learners’ contexts. Consequently, t</w:t>
      </w:r>
      <w:r w:rsidR="00EB2DAC" w:rsidRPr="00734711">
        <w:rPr>
          <w:rStyle w:val="s1"/>
          <w:rFonts w:ascii="Times New Roman" w:hAnsi="Times New Roman" w:cs="Times New Roman"/>
          <w:sz w:val="24"/>
          <w:szCs w:val="24"/>
        </w:rPr>
        <w:t>he theory provide</w:t>
      </w:r>
      <w:r w:rsidR="00EB2DAC" w:rsidRPr="00734711">
        <w:rPr>
          <w:rFonts w:ascii="Times New Roman" w:hAnsi="Times New Roman" w:cs="Times New Roman"/>
          <w:sz w:val="24"/>
          <w:szCs w:val="24"/>
        </w:rPr>
        <w:t>s an understanding of the work of intellectuals and social theorists from the Global South (</w:t>
      </w:r>
      <w:r w:rsidR="00EB2DAC" w:rsidRPr="00734711">
        <w:rPr>
          <w:rStyle w:val="s1"/>
          <w:rFonts w:ascii="Times New Roman" w:hAnsi="Times New Roman" w:cs="Times New Roman"/>
          <w:sz w:val="24"/>
          <w:szCs w:val="24"/>
        </w:rPr>
        <w:t>Connell, 201</w:t>
      </w:r>
      <w:r w:rsidR="00F80DB7" w:rsidRPr="00734711">
        <w:rPr>
          <w:rStyle w:val="s1"/>
          <w:rFonts w:ascii="Times New Roman" w:hAnsi="Times New Roman" w:cs="Times New Roman"/>
          <w:sz w:val="24"/>
          <w:szCs w:val="24"/>
        </w:rPr>
        <w:t>1</w:t>
      </w:r>
      <w:r w:rsidR="00EB2DAC" w:rsidRPr="00734711">
        <w:rPr>
          <w:rStyle w:val="s1"/>
          <w:rFonts w:ascii="Times New Roman" w:hAnsi="Times New Roman" w:cs="Times New Roman"/>
          <w:sz w:val="24"/>
          <w:szCs w:val="24"/>
        </w:rPr>
        <w:t xml:space="preserve">; </w:t>
      </w:r>
      <w:r w:rsidR="00EB2DAC" w:rsidRPr="00734711">
        <w:rPr>
          <w:rStyle w:val="name"/>
          <w:rFonts w:ascii="Times New Roman" w:hAnsi="Times New Roman" w:cs="Times New Roman"/>
          <w:sz w:val="24"/>
          <w:szCs w:val="24"/>
          <w:lang w:val="en"/>
        </w:rPr>
        <w:t>Tagore,</w:t>
      </w:r>
      <w:r w:rsidR="00043374" w:rsidRPr="00734711">
        <w:rPr>
          <w:rStyle w:val="name"/>
          <w:rFonts w:ascii="Times New Roman" w:hAnsi="Times New Roman" w:cs="Times New Roman"/>
          <w:sz w:val="24"/>
          <w:szCs w:val="24"/>
          <w:lang w:val="en"/>
        </w:rPr>
        <w:t xml:space="preserve"> </w:t>
      </w:r>
      <w:r w:rsidR="00EB2DAC" w:rsidRPr="00734711">
        <w:rPr>
          <w:rFonts w:ascii="Times New Roman" w:hAnsi="Times New Roman" w:cs="Times New Roman"/>
          <w:sz w:val="24"/>
          <w:szCs w:val="24"/>
          <w:lang w:val="en"/>
        </w:rPr>
        <w:t>1906, 1892</w:t>
      </w:r>
      <w:r w:rsidR="00EB2DAC" w:rsidRPr="00734711">
        <w:rPr>
          <w:rStyle w:val="s1"/>
          <w:rFonts w:ascii="Times New Roman" w:hAnsi="Times New Roman" w:cs="Times New Roman"/>
          <w:sz w:val="24"/>
          <w:szCs w:val="24"/>
        </w:rPr>
        <w:t xml:space="preserve">). It is possible to simultaneously </w:t>
      </w:r>
      <w:r w:rsidR="00EB2DAC" w:rsidRPr="00734711">
        <w:rPr>
          <w:rFonts w:ascii="Times New Roman" w:hAnsi="Times New Roman" w:cs="Times New Roman"/>
          <w:sz w:val="24"/>
          <w:szCs w:val="24"/>
        </w:rPr>
        <w:t xml:space="preserve">reframe how to analyze educational resources and practice to trace a profound and additional inclusive understanding of </w:t>
      </w:r>
      <w:r w:rsidR="00EB2DAC" w:rsidRPr="00734711">
        <w:rPr>
          <w:rStyle w:val="s1"/>
          <w:rFonts w:ascii="Times New Roman" w:hAnsi="Times New Roman" w:cs="Times New Roman"/>
          <w:sz w:val="24"/>
          <w:szCs w:val="24"/>
        </w:rPr>
        <w:t>SoTL.</w:t>
      </w:r>
    </w:p>
    <w:p w14:paraId="2E20025E" w14:textId="77777777" w:rsidR="00A94C0F" w:rsidRPr="00734711" w:rsidRDefault="00A94C0F" w:rsidP="00A33C14">
      <w:pPr>
        <w:autoSpaceDE w:val="0"/>
        <w:autoSpaceDN w:val="0"/>
        <w:adjustRightInd w:val="0"/>
        <w:jc w:val="center"/>
        <w:rPr>
          <w:rStyle w:val="s1"/>
          <w:rFonts w:ascii="Times New Roman" w:hAnsi="Times New Roman" w:cs="Times New Roman"/>
          <w:b/>
          <w:bCs/>
          <w:sz w:val="24"/>
          <w:szCs w:val="24"/>
        </w:rPr>
      </w:pPr>
    </w:p>
    <w:p w14:paraId="1D07A113" w14:textId="353B7B16" w:rsidR="0050037C" w:rsidRPr="00734711" w:rsidRDefault="00EB2DAC" w:rsidP="00FF4CE5">
      <w:pPr>
        <w:autoSpaceDE w:val="0"/>
        <w:autoSpaceDN w:val="0"/>
        <w:adjustRightInd w:val="0"/>
        <w:rPr>
          <w:rStyle w:val="s1"/>
          <w:rFonts w:ascii="Times New Roman" w:hAnsi="Times New Roman" w:cs="Times New Roman"/>
          <w:b/>
          <w:bCs/>
          <w:sz w:val="24"/>
          <w:szCs w:val="24"/>
        </w:rPr>
      </w:pPr>
      <w:r w:rsidRPr="00734711">
        <w:rPr>
          <w:rStyle w:val="s1"/>
          <w:rFonts w:ascii="Times New Roman" w:hAnsi="Times New Roman" w:cs="Times New Roman"/>
          <w:b/>
          <w:bCs/>
          <w:sz w:val="24"/>
          <w:szCs w:val="24"/>
        </w:rPr>
        <w:t>Purpose of the</w:t>
      </w:r>
      <w:r w:rsidR="008E0FFD" w:rsidRPr="00734711">
        <w:rPr>
          <w:rStyle w:val="s1"/>
          <w:rFonts w:ascii="Times New Roman" w:hAnsi="Times New Roman" w:cs="Times New Roman"/>
          <w:b/>
          <w:bCs/>
          <w:sz w:val="24"/>
          <w:szCs w:val="24"/>
        </w:rPr>
        <w:t xml:space="preserve"> </w:t>
      </w:r>
      <w:r w:rsidR="00FF4CE5">
        <w:rPr>
          <w:rStyle w:val="s1"/>
          <w:rFonts w:ascii="Times New Roman" w:hAnsi="Times New Roman" w:cs="Times New Roman"/>
          <w:b/>
          <w:bCs/>
          <w:sz w:val="24"/>
          <w:szCs w:val="24"/>
        </w:rPr>
        <w:t>s</w:t>
      </w:r>
      <w:r w:rsidR="008E0FFD" w:rsidRPr="00734711">
        <w:rPr>
          <w:rStyle w:val="s1"/>
          <w:rFonts w:ascii="Times New Roman" w:hAnsi="Times New Roman" w:cs="Times New Roman"/>
          <w:b/>
          <w:bCs/>
          <w:sz w:val="24"/>
          <w:szCs w:val="24"/>
        </w:rPr>
        <w:t>tudy</w:t>
      </w:r>
    </w:p>
    <w:p w14:paraId="0615F611" w14:textId="77777777" w:rsidR="008B54FA" w:rsidRPr="00734711" w:rsidRDefault="008B54FA" w:rsidP="00C93D3A">
      <w:pPr>
        <w:autoSpaceDE w:val="0"/>
        <w:autoSpaceDN w:val="0"/>
        <w:adjustRightInd w:val="0"/>
        <w:rPr>
          <w:rStyle w:val="s1"/>
          <w:rFonts w:ascii="Times New Roman" w:hAnsi="Times New Roman" w:cs="Times New Roman"/>
          <w:b/>
          <w:bCs/>
          <w:sz w:val="24"/>
          <w:szCs w:val="24"/>
        </w:rPr>
      </w:pPr>
    </w:p>
    <w:p w14:paraId="48BB0FF9" w14:textId="77777777" w:rsidR="00CF29CE" w:rsidRPr="00734711" w:rsidRDefault="00EB2DAC" w:rsidP="006E0D00">
      <w:pPr>
        <w:autoSpaceDE w:val="0"/>
        <w:autoSpaceDN w:val="0"/>
        <w:adjustRightInd w:val="0"/>
        <w:rPr>
          <w:rFonts w:ascii="Times New Roman" w:hAnsi="Times New Roman" w:cs="Times New Roman"/>
          <w:sz w:val="24"/>
          <w:szCs w:val="24"/>
        </w:rPr>
      </w:pPr>
      <w:r w:rsidRPr="00734711">
        <w:rPr>
          <w:rStyle w:val="s1"/>
          <w:rFonts w:ascii="Times New Roman" w:hAnsi="Times New Roman" w:cs="Times New Roman"/>
          <w:sz w:val="24"/>
          <w:szCs w:val="24"/>
        </w:rPr>
        <w:t>The purpose of the study is</w:t>
      </w:r>
      <w:r w:rsidR="00097B3D" w:rsidRPr="00734711">
        <w:rPr>
          <w:rStyle w:val="s1"/>
          <w:rFonts w:ascii="Times New Roman" w:hAnsi="Times New Roman" w:cs="Times New Roman"/>
          <w:sz w:val="24"/>
          <w:szCs w:val="24"/>
        </w:rPr>
        <w:t xml:space="preserve"> </w:t>
      </w:r>
      <w:r w:rsidRPr="00734711">
        <w:rPr>
          <w:rStyle w:val="s1"/>
          <w:rFonts w:ascii="Times New Roman" w:hAnsi="Times New Roman" w:cs="Times New Roman"/>
          <w:sz w:val="24"/>
          <w:szCs w:val="24"/>
        </w:rPr>
        <w:t xml:space="preserve">to bridge SoTL and OER/P through </w:t>
      </w:r>
      <w:r w:rsidRPr="00734711">
        <w:rPr>
          <w:rFonts w:ascii="Times New Roman" w:hAnsi="Times New Roman" w:cs="Times New Roman"/>
          <w:color w:val="2A2A2A"/>
          <w:sz w:val="24"/>
          <w:szCs w:val="24"/>
          <w:shd w:val="clear" w:color="auto" w:fill="FFFFFF"/>
        </w:rPr>
        <w:t xml:space="preserve">Tagore’s </w:t>
      </w:r>
      <w:r w:rsidR="00152D0F" w:rsidRPr="00734711">
        <w:rPr>
          <w:rFonts w:ascii="Times New Roman" w:hAnsi="Times New Roman" w:cs="Times New Roman"/>
          <w:color w:val="2A2A2A"/>
          <w:sz w:val="24"/>
          <w:szCs w:val="24"/>
          <w:shd w:val="clear" w:color="auto" w:fill="FFFFFF"/>
        </w:rPr>
        <w:t>s</w:t>
      </w:r>
      <w:r w:rsidRPr="00734711">
        <w:rPr>
          <w:rStyle w:val="s1"/>
          <w:rFonts w:ascii="Times New Roman" w:hAnsi="Times New Roman" w:cs="Times New Roman"/>
          <w:sz w:val="24"/>
          <w:szCs w:val="24"/>
        </w:rPr>
        <w:t xml:space="preserve">outhern </w:t>
      </w:r>
      <w:r w:rsidR="00152D0F" w:rsidRPr="00734711">
        <w:rPr>
          <w:rStyle w:val="s1"/>
          <w:rFonts w:ascii="Times New Roman" w:hAnsi="Times New Roman" w:cs="Times New Roman"/>
          <w:sz w:val="24"/>
          <w:szCs w:val="24"/>
        </w:rPr>
        <w:t>t</w:t>
      </w:r>
      <w:r w:rsidRPr="00734711">
        <w:rPr>
          <w:rStyle w:val="s1"/>
          <w:rFonts w:ascii="Times New Roman" w:hAnsi="Times New Roman" w:cs="Times New Roman"/>
          <w:sz w:val="24"/>
          <w:szCs w:val="24"/>
        </w:rPr>
        <w:t>heory in the era of a pandemic</w:t>
      </w:r>
      <w:r w:rsidRPr="00734711">
        <w:rPr>
          <w:rStyle w:val="s1"/>
          <w:rFonts w:ascii="Times New Roman" w:hAnsi="Times New Roman" w:cs="Times New Roman"/>
          <w:b/>
          <w:bCs/>
          <w:sz w:val="24"/>
          <w:szCs w:val="24"/>
        </w:rPr>
        <w:t xml:space="preserve">. </w:t>
      </w:r>
      <w:r w:rsidR="00152D0F" w:rsidRPr="00734711">
        <w:rPr>
          <w:rStyle w:val="s1"/>
          <w:rFonts w:ascii="Times New Roman" w:hAnsi="Times New Roman" w:cs="Times New Roman"/>
          <w:sz w:val="24"/>
          <w:szCs w:val="24"/>
        </w:rPr>
        <w:t>The purpose is partially found in</w:t>
      </w:r>
      <w:r w:rsidR="00152D0F" w:rsidRPr="00734711">
        <w:rPr>
          <w:rStyle w:val="s1"/>
          <w:rFonts w:ascii="Times New Roman" w:hAnsi="Times New Roman" w:cs="Times New Roman"/>
          <w:b/>
          <w:bCs/>
          <w:sz w:val="24"/>
          <w:szCs w:val="24"/>
        </w:rPr>
        <w:t xml:space="preserve"> </w:t>
      </w:r>
      <w:r w:rsidR="00923ED8" w:rsidRPr="00734711">
        <w:rPr>
          <w:rFonts w:ascii="Times New Roman" w:hAnsi="Times New Roman" w:cs="Times New Roman"/>
          <w:color w:val="000000"/>
          <w:sz w:val="24"/>
          <w:szCs w:val="24"/>
          <w:lang w:val="en-ZA"/>
        </w:rPr>
        <w:t>Dhawan</w:t>
      </w:r>
      <w:r w:rsidR="00152D0F" w:rsidRPr="00734711">
        <w:rPr>
          <w:rFonts w:ascii="Times New Roman" w:hAnsi="Times New Roman" w:cs="Times New Roman"/>
          <w:color w:val="000000"/>
          <w:sz w:val="24"/>
          <w:szCs w:val="24"/>
          <w:lang w:val="en-ZA"/>
        </w:rPr>
        <w:t>’s</w:t>
      </w:r>
      <w:r w:rsidR="00923ED8" w:rsidRPr="00734711">
        <w:rPr>
          <w:rFonts w:ascii="Times New Roman" w:hAnsi="Times New Roman" w:cs="Times New Roman"/>
          <w:color w:val="000000"/>
          <w:sz w:val="24"/>
          <w:szCs w:val="24"/>
          <w:lang w:val="en-ZA"/>
        </w:rPr>
        <w:t xml:space="preserve"> (2020)</w:t>
      </w:r>
      <w:r w:rsidR="00152D0F" w:rsidRPr="00734711">
        <w:rPr>
          <w:rFonts w:ascii="Times New Roman" w:hAnsi="Times New Roman" w:cs="Times New Roman"/>
          <w:color w:val="000000"/>
          <w:sz w:val="24"/>
          <w:szCs w:val="24"/>
          <w:lang w:val="en-ZA"/>
        </w:rPr>
        <w:t xml:space="preserve"> assertion</w:t>
      </w:r>
      <w:r w:rsidR="00923ED8" w:rsidRPr="00734711">
        <w:rPr>
          <w:rFonts w:ascii="Times New Roman" w:hAnsi="Times New Roman" w:cs="Times New Roman"/>
          <w:color w:val="000000"/>
          <w:sz w:val="24"/>
          <w:szCs w:val="24"/>
          <w:lang w:val="en-ZA"/>
        </w:rPr>
        <w:t xml:space="preserve">. The assertion is </w:t>
      </w:r>
      <w:r w:rsidR="00CF2E81" w:rsidRPr="00734711">
        <w:rPr>
          <w:rFonts w:ascii="Times New Roman" w:hAnsi="Times New Roman" w:cs="Times New Roman"/>
          <w:color w:val="000000"/>
          <w:sz w:val="24"/>
          <w:szCs w:val="24"/>
          <w:lang w:val="en-ZA"/>
        </w:rPr>
        <w:t>that</w:t>
      </w:r>
      <w:r w:rsidR="002A5033" w:rsidRPr="00734711">
        <w:rPr>
          <w:rFonts w:ascii="Times New Roman" w:hAnsi="Times New Roman" w:cs="Times New Roman"/>
          <w:color w:val="000000"/>
          <w:sz w:val="24"/>
          <w:szCs w:val="24"/>
          <w:lang w:val="en-ZA"/>
        </w:rPr>
        <w:t xml:space="preserve"> the </w:t>
      </w:r>
      <w:r w:rsidR="002A5033" w:rsidRPr="00734711">
        <w:rPr>
          <w:rFonts w:ascii="Times New Roman" w:hAnsi="Times New Roman" w:cs="Times New Roman"/>
          <w:sz w:val="24"/>
          <w:szCs w:val="24"/>
          <w:lang w:val="en-ZA"/>
        </w:rPr>
        <w:t>narrower viewpoint of SoTL</w:t>
      </w:r>
      <w:r w:rsidR="002A5033" w:rsidRPr="00734711">
        <w:rPr>
          <w:rFonts w:ascii="Times New Roman" w:hAnsi="Times New Roman" w:cs="Times New Roman"/>
          <w:color w:val="000000"/>
          <w:sz w:val="24"/>
          <w:szCs w:val="24"/>
          <w:lang w:val="en-ZA"/>
        </w:rPr>
        <w:t xml:space="preserve"> alone may not account for nor resolve the current online </w:t>
      </w:r>
      <w:r w:rsidR="002A5033" w:rsidRPr="00734711">
        <w:rPr>
          <w:rFonts w:ascii="Times New Roman" w:hAnsi="Times New Roman" w:cs="Times New Roman"/>
          <w:i/>
          <w:iCs/>
          <w:sz w:val="24"/>
          <w:szCs w:val="24"/>
          <w:lang w:val="en-ZA"/>
        </w:rPr>
        <w:t xml:space="preserve">teaching and learning inquiry, </w:t>
      </w:r>
      <w:r w:rsidR="002A5033" w:rsidRPr="00734711">
        <w:rPr>
          <w:rFonts w:ascii="Times New Roman" w:hAnsi="Times New Roman" w:cs="Times New Roman"/>
          <w:sz w:val="24"/>
          <w:szCs w:val="24"/>
          <w:lang w:val="en-ZA"/>
        </w:rPr>
        <w:t>and thus its</w:t>
      </w:r>
      <w:r w:rsidR="002A5033" w:rsidRPr="00734711">
        <w:rPr>
          <w:rFonts w:ascii="Times New Roman" w:hAnsi="Times New Roman" w:cs="Times New Roman"/>
          <w:i/>
          <w:iCs/>
          <w:sz w:val="24"/>
          <w:szCs w:val="24"/>
          <w:lang w:val="en-ZA"/>
        </w:rPr>
        <w:t xml:space="preserve"> scholarship</w:t>
      </w:r>
      <w:r w:rsidR="00CF2E81" w:rsidRPr="00734711">
        <w:rPr>
          <w:rFonts w:ascii="Times New Roman" w:hAnsi="Times New Roman" w:cs="Times New Roman"/>
          <w:i/>
          <w:iCs/>
          <w:sz w:val="24"/>
          <w:szCs w:val="24"/>
          <w:lang w:val="en-ZA"/>
        </w:rPr>
        <w:t>,</w:t>
      </w:r>
      <w:r w:rsidR="002A5033" w:rsidRPr="00734711">
        <w:rPr>
          <w:rFonts w:ascii="Times New Roman" w:hAnsi="Times New Roman" w:cs="Times New Roman"/>
          <w:sz w:val="24"/>
          <w:szCs w:val="24"/>
          <w:lang w:val="en-ZA"/>
        </w:rPr>
        <w:t xml:space="preserve"> which should have been</w:t>
      </w:r>
      <w:r w:rsidR="002A5033" w:rsidRPr="00734711">
        <w:rPr>
          <w:rFonts w:ascii="Times New Roman" w:hAnsi="Times New Roman" w:cs="Times New Roman"/>
          <w:i/>
          <w:iCs/>
          <w:sz w:val="24"/>
          <w:szCs w:val="24"/>
          <w:lang w:val="en-ZA"/>
        </w:rPr>
        <w:t xml:space="preserve"> a p</w:t>
      </w:r>
      <w:r w:rsidR="002A5033" w:rsidRPr="00734711">
        <w:rPr>
          <w:rFonts w:ascii="Times New Roman" w:hAnsi="Times New Roman" w:cs="Times New Roman"/>
          <w:i/>
          <w:iCs/>
          <w:color w:val="000000"/>
          <w:sz w:val="24"/>
          <w:szCs w:val="24"/>
          <w:lang w:val="en-ZA"/>
        </w:rPr>
        <w:t>anacea</w:t>
      </w:r>
      <w:r w:rsidR="002A5033" w:rsidRPr="00734711">
        <w:rPr>
          <w:rFonts w:ascii="Times New Roman" w:hAnsi="Times New Roman" w:cs="Times New Roman"/>
          <w:color w:val="000000"/>
          <w:sz w:val="24"/>
          <w:szCs w:val="24"/>
          <w:lang w:val="en-ZA"/>
        </w:rPr>
        <w:t xml:space="preserve"> in the time of the COVID-19 crisis</w:t>
      </w:r>
      <w:r w:rsidR="00152D0F" w:rsidRPr="00734711">
        <w:rPr>
          <w:rFonts w:ascii="Times New Roman" w:hAnsi="Times New Roman" w:cs="Times New Roman"/>
          <w:color w:val="000000"/>
          <w:sz w:val="24"/>
          <w:szCs w:val="24"/>
          <w:lang w:val="en-ZA"/>
        </w:rPr>
        <w:t xml:space="preserve">, </w:t>
      </w:r>
      <w:r w:rsidR="00CC0040" w:rsidRPr="00734711">
        <w:rPr>
          <w:rFonts w:ascii="Times New Roman" w:hAnsi="Times New Roman" w:cs="Times New Roman"/>
          <w:sz w:val="24"/>
          <w:szCs w:val="24"/>
        </w:rPr>
        <w:t xml:space="preserve">hence the need for the current study as guided by the following aim. </w:t>
      </w:r>
    </w:p>
    <w:p w14:paraId="4B609487" w14:textId="77777777" w:rsidR="00FD2B95" w:rsidRPr="00734711" w:rsidRDefault="00FD2B95" w:rsidP="00C93D3A">
      <w:pPr>
        <w:autoSpaceDE w:val="0"/>
        <w:autoSpaceDN w:val="0"/>
        <w:adjustRightInd w:val="0"/>
        <w:rPr>
          <w:rFonts w:ascii="Times New Roman" w:hAnsi="Times New Roman" w:cs="Times New Roman"/>
          <w:b/>
          <w:bCs/>
          <w:sz w:val="24"/>
          <w:szCs w:val="24"/>
          <w:lang w:val="en-ZA"/>
        </w:rPr>
      </w:pPr>
    </w:p>
    <w:p w14:paraId="532EED69" w14:textId="42D21086" w:rsidR="00CC0040" w:rsidRPr="00734711" w:rsidRDefault="00EB2DAC" w:rsidP="00C93D3A">
      <w:pPr>
        <w:autoSpaceDE w:val="0"/>
        <w:autoSpaceDN w:val="0"/>
        <w:adjustRightInd w:val="0"/>
        <w:rPr>
          <w:rFonts w:ascii="Times New Roman" w:hAnsi="Times New Roman" w:cs="Times New Roman"/>
          <w:b/>
          <w:bCs/>
          <w:sz w:val="24"/>
          <w:szCs w:val="24"/>
          <w:lang w:val="en-ZA"/>
        </w:rPr>
      </w:pPr>
      <w:r w:rsidRPr="00734711">
        <w:rPr>
          <w:rFonts w:ascii="Times New Roman" w:hAnsi="Times New Roman" w:cs="Times New Roman"/>
          <w:b/>
          <w:bCs/>
          <w:sz w:val="24"/>
          <w:szCs w:val="24"/>
          <w:lang w:val="en-ZA"/>
        </w:rPr>
        <w:t>Aims of study</w:t>
      </w:r>
    </w:p>
    <w:p w14:paraId="0FD0B934" w14:textId="77777777" w:rsidR="008B54FA" w:rsidRPr="00734711" w:rsidRDefault="008B54FA" w:rsidP="00C93D3A">
      <w:pPr>
        <w:autoSpaceDE w:val="0"/>
        <w:autoSpaceDN w:val="0"/>
        <w:adjustRightInd w:val="0"/>
        <w:rPr>
          <w:rFonts w:ascii="Times New Roman" w:hAnsi="Times New Roman" w:cs="Times New Roman"/>
          <w:b/>
          <w:bCs/>
          <w:sz w:val="24"/>
          <w:szCs w:val="24"/>
          <w:lang w:val="en-ZA"/>
        </w:rPr>
      </w:pPr>
    </w:p>
    <w:p w14:paraId="4A56C456" w14:textId="76165BAE" w:rsidR="00923ED8" w:rsidRPr="00734711" w:rsidRDefault="00EB2DAC" w:rsidP="00CB0BF5">
      <w:pPr>
        <w:autoSpaceDE w:val="0"/>
        <w:autoSpaceDN w:val="0"/>
        <w:adjustRightInd w:val="0"/>
        <w:rPr>
          <w:rStyle w:val="s1"/>
          <w:rFonts w:ascii="Times New Roman" w:hAnsi="Times New Roman" w:cs="Times New Roman"/>
          <w:sz w:val="24"/>
          <w:szCs w:val="24"/>
        </w:rPr>
      </w:pPr>
      <w:r w:rsidRPr="00734711">
        <w:rPr>
          <w:rFonts w:ascii="Times New Roman" w:hAnsi="Times New Roman" w:cs="Times New Roman"/>
          <w:color w:val="000000"/>
          <w:sz w:val="24"/>
          <w:szCs w:val="24"/>
          <w:lang w:val="en-ZA"/>
        </w:rPr>
        <w:t xml:space="preserve">The current study examined the </w:t>
      </w:r>
      <w:r w:rsidRPr="00734711">
        <w:rPr>
          <w:rStyle w:val="s1"/>
          <w:rFonts w:ascii="Times New Roman" w:hAnsi="Times New Roman" w:cs="Times New Roman"/>
          <w:sz w:val="24"/>
          <w:szCs w:val="24"/>
        </w:rPr>
        <w:t xml:space="preserve">use of </w:t>
      </w:r>
      <w:r w:rsidRPr="00734711">
        <w:rPr>
          <w:rFonts w:ascii="Times New Roman" w:hAnsi="Times New Roman" w:cs="Times New Roman"/>
          <w:color w:val="2A2A2A"/>
          <w:sz w:val="24"/>
          <w:szCs w:val="24"/>
          <w:shd w:val="clear" w:color="auto" w:fill="FFFFFF"/>
        </w:rPr>
        <w:t xml:space="preserve">Tagore’s </w:t>
      </w:r>
      <w:r w:rsidRPr="00734711">
        <w:rPr>
          <w:rStyle w:val="s1"/>
          <w:rFonts w:ascii="Times New Roman" w:hAnsi="Times New Roman" w:cs="Times New Roman"/>
          <w:sz w:val="24"/>
          <w:szCs w:val="24"/>
        </w:rPr>
        <w:t xml:space="preserve">southern theory </w:t>
      </w:r>
      <w:r w:rsidR="00E141F3" w:rsidRPr="00734711">
        <w:rPr>
          <w:rStyle w:val="s1"/>
          <w:rFonts w:ascii="Times New Roman" w:hAnsi="Times New Roman" w:cs="Times New Roman"/>
          <w:sz w:val="24"/>
          <w:szCs w:val="24"/>
        </w:rPr>
        <w:t xml:space="preserve">in </w:t>
      </w:r>
      <w:r w:rsidRPr="00734711">
        <w:rPr>
          <w:rStyle w:val="s1"/>
          <w:rFonts w:ascii="Times New Roman" w:hAnsi="Times New Roman" w:cs="Times New Roman"/>
          <w:sz w:val="24"/>
          <w:szCs w:val="24"/>
        </w:rPr>
        <w:t>bridging SoTL and OER/P</w:t>
      </w:r>
      <w:r w:rsidRPr="00734711">
        <w:rPr>
          <w:rStyle w:val="markedcontent"/>
          <w:rFonts w:ascii="Times New Roman" w:hAnsi="Times New Roman" w:cs="Times New Roman"/>
          <w:sz w:val="24"/>
          <w:szCs w:val="24"/>
        </w:rPr>
        <w:t>-enabled pedagogy</w:t>
      </w:r>
      <w:r w:rsidR="00E141F3" w:rsidRPr="00734711">
        <w:rPr>
          <w:rStyle w:val="s1"/>
          <w:rFonts w:ascii="Times New Roman" w:hAnsi="Times New Roman" w:cs="Times New Roman"/>
          <w:sz w:val="24"/>
          <w:szCs w:val="24"/>
        </w:rPr>
        <w:t>.</w:t>
      </w:r>
      <w:r w:rsidRPr="00734711">
        <w:rPr>
          <w:rStyle w:val="s1"/>
          <w:rFonts w:ascii="Times New Roman" w:hAnsi="Times New Roman" w:cs="Times New Roman"/>
          <w:sz w:val="24"/>
          <w:szCs w:val="24"/>
        </w:rPr>
        <w:t xml:space="preserve"> </w:t>
      </w:r>
    </w:p>
    <w:p w14:paraId="7DB7065B" w14:textId="77777777" w:rsidR="0050037C" w:rsidRPr="00734711" w:rsidRDefault="0050037C" w:rsidP="008663AD">
      <w:pPr>
        <w:pStyle w:val="p1"/>
        <w:rPr>
          <w:rStyle w:val="s1"/>
          <w:rFonts w:ascii="Times New Roman" w:hAnsi="Times New Roman"/>
          <w:sz w:val="24"/>
          <w:szCs w:val="24"/>
        </w:rPr>
      </w:pPr>
    </w:p>
    <w:p w14:paraId="717BDF92" w14:textId="393C7FCB" w:rsidR="00A33C14" w:rsidRPr="00734711" w:rsidRDefault="00EB2DAC" w:rsidP="00293364">
      <w:pPr>
        <w:autoSpaceDE w:val="0"/>
        <w:autoSpaceDN w:val="0"/>
        <w:adjustRightInd w:val="0"/>
        <w:jc w:val="center"/>
        <w:rPr>
          <w:rStyle w:val="s1"/>
          <w:rFonts w:ascii="Times New Roman" w:hAnsi="Times New Roman" w:cs="Times New Roman"/>
          <w:b/>
          <w:bCs/>
          <w:sz w:val="24"/>
          <w:szCs w:val="24"/>
        </w:rPr>
      </w:pPr>
      <w:r w:rsidRPr="00734711">
        <w:rPr>
          <w:rStyle w:val="s1"/>
          <w:rFonts w:ascii="Times New Roman" w:hAnsi="Times New Roman" w:cs="Times New Roman"/>
          <w:b/>
          <w:bCs/>
          <w:sz w:val="24"/>
          <w:szCs w:val="24"/>
        </w:rPr>
        <w:t xml:space="preserve">Literature </w:t>
      </w:r>
      <w:r w:rsidR="00241E28" w:rsidRPr="00734711">
        <w:rPr>
          <w:rStyle w:val="s1"/>
          <w:rFonts w:ascii="Times New Roman" w:hAnsi="Times New Roman" w:cs="Times New Roman"/>
          <w:b/>
          <w:bCs/>
          <w:sz w:val="24"/>
          <w:szCs w:val="24"/>
        </w:rPr>
        <w:t>R</w:t>
      </w:r>
      <w:r w:rsidRPr="00734711">
        <w:rPr>
          <w:rStyle w:val="s1"/>
          <w:rFonts w:ascii="Times New Roman" w:hAnsi="Times New Roman" w:cs="Times New Roman"/>
          <w:b/>
          <w:bCs/>
          <w:sz w:val="24"/>
          <w:szCs w:val="24"/>
        </w:rPr>
        <w:t xml:space="preserve">eview </w:t>
      </w:r>
    </w:p>
    <w:p w14:paraId="7B2C656B" w14:textId="77777777" w:rsidR="00EB2DAC" w:rsidRPr="00734711" w:rsidRDefault="00EB2DAC" w:rsidP="00A94C0F">
      <w:pPr>
        <w:pStyle w:val="p1"/>
        <w:rPr>
          <w:rStyle w:val="s1"/>
          <w:rFonts w:ascii="Times New Roman" w:hAnsi="Times New Roman"/>
          <w:sz w:val="24"/>
          <w:szCs w:val="24"/>
        </w:rPr>
      </w:pPr>
    </w:p>
    <w:p w14:paraId="440BDE26" w14:textId="77777777" w:rsidR="00EB2DAC" w:rsidRPr="00734711" w:rsidRDefault="00EB2DAC" w:rsidP="00EB2DAC">
      <w:pPr>
        <w:rPr>
          <w:rStyle w:val="s1"/>
          <w:rFonts w:ascii="Times New Roman" w:hAnsi="Times New Roman" w:cs="Times New Roman"/>
          <w:b/>
          <w:bCs/>
          <w:sz w:val="24"/>
          <w:szCs w:val="24"/>
        </w:rPr>
      </w:pPr>
      <w:r w:rsidRPr="00734711">
        <w:rPr>
          <w:rFonts w:ascii="Times New Roman" w:hAnsi="Times New Roman" w:cs="Times New Roman"/>
          <w:b/>
          <w:bCs/>
          <w:sz w:val="24"/>
          <w:szCs w:val="24"/>
          <w:lang w:val="en-ZA"/>
        </w:rPr>
        <w:t xml:space="preserve">Implementation of </w:t>
      </w:r>
      <w:r w:rsidRPr="00734711">
        <w:rPr>
          <w:rStyle w:val="s1"/>
          <w:rFonts w:ascii="Times New Roman" w:hAnsi="Times New Roman" w:cs="Times New Roman"/>
          <w:b/>
          <w:bCs/>
          <w:sz w:val="24"/>
          <w:szCs w:val="24"/>
        </w:rPr>
        <w:t>ER/P in the era of a pandemic</w:t>
      </w:r>
    </w:p>
    <w:p w14:paraId="1D46E6AB" w14:textId="77777777" w:rsidR="00EB2DAC" w:rsidRPr="00734711" w:rsidRDefault="00EB2DAC" w:rsidP="00A94C0F">
      <w:pPr>
        <w:pStyle w:val="p1"/>
        <w:rPr>
          <w:rStyle w:val="s1"/>
          <w:rFonts w:ascii="Times New Roman" w:hAnsi="Times New Roman"/>
          <w:sz w:val="24"/>
          <w:szCs w:val="24"/>
        </w:rPr>
      </w:pPr>
    </w:p>
    <w:p w14:paraId="383CD076" w14:textId="4E873DEE" w:rsidR="00A94C0F" w:rsidRPr="00734711" w:rsidRDefault="00EB2DAC" w:rsidP="00A94C0F">
      <w:pPr>
        <w:pStyle w:val="p1"/>
        <w:rPr>
          <w:rFonts w:ascii="Times New Roman" w:hAnsi="Times New Roman"/>
          <w:sz w:val="24"/>
          <w:szCs w:val="24"/>
        </w:rPr>
      </w:pPr>
      <w:r w:rsidRPr="00734711">
        <w:rPr>
          <w:rStyle w:val="s1"/>
          <w:rFonts w:ascii="Times New Roman" w:hAnsi="Times New Roman"/>
          <w:sz w:val="24"/>
          <w:szCs w:val="24"/>
        </w:rPr>
        <w:t xml:space="preserve">The study's purpose and aim have been built on the continuing debates regarding the domain of </w:t>
      </w:r>
      <w:r w:rsidRPr="00734711">
        <w:rPr>
          <w:rFonts w:ascii="Times New Roman" w:hAnsi="Times New Roman"/>
          <w:sz w:val="24"/>
          <w:szCs w:val="24"/>
          <w:lang w:val="en-ZA"/>
        </w:rPr>
        <w:t xml:space="preserve">SoTL, </w:t>
      </w:r>
      <w:r w:rsidRPr="00734711">
        <w:rPr>
          <w:rStyle w:val="s1"/>
          <w:rFonts w:ascii="Times New Roman" w:hAnsi="Times New Roman"/>
          <w:sz w:val="24"/>
          <w:szCs w:val="24"/>
        </w:rPr>
        <w:t>coupled with the emergence of OER/P</w:t>
      </w:r>
      <w:r w:rsidRPr="00734711">
        <w:rPr>
          <w:rStyle w:val="markedcontent"/>
          <w:rFonts w:ascii="Times New Roman" w:hAnsi="Times New Roman"/>
          <w:sz w:val="24"/>
          <w:szCs w:val="24"/>
        </w:rPr>
        <w:t xml:space="preserve">-enabled pedagogy </w:t>
      </w:r>
      <w:r w:rsidRPr="00734711">
        <w:rPr>
          <w:rFonts w:ascii="Times New Roman" w:hAnsi="Times New Roman"/>
          <w:sz w:val="24"/>
          <w:szCs w:val="24"/>
          <w:lang w:val="en-ZA"/>
        </w:rPr>
        <w:t>as a digital-enabled platform for teaching and learning. While such</w:t>
      </w:r>
      <w:r w:rsidRPr="00734711">
        <w:rPr>
          <w:rStyle w:val="s1"/>
          <w:rFonts w:ascii="Times New Roman" w:hAnsi="Times New Roman"/>
          <w:sz w:val="24"/>
          <w:szCs w:val="24"/>
        </w:rPr>
        <w:t xml:space="preserve"> debates about the </w:t>
      </w:r>
      <w:r w:rsidRPr="00734711">
        <w:rPr>
          <w:rFonts w:ascii="Times New Roman" w:hAnsi="Times New Roman"/>
          <w:sz w:val="24"/>
          <w:szCs w:val="24"/>
          <w:lang w:val="en-ZA"/>
        </w:rPr>
        <w:t xml:space="preserve">domain and platform </w:t>
      </w:r>
      <w:r w:rsidRPr="00734711">
        <w:rPr>
          <w:rStyle w:val="s1"/>
          <w:rFonts w:ascii="Times New Roman" w:hAnsi="Times New Roman"/>
          <w:sz w:val="24"/>
          <w:szCs w:val="24"/>
        </w:rPr>
        <w:t xml:space="preserve">are </w:t>
      </w:r>
      <w:r w:rsidR="005E58D0" w:rsidRPr="00734711">
        <w:rPr>
          <w:rStyle w:val="s1"/>
          <w:rFonts w:ascii="Times New Roman" w:hAnsi="Times New Roman"/>
          <w:sz w:val="24"/>
          <w:szCs w:val="24"/>
        </w:rPr>
        <w:t>inherently</w:t>
      </w:r>
      <w:r w:rsidRPr="00734711">
        <w:rPr>
          <w:rFonts w:ascii="Times New Roman" w:hAnsi="Times New Roman"/>
          <w:sz w:val="24"/>
          <w:szCs w:val="24"/>
          <w:lang w:val="en-ZA"/>
        </w:rPr>
        <w:t xml:space="preserve"> interdisciplinary, responses have instead been incoherent</w:t>
      </w:r>
      <w:r w:rsidR="00D81457" w:rsidRPr="00734711">
        <w:rPr>
          <w:rFonts w:ascii="Times New Roman" w:hAnsi="Times New Roman"/>
          <w:sz w:val="24"/>
          <w:szCs w:val="24"/>
          <w:lang w:val="en-ZA"/>
        </w:rPr>
        <w:t>,</w:t>
      </w:r>
      <w:r w:rsidRPr="00734711">
        <w:rPr>
          <w:rFonts w:ascii="Times New Roman" w:hAnsi="Times New Roman"/>
          <w:sz w:val="24"/>
          <w:szCs w:val="24"/>
          <w:lang w:val="en-ZA"/>
        </w:rPr>
        <w:t xml:space="preserve"> with deep-rooted disciplinary differences coupled with worldviews regarding domain and platform. The effect of the </w:t>
      </w:r>
      <w:r w:rsidRPr="00734711">
        <w:rPr>
          <w:rStyle w:val="s1"/>
          <w:rFonts w:ascii="Times New Roman" w:hAnsi="Times New Roman"/>
          <w:sz w:val="24"/>
          <w:szCs w:val="24"/>
        </w:rPr>
        <w:t xml:space="preserve">debates has also led to </w:t>
      </w:r>
      <w:r w:rsidRPr="00734711">
        <w:rPr>
          <w:rFonts w:ascii="Times New Roman" w:hAnsi="Times New Roman"/>
          <w:sz w:val="24"/>
          <w:szCs w:val="24"/>
          <w:lang w:val="en-ZA"/>
        </w:rPr>
        <w:t>the disjoint</w:t>
      </w:r>
      <w:r w:rsidR="00071BB4" w:rsidRPr="00734711">
        <w:rPr>
          <w:rFonts w:ascii="Times New Roman" w:hAnsi="Times New Roman"/>
          <w:sz w:val="24"/>
          <w:szCs w:val="24"/>
          <w:lang w:val="en-ZA"/>
        </w:rPr>
        <w:t>ed</w:t>
      </w:r>
      <w:r w:rsidRPr="00734711">
        <w:rPr>
          <w:rFonts w:ascii="Times New Roman" w:hAnsi="Times New Roman"/>
          <w:sz w:val="24"/>
          <w:szCs w:val="24"/>
          <w:lang w:val="en-ZA"/>
        </w:rPr>
        <w:t xml:space="preserve"> application of </w:t>
      </w:r>
      <w:r w:rsidRPr="00734711">
        <w:rPr>
          <w:rStyle w:val="s1"/>
          <w:rFonts w:ascii="Times New Roman" w:hAnsi="Times New Roman"/>
          <w:sz w:val="24"/>
          <w:szCs w:val="24"/>
        </w:rPr>
        <w:t>SoTL and OER/P</w:t>
      </w:r>
      <w:r w:rsidRPr="00734711">
        <w:rPr>
          <w:rStyle w:val="markedcontent"/>
          <w:rFonts w:ascii="Times New Roman" w:hAnsi="Times New Roman"/>
          <w:sz w:val="24"/>
          <w:szCs w:val="24"/>
        </w:rPr>
        <w:t xml:space="preserve">-enabled pedagogy. Accordingly, the current research delved into the </w:t>
      </w:r>
      <w:r w:rsidRPr="00734711">
        <w:rPr>
          <w:rFonts w:ascii="Times New Roman" w:hAnsi="Times New Roman"/>
          <w:sz w:val="24"/>
          <w:szCs w:val="24"/>
        </w:rPr>
        <w:t xml:space="preserve">discourse on </w:t>
      </w:r>
      <w:r w:rsidRPr="00734711">
        <w:rPr>
          <w:rStyle w:val="s1"/>
          <w:rFonts w:ascii="Times New Roman" w:hAnsi="Times New Roman"/>
          <w:sz w:val="24"/>
          <w:szCs w:val="24"/>
        </w:rPr>
        <w:t xml:space="preserve">re/conceptualizing </w:t>
      </w:r>
      <w:r w:rsidRPr="00734711">
        <w:rPr>
          <w:rFonts w:ascii="Times New Roman" w:hAnsi="Times New Roman"/>
          <w:sz w:val="24"/>
          <w:szCs w:val="24"/>
          <w:lang w:val="en-ZA"/>
        </w:rPr>
        <w:t xml:space="preserve">SoTL </w:t>
      </w:r>
      <w:r w:rsidRPr="00734711">
        <w:rPr>
          <w:rStyle w:val="s1"/>
          <w:rFonts w:ascii="Times New Roman" w:hAnsi="Times New Roman"/>
          <w:sz w:val="24"/>
          <w:szCs w:val="24"/>
        </w:rPr>
        <w:t>via OER/P in the pandemic era to highlight the need to bridge SoTL and OER/P</w:t>
      </w:r>
      <w:r w:rsidRPr="00734711">
        <w:rPr>
          <w:rStyle w:val="markedcontent"/>
          <w:rFonts w:ascii="Times New Roman" w:hAnsi="Times New Roman"/>
          <w:sz w:val="24"/>
          <w:szCs w:val="24"/>
        </w:rPr>
        <w:t>-enabled pedagogy</w:t>
      </w:r>
      <w:r w:rsidRPr="00734711">
        <w:rPr>
          <w:rStyle w:val="s1"/>
          <w:rFonts w:ascii="Times New Roman" w:hAnsi="Times New Roman"/>
          <w:sz w:val="24"/>
          <w:szCs w:val="24"/>
        </w:rPr>
        <w:t xml:space="preserve">. A theoretical stance called </w:t>
      </w:r>
      <w:r w:rsidRPr="00734711">
        <w:rPr>
          <w:rFonts w:ascii="Times New Roman" w:hAnsi="Times New Roman"/>
          <w:color w:val="2A2A2A"/>
          <w:sz w:val="24"/>
          <w:szCs w:val="24"/>
          <w:shd w:val="clear" w:color="auto" w:fill="FFFFFF"/>
        </w:rPr>
        <w:t>Tagore’s southern theory</w:t>
      </w:r>
      <w:r w:rsidRPr="00734711">
        <w:rPr>
          <w:rStyle w:val="s1"/>
          <w:rFonts w:ascii="Times New Roman" w:hAnsi="Times New Roman"/>
          <w:sz w:val="24"/>
          <w:szCs w:val="24"/>
        </w:rPr>
        <w:t xml:space="preserve"> assisted in connecting </w:t>
      </w:r>
      <w:r w:rsidRPr="00734711">
        <w:rPr>
          <w:rFonts w:ascii="Times New Roman" w:hAnsi="Times New Roman"/>
          <w:sz w:val="24"/>
          <w:szCs w:val="24"/>
        </w:rPr>
        <w:t xml:space="preserve">SoTL </w:t>
      </w:r>
      <w:r w:rsidRPr="00734711">
        <w:rPr>
          <w:rStyle w:val="s1"/>
          <w:rFonts w:ascii="Times New Roman" w:hAnsi="Times New Roman"/>
          <w:sz w:val="24"/>
          <w:szCs w:val="24"/>
        </w:rPr>
        <w:t xml:space="preserve">via OER/P. Such an endeavor was achieved through </w:t>
      </w:r>
      <w:r w:rsidRPr="00734711">
        <w:rPr>
          <w:rStyle w:val="markedcontent"/>
          <w:rFonts w:ascii="Times New Roman" w:hAnsi="Times New Roman"/>
          <w:sz w:val="24"/>
          <w:szCs w:val="24"/>
        </w:rPr>
        <w:t>other studies, including but not limited to the works of</w:t>
      </w:r>
      <w:r w:rsidRPr="00734711">
        <w:rPr>
          <w:rStyle w:val="markedcontent"/>
          <w:rFonts w:ascii="Times New Roman" w:hAnsi="Times New Roman"/>
          <w:b/>
          <w:bCs/>
          <w:sz w:val="24"/>
          <w:szCs w:val="24"/>
        </w:rPr>
        <w:t xml:space="preserve"> </w:t>
      </w:r>
      <w:r w:rsidRPr="00734711">
        <w:rPr>
          <w:rFonts w:ascii="Times New Roman" w:hAnsi="Times New Roman"/>
          <w:sz w:val="24"/>
          <w:szCs w:val="24"/>
        </w:rPr>
        <w:t>Connell (</w:t>
      </w:r>
      <w:r w:rsidRPr="00734711">
        <w:rPr>
          <w:rStyle w:val="nlmyear"/>
          <w:rFonts w:ascii="Times New Roman" w:hAnsi="Times New Roman"/>
          <w:sz w:val="24"/>
          <w:szCs w:val="24"/>
        </w:rPr>
        <w:t>2007</w:t>
      </w:r>
      <w:r w:rsidRPr="00734711">
        <w:rPr>
          <w:rFonts w:ascii="Times New Roman" w:hAnsi="Times New Roman"/>
          <w:sz w:val="24"/>
          <w:szCs w:val="24"/>
        </w:rPr>
        <w:t>), Epstein and Morrell (</w:t>
      </w:r>
      <w:r w:rsidRPr="00734711">
        <w:rPr>
          <w:rStyle w:val="nlmyear"/>
          <w:rFonts w:ascii="Times New Roman" w:hAnsi="Times New Roman"/>
          <w:sz w:val="24"/>
          <w:szCs w:val="24"/>
        </w:rPr>
        <w:t>2012</w:t>
      </w:r>
      <w:r w:rsidRPr="00734711">
        <w:rPr>
          <w:rFonts w:ascii="Times New Roman" w:hAnsi="Times New Roman"/>
          <w:sz w:val="24"/>
          <w:szCs w:val="24"/>
        </w:rPr>
        <w:t>), and Hickling-Hudson (</w:t>
      </w:r>
      <w:r w:rsidRPr="00734711">
        <w:rPr>
          <w:rStyle w:val="nlmyear"/>
          <w:rFonts w:ascii="Times New Roman" w:hAnsi="Times New Roman"/>
          <w:sz w:val="24"/>
          <w:szCs w:val="24"/>
        </w:rPr>
        <w:t>2011</w:t>
      </w:r>
      <w:r w:rsidRPr="00734711">
        <w:rPr>
          <w:rFonts w:ascii="Times New Roman" w:hAnsi="Times New Roman"/>
          <w:sz w:val="24"/>
          <w:szCs w:val="24"/>
        </w:rPr>
        <w:t xml:space="preserve">). Due to the </w:t>
      </w:r>
      <w:bookmarkStart w:id="4" w:name="_Hlk108075986"/>
      <w:r w:rsidRPr="00734711">
        <w:rPr>
          <w:rFonts w:ascii="Times New Roman" w:hAnsi="Times New Roman"/>
          <w:sz w:val="24"/>
          <w:szCs w:val="24"/>
        </w:rPr>
        <w:t>purpose</w:t>
      </w:r>
      <w:r w:rsidR="00075AF6" w:rsidRPr="00734711">
        <w:rPr>
          <w:rFonts w:ascii="Times New Roman" w:hAnsi="Times New Roman"/>
          <w:sz w:val="24"/>
          <w:szCs w:val="24"/>
        </w:rPr>
        <w:t xml:space="preserve"> of the st</w:t>
      </w:r>
      <w:r w:rsidR="00642E68" w:rsidRPr="00734711">
        <w:rPr>
          <w:rFonts w:ascii="Times New Roman" w:hAnsi="Times New Roman"/>
          <w:sz w:val="24"/>
          <w:szCs w:val="24"/>
        </w:rPr>
        <w:t>udy as noted earlier</w:t>
      </w:r>
      <w:r w:rsidRPr="00734711">
        <w:rPr>
          <w:rFonts w:ascii="Times New Roman" w:hAnsi="Times New Roman"/>
          <w:sz w:val="24"/>
          <w:szCs w:val="24"/>
        </w:rPr>
        <w:t>,</w:t>
      </w:r>
      <w:r w:rsidR="007F60DB" w:rsidRPr="00734711">
        <w:rPr>
          <w:rFonts w:ascii="Times New Roman" w:hAnsi="Times New Roman"/>
          <w:sz w:val="24"/>
          <w:szCs w:val="24"/>
        </w:rPr>
        <w:t xml:space="preserve"> I</w:t>
      </w:r>
      <w:r w:rsidRPr="00734711">
        <w:rPr>
          <w:rFonts w:ascii="Times New Roman" w:hAnsi="Times New Roman"/>
          <w:sz w:val="24"/>
          <w:szCs w:val="24"/>
        </w:rPr>
        <w:t xml:space="preserve"> draw on the views of Comaroff and Comaroff (</w:t>
      </w:r>
      <w:r w:rsidRPr="00734711">
        <w:rPr>
          <w:rStyle w:val="nlmyear"/>
          <w:rFonts w:ascii="Times New Roman" w:hAnsi="Times New Roman"/>
          <w:sz w:val="24"/>
          <w:szCs w:val="24"/>
        </w:rPr>
        <w:t>2011</w:t>
      </w:r>
      <w:r w:rsidRPr="00734711">
        <w:rPr>
          <w:rFonts w:ascii="Times New Roman" w:hAnsi="Times New Roman"/>
          <w:sz w:val="24"/>
          <w:szCs w:val="24"/>
        </w:rPr>
        <w:t xml:space="preserve">) and </w:t>
      </w:r>
      <w:r w:rsidRPr="00734711">
        <w:rPr>
          <w:rFonts w:ascii="Times New Roman" w:hAnsi="Times New Roman"/>
          <w:sz w:val="24"/>
          <w:szCs w:val="24"/>
          <w:lang w:val="en-ZA"/>
        </w:rPr>
        <w:t>Hubball and Clarke (2010).</w:t>
      </w:r>
      <w:r w:rsidRPr="00734711">
        <w:rPr>
          <w:rStyle w:val="markedcontent"/>
          <w:rFonts w:ascii="Times New Roman" w:hAnsi="Times New Roman"/>
          <w:sz w:val="24"/>
          <w:szCs w:val="24"/>
        </w:rPr>
        <w:t xml:space="preserve"> For instance, </w:t>
      </w:r>
      <w:proofErr w:type="spellStart"/>
      <w:r w:rsidRPr="00734711">
        <w:rPr>
          <w:rFonts w:ascii="Times New Roman" w:hAnsi="Times New Roman"/>
          <w:sz w:val="24"/>
          <w:szCs w:val="24"/>
        </w:rPr>
        <w:t>Comaroff</w:t>
      </w:r>
      <w:proofErr w:type="spellEnd"/>
      <w:r w:rsidRPr="00734711">
        <w:rPr>
          <w:rFonts w:ascii="Times New Roman" w:hAnsi="Times New Roman"/>
          <w:sz w:val="24"/>
          <w:szCs w:val="24"/>
        </w:rPr>
        <w:t xml:space="preserve"> and </w:t>
      </w:r>
      <w:proofErr w:type="spellStart"/>
      <w:r w:rsidRPr="00734711">
        <w:rPr>
          <w:rFonts w:ascii="Times New Roman" w:hAnsi="Times New Roman"/>
          <w:sz w:val="24"/>
          <w:szCs w:val="24"/>
        </w:rPr>
        <w:t>Comaroff's</w:t>
      </w:r>
      <w:proofErr w:type="spellEnd"/>
      <w:r w:rsidRPr="00734711">
        <w:rPr>
          <w:rFonts w:ascii="Times New Roman" w:hAnsi="Times New Roman"/>
          <w:sz w:val="24"/>
          <w:szCs w:val="24"/>
        </w:rPr>
        <w:t xml:space="preserve"> (</w:t>
      </w:r>
      <w:r w:rsidRPr="00734711">
        <w:rPr>
          <w:rStyle w:val="nlmyear"/>
          <w:rFonts w:ascii="Times New Roman" w:hAnsi="Times New Roman"/>
          <w:sz w:val="24"/>
          <w:szCs w:val="24"/>
        </w:rPr>
        <w:t>2011</w:t>
      </w:r>
      <w:r w:rsidRPr="00734711">
        <w:rPr>
          <w:rFonts w:ascii="Times New Roman" w:hAnsi="Times New Roman"/>
          <w:sz w:val="24"/>
          <w:szCs w:val="24"/>
        </w:rPr>
        <w:t xml:space="preserve">) work </w:t>
      </w:r>
      <w:r w:rsidR="00FD6825" w:rsidRPr="00734711">
        <w:rPr>
          <w:rFonts w:ascii="Times New Roman" w:hAnsi="Times New Roman"/>
          <w:sz w:val="24"/>
          <w:szCs w:val="24"/>
        </w:rPr>
        <w:t>helps</w:t>
      </w:r>
      <w:r w:rsidRPr="00734711">
        <w:rPr>
          <w:rFonts w:ascii="Times New Roman" w:hAnsi="Times New Roman"/>
          <w:sz w:val="24"/>
          <w:szCs w:val="24"/>
        </w:rPr>
        <w:t xml:space="preserve"> to examine theory from the South and how Euro-America is evolving towards Africa and thus the Global South. On the other hand, Hubball and Clarke (2010) </w:t>
      </w:r>
      <w:r w:rsidR="00FD6825" w:rsidRPr="00734711">
        <w:rPr>
          <w:rFonts w:ascii="Times New Roman" w:hAnsi="Times New Roman"/>
          <w:sz w:val="24"/>
          <w:szCs w:val="24"/>
        </w:rPr>
        <w:t>offer</w:t>
      </w:r>
      <w:r w:rsidRPr="00734711">
        <w:rPr>
          <w:rFonts w:ascii="Times New Roman" w:hAnsi="Times New Roman"/>
          <w:sz w:val="24"/>
          <w:szCs w:val="24"/>
        </w:rPr>
        <w:t xml:space="preserve"> an anchor to explore the diverse methodological approaches and considerations for </w:t>
      </w:r>
      <w:r w:rsidRPr="00734711">
        <w:rPr>
          <w:rStyle w:val="s1"/>
          <w:rFonts w:ascii="Times New Roman" w:hAnsi="Times New Roman"/>
          <w:sz w:val="24"/>
          <w:szCs w:val="24"/>
        </w:rPr>
        <w:t>SoTL and OER/P</w:t>
      </w:r>
      <w:r w:rsidRPr="00734711">
        <w:rPr>
          <w:rStyle w:val="markedcontent"/>
          <w:rFonts w:ascii="Times New Roman" w:hAnsi="Times New Roman"/>
          <w:sz w:val="24"/>
          <w:szCs w:val="24"/>
        </w:rPr>
        <w:t>-enabled pedagogy</w:t>
      </w:r>
      <w:r w:rsidRPr="00734711">
        <w:rPr>
          <w:rFonts w:ascii="Times New Roman" w:hAnsi="Times New Roman"/>
          <w:sz w:val="24"/>
          <w:szCs w:val="24"/>
        </w:rPr>
        <w:t xml:space="preserve"> in higher education.</w:t>
      </w:r>
    </w:p>
    <w:bookmarkEnd w:id="4"/>
    <w:p w14:paraId="39CD344A" w14:textId="7A63C6D8" w:rsidR="00A94C0F" w:rsidRPr="00734711" w:rsidRDefault="00EB2DAC" w:rsidP="00A94C0F">
      <w:pPr>
        <w:autoSpaceDE w:val="0"/>
        <w:autoSpaceDN w:val="0"/>
        <w:adjustRightInd w:val="0"/>
        <w:rPr>
          <w:rStyle w:val="markedcontent"/>
          <w:rFonts w:ascii="Times New Roman" w:hAnsi="Times New Roman" w:cs="Times New Roman"/>
          <w:sz w:val="24"/>
          <w:szCs w:val="24"/>
        </w:rPr>
      </w:pPr>
      <w:r w:rsidRPr="00734711">
        <w:rPr>
          <w:rStyle w:val="s1"/>
          <w:rFonts w:ascii="Times New Roman" w:hAnsi="Times New Roman" w:cs="Times New Roman"/>
          <w:sz w:val="24"/>
          <w:szCs w:val="24"/>
        </w:rPr>
        <w:t xml:space="preserve">Some implications and conclusions of </w:t>
      </w:r>
      <w:r w:rsidRPr="00734711">
        <w:rPr>
          <w:rFonts w:ascii="Times New Roman" w:hAnsi="Times New Roman" w:cs="Times New Roman"/>
          <w:color w:val="2A2A2A"/>
          <w:sz w:val="24"/>
          <w:szCs w:val="24"/>
          <w:shd w:val="clear" w:color="auto" w:fill="FFFFFF"/>
        </w:rPr>
        <w:t>Tagore’s southern theory</w:t>
      </w:r>
      <w:r w:rsidRPr="00734711">
        <w:rPr>
          <w:rStyle w:val="s1"/>
          <w:rFonts w:ascii="Times New Roman" w:hAnsi="Times New Roman" w:cs="Times New Roman"/>
          <w:sz w:val="24"/>
          <w:szCs w:val="24"/>
        </w:rPr>
        <w:t xml:space="preserve"> on SoTL via OER/P</w:t>
      </w:r>
      <w:r w:rsidRPr="00734711">
        <w:rPr>
          <w:rStyle w:val="markedcontent"/>
          <w:rFonts w:ascii="Times New Roman" w:hAnsi="Times New Roman" w:cs="Times New Roman"/>
          <w:sz w:val="24"/>
          <w:szCs w:val="24"/>
        </w:rPr>
        <w:t xml:space="preserve">-enabled </w:t>
      </w:r>
      <w:r w:rsidRPr="00DA27AC">
        <w:rPr>
          <w:rStyle w:val="markedcontent"/>
          <w:rFonts w:ascii="Times New Roman" w:hAnsi="Times New Roman" w:cs="Times New Roman"/>
          <w:sz w:val="24"/>
          <w:szCs w:val="24"/>
        </w:rPr>
        <w:t>pedagogy</w:t>
      </w:r>
      <w:r w:rsidRPr="00DA27AC">
        <w:rPr>
          <w:rFonts w:ascii="Times New Roman" w:hAnsi="Times New Roman" w:cs="Times New Roman"/>
          <w:sz w:val="24"/>
          <w:szCs w:val="24"/>
        </w:rPr>
        <w:t xml:space="preserve"> </w:t>
      </w:r>
      <w:r w:rsidR="00642E68" w:rsidRPr="00DA27AC">
        <w:rPr>
          <w:rStyle w:val="markedcontent"/>
          <w:rFonts w:ascii="Times New Roman" w:hAnsi="Times New Roman" w:cs="Times New Roman"/>
          <w:sz w:val="24"/>
          <w:szCs w:val="24"/>
        </w:rPr>
        <w:t>were evaluated to</w:t>
      </w:r>
      <w:r w:rsidRPr="00DA27AC">
        <w:rPr>
          <w:rStyle w:val="markedcontent"/>
          <w:rFonts w:ascii="Times New Roman" w:hAnsi="Times New Roman" w:cs="Times New Roman"/>
          <w:sz w:val="24"/>
          <w:szCs w:val="24"/>
        </w:rPr>
        <w:t xml:space="preserve"> avoid</w:t>
      </w:r>
      <w:r w:rsidRPr="00734711">
        <w:rPr>
          <w:rStyle w:val="markedcontent"/>
          <w:rFonts w:ascii="Times New Roman" w:hAnsi="Times New Roman" w:cs="Times New Roman"/>
          <w:sz w:val="24"/>
          <w:szCs w:val="24"/>
        </w:rPr>
        <w:t xml:space="preserve"> an assemblage of ideas.</w:t>
      </w:r>
      <w:r w:rsidRPr="00734711">
        <w:rPr>
          <w:rStyle w:val="markedcontent"/>
          <w:rFonts w:ascii="Times New Roman" w:hAnsi="Times New Roman" w:cs="Times New Roman"/>
          <w:b/>
          <w:bCs/>
          <w:sz w:val="24"/>
          <w:szCs w:val="24"/>
        </w:rPr>
        <w:t xml:space="preserve"> </w:t>
      </w:r>
      <w:r w:rsidRPr="00734711">
        <w:rPr>
          <w:rFonts w:ascii="Times New Roman" w:hAnsi="Times New Roman" w:cs="Times New Roman"/>
          <w:sz w:val="24"/>
          <w:szCs w:val="24"/>
          <w:lang w:val="en-ZA"/>
        </w:rPr>
        <w:t xml:space="preserve">The study also builds on </w:t>
      </w:r>
      <w:r w:rsidRPr="00734711">
        <w:rPr>
          <w:rFonts w:ascii="Times New Roman" w:hAnsi="Times New Roman" w:cs="Times New Roman"/>
          <w:color w:val="000000"/>
          <w:sz w:val="24"/>
          <w:szCs w:val="24"/>
          <w:lang w:val="en-ZA"/>
        </w:rPr>
        <w:t xml:space="preserve">Dhawan’s (2020) lamentation of the </w:t>
      </w:r>
      <w:r w:rsidRPr="00734711">
        <w:rPr>
          <w:rFonts w:ascii="Times New Roman" w:hAnsi="Times New Roman" w:cs="Times New Roman"/>
          <w:sz w:val="24"/>
          <w:szCs w:val="24"/>
          <w:lang w:val="en-ZA"/>
        </w:rPr>
        <w:t xml:space="preserve">narrower view of SoTL. </w:t>
      </w:r>
      <w:r w:rsidR="00642E68" w:rsidRPr="00734711">
        <w:rPr>
          <w:rFonts w:ascii="Times New Roman" w:hAnsi="Times New Roman" w:cs="Times New Roman"/>
          <w:sz w:val="24"/>
          <w:szCs w:val="24"/>
          <w:lang w:val="en-ZA"/>
        </w:rPr>
        <w:t>I</w:t>
      </w:r>
      <w:r w:rsidRPr="00734711">
        <w:rPr>
          <w:rFonts w:ascii="Times New Roman" w:hAnsi="Times New Roman" w:cs="Times New Roman"/>
          <w:sz w:val="24"/>
          <w:szCs w:val="24"/>
          <w:lang w:val="en-ZA"/>
        </w:rPr>
        <w:t xml:space="preserve"> connect the work of </w:t>
      </w:r>
      <w:r w:rsidRPr="00734711">
        <w:rPr>
          <w:rStyle w:val="markedcontent"/>
          <w:rFonts w:ascii="Times New Roman" w:hAnsi="Times New Roman" w:cs="Times New Roman"/>
          <w:sz w:val="24"/>
          <w:szCs w:val="24"/>
        </w:rPr>
        <w:t xml:space="preserve">Peters and Roberts (2011) with Marín et al. (2019) regarding the virtues of openness scholarship in the digital era. Accordingly, the view on using open educational practice to conduct research in </w:t>
      </w:r>
      <w:r w:rsidR="00CF5F61" w:rsidRPr="00734711">
        <w:rPr>
          <w:rStyle w:val="markedcontent"/>
          <w:rFonts w:ascii="Times New Roman" w:hAnsi="Times New Roman" w:cs="Times New Roman"/>
          <w:sz w:val="24"/>
          <w:szCs w:val="24"/>
        </w:rPr>
        <w:t xml:space="preserve">the </w:t>
      </w:r>
      <w:r w:rsidRPr="00734711">
        <w:rPr>
          <w:rStyle w:val="markedcontent"/>
          <w:rFonts w:ascii="Times New Roman" w:hAnsi="Times New Roman" w:cs="Times New Roman"/>
          <w:sz w:val="24"/>
          <w:szCs w:val="24"/>
        </w:rPr>
        <w:t xml:space="preserve">university, as explained by </w:t>
      </w:r>
      <w:proofErr w:type="spellStart"/>
      <w:r w:rsidRPr="00734711">
        <w:rPr>
          <w:rStyle w:val="markedcontent"/>
          <w:rFonts w:ascii="Times New Roman" w:hAnsi="Times New Roman" w:cs="Times New Roman"/>
          <w:sz w:val="24"/>
          <w:szCs w:val="24"/>
        </w:rPr>
        <w:t>Masterman</w:t>
      </w:r>
      <w:proofErr w:type="spellEnd"/>
      <w:r w:rsidRPr="00734711">
        <w:rPr>
          <w:rStyle w:val="markedcontent"/>
          <w:rFonts w:ascii="Times New Roman" w:hAnsi="Times New Roman" w:cs="Times New Roman"/>
          <w:sz w:val="24"/>
          <w:szCs w:val="24"/>
        </w:rPr>
        <w:t xml:space="preserve"> (2016)</w:t>
      </w:r>
      <w:r w:rsidR="00642E68" w:rsidRPr="00734711">
        <w:rPr>
          <w:rStyle w:val="markedcontent"/>
          <w:rFonts w:ascii="Times New Roman" w:hAnsi="Times New Roman" w:cs="Times New Roman"/>
          <w:sz w:val="24"/>
          <w:szCs w:val="24"/>
        </w:rPr>
        <w:t xml:space="preserve"> in </w:t>
      </w:r>
      <w:r w:rsidR="00642E68" w:rsidRPr="00734711">
        <w:rPr>
          <w:rFonts w:ascii="Times New Roman" w:hAnsi="Times New Roman" w:cs="Times New Roman"/>
          <w:sz w:val="24"/>
          <w:szCs w:val="24"/>
          <w:lang w:val="en-ZA"/>
        </w:rPr>
        <w:t>Dhawan</w:t>
      </w:r>
      <w:r w:rsidR="003027C5" w:rsidRPr="00734711">
        <w:rPr>
          <w:rFonts w:ascii="Times New Roman" w:hAnsi="Times New Roman" w:cs="Times New Roman"/>
          <w:sz w:val="24"/>
          <w:szCs w:val="24"/>
          <w:lang w:val="en-ZA"/>
        </w:rPr>
        <w:t>’s</w:t>
      </w:r>
      <w:r w:rsidR="00642E68" w:rsidRPr="00734711">
        <w:rPr>
          <w:rFonts w:ascii="Times New Roman" w:hAnsi="Times New Roman" w:cs="Times New Roman"/>
          <w:sz w:val="24"/>
          <w:szCs w:val="24"/>
          <w:lang w:val="en-ZA"/>
        </w:rPr>
        <w:t xml:space="preserve"> (2020) work on online learning</w:t>
      </w:r>
      <w:r w:rsidR="0016503B" w:rsidRPr="00734711">
        <w:rPr>
          <w:rFonts w:ascii="Times New Roman" w:hAnsi="Times New Roman" w:cs="Times New Roman"/>
          <w:sz w:val="24"/>
          <w:szCs w:val="24"/>
          <w:lang w:val="en-ZA"/>
        </w:rPr>
        <w:t>,</w:t>
      </w:r>
      <w:r w:rsidR="00642E68" w:rsidRPr="00734711">
        <w:rPr>
          <w:rFonts w:ascii="Times New Roman" w:hAnsi="Times New Roman" w:cs="Times New Roman"/>
          <w:sz w:val="24"/>
          <w:szCs w:val="24"/>
          <w:lang w:val="en-ZA"/>
        </w:rPr>
        <w:t xml:space="preserve"> </w:t>
      </w:r>
      <w:r w:rsidR="0016503B" w:rsidRPr="00734711">
        <w:rPr>
          <w:rStyle w:val="markedcontent"/>
          <w:rFonts w:ascii="Times New Roman" w:hAnsi="Times New Roman" w:cs="Times New Roman"/>
          <w:sz w:val="24"/>
          <w:szCs w:val="24"/>
        </w:rPr>
        <w:t>i</w:t>
      </w:r>
      <w:r w:rsidRPr="00734711">
        <w:rPr>
          <w:rStyle w:val="markedcontent"/>
          <w:rFonts w:ascii="Times New Roman" w:hAnsi="Times New Roman" w:cs="Times New Roman"/>
          <w:sz w:val="24"/>
          <w:szCs w:val="24"/>
        </w:rPr>
        <w:t xml:space="preserve">s also examined and linked with the operational definition of OER/P as offered by UNESCO (2019). </w:t>
      </w:r>
      <w:r w:rsidR="00DB0B36" w:rsidRPr="00734711">
        <w:rPr>
          <w:rStyle w:val="markedcontent"/>
          <w:rFonts w:ascii="Times New Roman" w:hAnsi="Times New Roman" w:cs="Times New Roman"/>
          <w:sz w:val="24"/>
          <w:szCs w:val="24"/>
        </w:rPr>
        <w:t xml:space="preserve">Building on </w:t>
      </w:r>
      <w:r w:rsidRPr="00734711">
        <w:rPr>
          <w:rStyle w:val="markedcontent"/>
          <w:rFonts w:ascii="Times New Roman" w:hAnsi="Times New Roman" w:cs="Times New Roman"/>
          <w:sz w:val="24"/>
          <w:szCs w:val="24"/>
        </w:rPr>
        <w:t xml:space="preserve">the operational definition by UNESCO (2019), </w:t>
      </w:r>
      <w:r w:rsidR="00831B77" w:rsidRPr="00734711">
        <w:rPr>
          <w:rStyle w:val="markedcontent"/>
          <w:rFonts w:ascii="Times New Roman" w:hAnsi="Times New Roman" w:cs="Times New Roman"/>
          <w:sz w:val="24"/>
          <w:szCs w:val="24"/>
        </w:rPr>
        <w:t>this paper examines</w:t>
      </w:r>
      <w:r w:rsidRPr="00734711">
        <w:rPr>
          <w:rStyle w:val="markedcontent"/>
          <w:rFonts w:ascii="Times New Roman" w:hAnsi="Times New Roman" w:cs="Times New Roman"/>
          <w:sz w:val="24"/>
          <w:szCs w:val="24"/>
        </w:rPr>
        <w:t xml:space="preserve"> </w:t>
      </w:r>
      <w:r w:rsidRPr="00734711">
        <w:rPr>
          <w:rFonts w:ascii="Times New Roman" w:hAnsi="Times New Roman" w:cs="Times New Roman"/>
          <w:i/>
          <w:iCs/>
          <w:sz w:val="24"/>
          <w:szCs w:val="24"/>
          <w:lang w:val="en-ZA"/>
        </w:rPr>
        <w:t>inclusivity</w:t>
      </w:r>
      <w:r w:rsidRPr="00734711">
        <w:rPr>
          <w:rFonts w:ascii="Times New Roman" w:hAnsi="Times New Roman" w:cs="Times New Roman"/>
          <w:sz w:val="24"/>
          <w:szCs w:val="24"/>
          <w:lang w:val="en-ZA"/>
        </w:rPr>
        <w:t xml:space="preserve"> for </w:t>
      </w:r>
      <w:r w:rsidRPr="00734711">
        <w:rPr>
          <w:rFonts w:ascii="Times New Roman" w:hAnsi="Times New Roman" w:cs="Times New Roman"/>
          <w:i/>
          <w:iCs/>
          <w:sz w:val="24"/>
          <w:szCs w:val="24"/>
          <w:lang w:val="en-ZA"/>
        </w:rPr>
        <w:t>teaching and learning</w:t>
      </w:r>
      <w:r w:rsidRPr="00734711">
        <w:rPr>
          <w:rFonts w:ascii="Times New Roman" w:hAnsi="Times New Roman" w:cs="Times New Roman"/>
          <w:color w:val="000000"/>
          <w:sz w:val="24"/>
          <w:szCs w:val="24"/>
          <w:lang w:val="en-ZA"/>
        </w:rPr>
        <w:t xml:space="preserve">, as alluded to by </w:t>
      </w:r>
      <w:r w:rsidRPr="00734711">
        <w:rPr>
          <w:rStyle w:val="markedcontent"/>
          <w:rFonts w:ascii="Times New Roman" w:hAnsi="Times New Roman" w:cs="Times New Roman"/>
          <w:sz w:val="24"/>
          <w:szCs w:val="24"/>
        </w:rPr>
        <w:t xml:space="preserve">Wiley and Hilton (2018). </w:t>
      </w:r>
      <w:r w:rsidR="00D65660" w:rsidRPr="00734711">
        <w:rPr>
          <w:rStyle w:val="markedcontent"/>
          <w:rFonts w:ascii="Times New Roman" w:hAnsi="Times New Roman" w:cs="Times New Roman"/>
          <w:sz w:val="24"/>
          <w:szCs w:val="24"/>
        </w:rPr>
        <w:t xml:space="preserve">The evaluation of both UNESCO (2019) and Wiley and Hilton (2018) </w:t>
      </w:r>
      <w:r w:rsidRPr="00734711">
        <w:rPr>
          <w:rStyle w:val="markedcontent"/>
          <w:rFonts w:ascii="Times New Roman" w:hAnsi="Times New Roman" w:cs="Times New Roman"/>
          <w:sz w:val="24"/>
          <w:szCs w:val="24"/>
        </w:rPr>
        <w:t>was made possible by making a case for OER</w:t>
      </w:r>
      <w:r w:rsidR="0016503B" w:rsidRPr="00734711">
        <w:rPr>
          <w:rStyle w:val="markedcontent"/>
          <w:rFonts w:ascii="Times New Roman" w:hAnsi="Times New Roman" w:cs="Times New Roman"/>
          <w:sz w:val="24"/>
          <w:szCs w:val="24"/>
        </w:rPr>
        <w:t>/P</w:t>
      </w:r>
      <w:r w:rsidR="00831B77" w:rsidRPr="00734711">
        <w:rPr>
          <w:rStyle w:val="markedcontent"/>
          <w:rFonts w:ascii="Times New Roman" w:hAnsi="Times New Roman" w:cs="Times New Roman"/>
          <w:sz w:val="24"/>
          <w:szCs w:val="24"/>
        </w:rPr>
        <w:t>-</w:t>
      </w:r>
      <w:r w:rsidRPr="00734711">
        <w:rPr>
          <w:rStyle w:val="markedcontent"/>
          <w:rFonts w:ascii="Times New Roman" w:hAnsi="Times New Roman" w:cs="Times New Roman"/>
          <w:sz w:val="24"/>
          <w:szCs w:val="24"/>
        </w:rPr>
        <w:t xml:space="preserve">enabled pedagogy and researchers' adoption, sharing, and reuse of open resources during SoTL. </w:t>
      </w:r>
      <w:r w:rsidRPr="00734711">
        <w:rPr>
          <w:rStyle w:val="s1"/>
          <w:rFonts w:ascii="Times New Roman" w:hAnsi="Times New Roman" w:cs="Times New Roman"/>
          <w:sz w:val="24"/>
          <w:szCs w:val="24"/>
        </w:rPr>
        <w:t xml:space="preserve">Regarding the unresolved contestations, the paper draws from literature on SoTL, including but not limited to </w:t>
      </w:r>
      <w:r w:rsidRPr="00734711">
        <w:rPr>
          <w:rFonts w:ascii="Times New Roman" w:hAnsi="Times New Roman" w:cs="Times New Roman"/>
          <w:sz w:val="24"/>
          <w:szCs w:val="24"/>
          <w:lang w:val="en-ZA"/>
        </w:rPr>
        <w:t>the work of Poole (2013) and Young and Yeo (2015).</w:t>
      </w:r>
    </w:p>
    <w:p w14:paraId="105BD52D" w14:textId="77777777" w:rsidR="0050037C" w:rsidRPr="00734711" w:rsidRDefault="0050037C" w:rsidP="0050037C">
      <w:pPr>
        <w:pStyle w:val="p1"/>
        <w:rPr>
          <w:rFonts w:ascii="Times New Roman" w:hAnsi="Times New Roman"/>
          <w:sz w:val="24"/>
          <w:szCs w:val="24"/>
          <w:lang w:val="en-ZA"/>
        </w:rPr>
      </w:pPr>
    </w:p>
    <w:p w14:paraId="62A8A278" w14:textId="737894F8" w:rsidR="00694330" w:rsidRPr="00734711" w:rsidRDefault="00EB2DAC" w:rsidP="00694330">
      <w:pPr>
        <w:rPr>
          <w:rFonts w:ascii="Times New Roman" w:hAnsi="Times New Roman" w:cs="Times New Roman"/>
          <w:color w:val="000000"/>
          <w:sz w:val="24"/>
          <w:szCs w:val="24"/>
          <w:lang w:val="en-ZA"/>
        </w:rPr>
      </w:pPr>
      <w:r w:rsidRPr="00734711">
        <w:rPr>
          <w:rStyle w:val="s1"/>
          <w:rFonts w:ascii="Times New Roman" w:hAnsi="Times New Roman" w:cs="Times New Roman"/>
          <w:sz w:val="24"/>
          <w:szCs w:val="24"/>
        </w:rPr>
        <w:t>Within the discourse about the</w:t>
      </w:r>
      <w:r w:rsidRPr="00734711">
        <w:rPr>
          <w:rFonts w:ascii="Times New Roman" w:hAnsi="Times New Roman" w:cs="Times New Roman"/>
          <w:sz w:val="24"/>
          <w:szCs w:val="24"/>
          <w:lang w:val="en-ZA"/>
        </w:rPr>
        <w:t xml:space="preserve"> implementation of teaching as well as learning pedagogies </w:t>
      </w:r>
      <w:r w:rsidRPr="00734711">
        <w:rPr>
          <w:rStyle w:val="s1"/>
          <w:rFonts w:ascii="Times New Roman" w:hAnsi="Times New Roman" w:cs="Times New Roman"/>
          <w:sz w:val="24"/>
          <w:szCs w:val="24"/>
        </w:rPr>
        <w:t>via OER/P in the era of a pandemic, several responses are advanced as to what that means (</w:t>
      </w:r>
      <w:r w:rsidRPr="00734711">
        <w:rPr>
          <w:rFonts w:ascii="Times New Roman" w:hAnsi="Times New Roman" w:cs="Times New Roman"/>
          <w:sz w:val="24"/>
          <w:szCs w:val="24"/>
        </w:rPr>
        <w:t xml:space="preserve">Australian Government, 2020; </w:t>
      </w:r>
      <w:r w:rsidRPr="00734711">
        <w:rPr>
          <w:rFonts w:ascii="Times New Roman" w:hAnsi="Times New Roman" w:cs="Times New Roman"/>
          <w:color w:val="000000"/>
          <w:sz w:val="24"/>
          <w:szCs w:val="24"/>
          <w:lang w:val="en-ZA"/>
        </w:rPr>
        <w:t>Bahman, 2021;</w:t>
      </w:r>
      <w:r w:rsidRPr="00734711">
        <w:rPr>
          <w:rFonts w:ascii="Times New Roman" w:hAnsi="Times New Roman" w:cs="Times New Roman"/>
          <w:color w:val="000000"/>
          <w:sz w:val="24"/>
          <w:szCs w:val="24"/>
        </w:rPr>
        <w:t xml:space="preserve"> </w:t>
      </w:r>
      <w:r w:rsidRPr="00734711">
        <w:rPr>
          <w:rFonts w:ascii="Times New Roman" w:hAnsi="Times New Roman" w:cs="Times New Roman"/>
          <w:sz w:val="24"/>
          <w:szCs w:val="24"/>
        </w:rPr>
        <w:t xml:space="preserve">Department for Education, 2020; </w:t>
      </w:r>
      <w:r w:rsidRPr="00734711">
        <w:rPr>
          <w:rFonts w:ascii="Times New Roman" w:hAnsi="Times New Roman" w:cs="Times New Roman"/>
          <w:color w:val="000000"/>
          <w:sz w:val="24"/>
          <w:szCs w:val="24"/>
          <w:lang w:val="en-ZA"/>
        </w:rPr>
        <w:t xml:space="preserve">Dhawan, 2020; </w:t>
      </w:r>
      <w:r w:rsidRPr="00734711">
        <w:rPr>
          <w:rFonts w:ascii="Times New Roman" w:hAnsi="Times New Roman" w:cs="Times New Roman"/>
          <w:sz w:val="24"/>
          <w:szCs w:val="24"/>
        </w:rPr>
        <w:t>OECD, 2020;</w:t>
      </w:r>
      <w:r w:rsidRPr="00734711">
        <w:rPr>
          <w:rFonts w:ascii="Times New Roman" w:hAnsi="Times New Roman" w:cs="Times New Roman"/>
          <w:color w:val="000000"/>
          <w:sz w:val="24"/>
          <w:szCs w:val="24"/>
        </w:rPr>
        <w:t xml:space="preserve"> </w:t>
      </w:r>
      <w:r w:rsidRPr="00734711">
        <w:rPr>
          <w:rFonts w:ascii="Times New Roman" w:hAnsi="Times New Roman" w:cs="Times New Roman"/>
          <w:color w:val="000000"/>
          <w:sz w:val="24"/>
          <w:szCs w:val="24"/>
          <w:lang w:val="en-ZA"/>
        </w:rPr>
        <w:t>Sawant</w:t>
      </w:r>
      <w:r w:rsidR="00400A3D" w:rsidRPr="00734711">
        <w:rPr>
          <w:rFonts w:ascii="Times New Roman" w:hAnsi="Times New Roman" w:cs="Times New Roman"/>
          <w:color w:val="000000"/>
          <w:sz w:val="24"/>
          <w:szCs w:val="24"/>
          <w:lang w:val="en-ZA"/>
        </w:rPr>
        <w:t xml:space="preserve"> et al.</w:t>
      </w:r>
      <w:r w:rsidRPr="00734711">
        <w:rPr>
          <w:rFonts w:ascii="Times New Roman" w:hAnsi="Times New Roman" w:cs="Times New Roman"/>
          <w:color w:val="000000"/>
          <w:sz w:val="24"/>
          <w:szCs w:val="24"/>
        </w:rPr>
        <w:t xml:space="preserve">, </w:t>
      </w:r>
      <w:r w:rsidRPr="00734711">
        <w:rPr>
          <w:rFonts w:ascii="Times New Roman" w:hAnsi="Times New Roman" w:cs="Times New Roman"/>
          <w:color w:val="000000"/>
          <w:sz w:val="24"/>
          <w:szCs w:val="24"/>
          <w:lang w:val="en-ZA"/>
        </w:rPr>
        <w:t xml:space="preserve">2021). </w:t>
      </w:r>
    </w:p>
    <w:p w14:paraId="7A6DCC6D" w14:textId="77777777" w:rsidR="00641236" w:rsidRPr="00734711" w:rsidRDefault="00641236" w:rsidP="00CC0040">
      <w:pPr>
        <w:pStyle w:val="p1"/>
        <w:rPr>
          <w:rStyle w:val="s1"/>
          <w:rFonts w:ascii="Times New Roman" w:hAnsi="Times New Roman"/>
          <w:sz w:val="24"/>
          <w:szCs w:val="24"/>
        </w:rPr>
      </w:pPr>
    </w:p>
    <w:p w14:paraId="614874F2" w14:textId="67873F68" w:rsidR="00C4080C" w:rsidRPr="00734711" w:rsidRDefault="00EB2DAC" w:rsidP="006638A4">
      <w:pPr>
        <w:pStyle w:val="p1"/>
        <w:rPr>
          <w:rStyle w:val="markedcontent"/>
          <w:rFonts w:ascii="Times New Roman" w:hAnsi="Times New Roman"/>
          <w:sz w:val="24"/>
          <w:szCs w:val="24"/>
        </w:rPr>
      </w:pPr>
      <w:r w:rsidRPr="00734711">
        <w:rPr>
          <w:rStyle w:val="s1"/>
          <w:rFonts w:ascii="Times New Roman" w:hAnsi="Times New Roman"/>
          <w:sz w:val="24"/>
          <w:szCs w:val="24"/>
        </w:rPr>
        <w:t>For instance, i</w:t>
      </w:r>
      <w:r w:rsidR="00CC0040" w:rsidRPr="00734711">
        <w:rPr>
          <w:rStyle w:val="s1"/>
          <w:rFonts w:ascii="Times New Roman" w:hAnsi="Times New Roman"/>
          <w:sz w:val="24"/>
          <w:szCs w:val="24"/>
        </w:rPr>
        <w:t xml:space="preserve">n response to the unclear meaning of </w:t>
      </w:r>
      <w:r w:rsidR="00CC0040" w:rsidRPr="00734711">
        <w:rPr>
          <w:rFonts w:ascii="Times New Roman" w:hAnsi="Times New Roman"/>
          <w:i/>
          <w:iCs/>
          <w:sz w:val="24"/>
          <w:szCs w:val="24"/>
          <w:lang w:val="en-ZA"/>
        </w:rPr>
        <w:t>inclusivity</w:t>
      </w:r>
      <w:r w:rsidR="00CC0040" w:rsidRPr="00734711">
        <w:rPr>
          <w:rFonts w:ascii="Times New Roman" w:hAnsi="Times New Roman"/>
          <w:sz w:val="24"/>
          <w:szCs w:val="24"/>
          <w:lang w:val="en-ZA"/>
        </w:rPr>
        <w:t xml:space="preserve"> for </w:t>
      </w:r>
      <w:r w:rsidR="00CC0040" w:rsidRPr="00734711">
        <w:rPr>
          <w:rFonts w:ascii="Times New Roman" w:hAnsi="Times New Roman"/>
          <w:i/>
          <w:iCs/>
          <w:sz w:val="24"/>
          <w:szCs w:val="24"/>
          <w:lang w:val="en-ZA"/>
        </w:rPr>
        <w:t xml:space="preserve">teaching and learning inquiry, </w:t>
      </w:r>
      <w:r w:rsidR="00CC0040" w:rsidRPr="00734711">
        <w:rPr>
          <w:rFonts w:ascii="Times New Roman" w:hAnsi="Times New Roman"/>
          <w:color w:val="000000"/>
          <w:sz w:val="24"/>
          <w:szCs w:val="24"/>
          <w:lang w:val="en-ZA"/>
        </w:rPr>
        <w:t xml:space="preserve">as alluded to by </w:t>
      </w:r>
      <w:r w:rsidR="00AF748B" w:rsidRPr="00734711">
        <w:rPr>
          <w:rFonts w:ascii="Times New Roman" w:hAnsi="Times New Roman"/>
          <w:color w:val="000000"/>
          <w:sz w:val="24"/>
          <w:szCs w:val="24"/>
          <w:lang w:val="en-ZA"/>
        </w:rPr>
        <w:t xml:space="preserve">earlier researchers such as </w:t>
      </w:r>
      <w:r w:rsidR="00CC0040" w:rsidRPr="00734711">
        <w:rPr>
          <w:rStyle w:val="markedcontent"/>
          <w:rFonts w:ascii="Times New Roman" w:hAnsi="Times New Roman"/>
          <w:sz w:val="24"/>
          <w:szCs w:val="24"/>
        </w:rPr>
        <w:t>Armstrong et al. (2010)</w:t>
      </w:r>
      <w:r w:rsidR="00337CFF" w:rsidRPr="00734711">
        <w:rPr>
          <w:rStyle w:val="markedcontent"/>
          <w:rFonts w:ascii="Times New Roman" w:hAnsi="Times New Roman"/>
          <w:sz w:val="24"/>
          <w:szCs w:val="24"/>
        </w:rPr>
        <w:t xml:space="preserve"> and proponents of SoTL</w:t>
      </w:r>
      <w:r w:rsidR="00CC0040" w:rsidRPr="00734711">
        <w:rPr>
          <w:rStyle w:val="markedcontent"/>
          <w:rFonts w:ascii="Times New Roman" w:hAnsi="Times New Roman"/>
          <w:sz w:val="24"/>
          <w:szCs w:val="24"/>
        </w:rPr>
        <w:t xml:space="preserve">, </w:t>
      </w:r>
      <w:r w:rsidR="00154962" w:rsidRPr="00734711">
        <w:rPr>
          <w:rStyle w:val="markedcontent"/>
          <w:rFonts w:ascii="Times New Roman" w:hAnsi="Times New Roman"/>
          <w:sz w:val="24"/>
          <w:szCs w:val="24"/>
        </w:rPr>
        <w:t xml:space="preserve">a </w:t>
      </w:r>
      <w:r w:rsidR="00154962" w:rsidRPr="00734711">
        <w:rPr>
          <w:rFonts w:ascii="Times New Roman" w:hAnsi="Times New Roman"/>
          <w:color w:val="000000"/>
          <w:sz w:val="24"/>
          <w:szCs w:val="24"/>
          <w:lang w:val="en-ZA"/>
        </w:rPr>
        <w:lastRenderedPageBreak/>
        <w:t>few</w:t>
      </w:r>
      <w:r w:rsidR="00CC0040" w:rsidRPr="00734711">
        <w:rPr>
          <w:rFonts w:ascii="Times New Roman" w:hAnsi="Times New Roman"/>
          <w:color w:val="000000"/>
          <w:sz w:val="24"/>
          <w:szCs w:val="24"/>
          <w:lang w:val="en-ZA"/>
        </w:rPr>
        <w:t xml:space="preserve"> options have been proposed. For </w:t>
      </w:r>
      <w:r w:rsidR="00337CFF" w:rsidRPr="00734711">
        <w:rPr>
          <w:rFonts w:ascii="Times New Roman" w:hAnsi="Times New Roman"/>
          <w:color w:val="000000"/>
          <w:sz w:val="24"/>
          <w:szCs w:val="24"/>
          <w:lang w:val="en-ZA"/>
        </w:rPr>
        <w:t>example</w:t>
      </w:r>
      <w:r w:rsidR="00CC0040" w:rsidRPr="00734711">
        <w:rPr>
          <w:rFonts w:ascii="Times New Roman" w:hAnsi="Times New Roman"/>
          <w:color w:val="000000"/>
          <w:sz w:val="24"/>
          <w:szCs w:val="24"/>
          <w:lang w:val="en-ZA"/>
        </w:rPr>
        <w:t xml:space="preserve">, </w:t>
      </w:r>
      <w:r w:rsidR="00CC0040" w:rsidRPr="00734711">
        <w:rPr>
          <w:rStyle w:val="markedcontent"/>
          <w:rFonts w:ascii="Times New Roman" w:hAnsi="Times New Roman"/>
          <w:sz w:val="24"/>
          <w:szCs w:val="24"/>
        </w:rPr>
        <w:t xml:space="preserve">Peters and Roberts (2011), Schuwer and Janssen (2018), and Wiley and Hilton (2018) highlight the merits of open scholarship within the digital space. </w:t>
      </w:r>
      <w:r w:rsidR="00AF748B" w:rsidRPr="00734711">
        <w:rPr>
          <w:rStyle w:val="markedcontent"/>
          <w:rFonts w:ascii="Times New Roman" w:hAnsi="Times New Roman"/>
          <w:sz w:val="24"/>
          <w:szCs w:val="24"/>
        </w:rPr>
        <w:t xml:space="preserve">While a collective approach has not yet been developed, Peters and Roberts (2011) suggest possible merit in introducing the virtues of open education in </w:t>
      </w:r>
      <w:r w:rsidR="00337CFF" w:rsidRPr="00734711">
        <w:rPr>
          <w:rStyle w:val="markedcontent"/>
          <w:rFonts w:ascii="Times New Roman" w:hAnsi="Times New Roman"/>
          <w:sz w:val="24"/>
          <w:szCs w:val="24"/>
        </w:rPr>
        <w:t xml:space="preserve">areas such as </w:t>
      </w:r>
      <w:r w:rsidR="00AF748B" w:rsidRPr="00734711">
        <w:rPr>
          <w:rStyle w:val="markedcontent"/>
          <w:rFonts w:ascii="Times New Roman" w:hAnsi="Times New Roman"/>
          <w:sz w:val="24"/>
          <w:szCs w:val="24"/>
        </w:rPr>
        <w:t xml:space="preserve">science scholarship in the digital age. Equally, adopting, sharing, and reusing open resources by </w:t>
      </w:r>
      <w:r w:rsidR="00641236" w:rsidRPr="00734711">
        <w:rPr>
          <w:rStyle w:val="markedcontent"/>
          <w:rFonts w:ascii="Times New Roman" w:hAnsi="Times New Roman"/>
          <w:sz w:val="24"/>
          <w:szCs w:val="24"/>
        </w:rPr>
        <w:t>lecturers</w:t>
      </w:r>
      <w:r w:rsidR="00AF748B" w:rsidRPr="00734711">
        <w:rPr>
          <w:rStyle w:val="markedcontent"/>
          <w:rFonts w:ascii="Times New Roman" w:hAnsi="Times New Roman"/>
          <w:sz w:val="24"/>
          <w:szCs w:val="24"/>
        </w:rPr>
        <w:t xml:space="preserve"> in higher education </w:t>
      </w:r>
      <w:r w:rsidR="00641236" w:rsidRPr="00734711">
        <w:rPr>
          <w:rStyle w:val="markedcontent"/>
          <w:rFonts w:ascii="Times New Roman" w:hAnsi="Times New Roman"/>
          <w:sz w:val="24"/>
          <w:szCs w:val="24"/>
        </w:rPr>
        <w:t>(Schuwer &amp; Janssen, 2018) are</w:t>
      </w:r>
      <w:r w:rsidR="00AF748B" w:rsidRPr="00734711">
        <w:rPr>
          <w:rStyle w:val="markedcontent"/>
          <w:rFonts w:ascii="Times New Roman" w:hAnsi="Times New Roman"/>
          <w:sz w:val="24"/>
          <w:szCs w:val="24"/>
        </w:rPr>
        <w:t xml:space="preserve"> prominent features for a </w:t>
      </w:r>
      <w:r w:rsidR="00641236" w:rsidRPr="00734711">
        <w:rPr>
          <w:rStyle w:val="markedcontent"/>
          <w:rFonts w:ascii="Times New Roman" w:hAnsi="Times New Roman"/>
          <w:sz w:val="24"/>
          <w:szCs w:val="24"/>
        </w:rPr>
        <w:t>well-defined</w:t>
      </w:r>
      <w:r w:rsidR="00AF748B" w:rsidRPr="00734711">
        <w:rPr>
          <w:rStyle w:val="markedcontent"/>
          <w:rFonts w:ascii="Times New Roman" w:hAnsi="Times New Roman"/>
          <w:sz w:val="24"/>
          <w:szCs w:val="24"/>
        </w:rPr>
        <w:t xml:space="preserve"> OER</w:t>
      </w:r>
      <w:r w:rsidR="00D65660" w:rsidRPr="00734711">
        <w:rPr>
          <w:rStyle w:val="markedcontent"/>
          <w:rFonts w:ascii="Times New Roman" w:hAnsi="Times New Roman"/>
          <w:sz w:val="24"/>
          <w:szCs w:val="24"/>
        </w:rPr>
        <w:t>/P</w:t>
      </w:r>
      <w:r w:rsidR="00AF748B" w:rsidRPr="00734711">
        <w:rPr>
          <w:rStyle w:val="markedcontent"/>
          <w:rFonts w:ascii="Times New Roman" w:hAnsi="Times New Roman"/>
          <w:sz w:val="24"/>
          <w:szCs w:val="24"/>
        </w:rPr>
        <w:t>-enabled pedagogy</w:t>
      </w:r>
      <w:r w:rsidR="00641236" w:rsidRPr="00734711">
        <w:rPr>
          <w:rStyle w:val="markedcontent"/>
          <w:rFonts w:ascii="Times New Roman" w:hAnsi="Times New Roman"/>
          <w:sz w:val="24"/>
          <w:szCs w:val="24"/>
        </w:rPr>
        <w:t xml:space="preserve"> for o</w:t>
      </w:r>
      <w:r w:rsidR="00AF748B" w:rsidRPr="00734711">
        <w:rPr>
          <w:rStyle w:val="markedcontent"/>
          <w:rFonts w:ascii="Times New Roman" w:hAnsi="Times New Roman"/>
          <w:sz w:val="24"/>
          <w:szCs w:val="24"/>
        </w:rPr>
        <w:t>pen</w:t>
      </w:r>
      <w:r w:rsidR="00641236" w:rsidRPr="00734711">
        <w:rPr>
          <w:rStyle w:val="markedcontent"/>
          <w:rFonts w:ascii="Times New Roman" w:hAnsi="Times New Roman"/>
          <w:sz w:val="24"/>
          <w:szCs w:val="24"/>
        </w:rPr>
        <w:t>/d</w:t>
      </w:r>
      <w:r w:rsidR="00AF748B" w:rsidRPr="00734711">
        <w:rPr>
          <w:rStyle w:val="markedcontent"/>
          <w:rFonts w:ascii="Times New Roman" w:hAnsi="Times New Roman"/>
          <w:sz w:val="24"/>
          <w:szCs w:val="24"/>
        </w:rPr>
        <w:t xml:space="preserve">istance </w:t>
      </w:r>
      <w:r w:rsidR="00641236" w:rsidRPr="00734711">
        <w:rPr>
          <w:rStyle w:val="markedcontent"/>
          <w:rFonts w:ascii="Times New Roman" w:hAnsi="Times New Roman"/>
          <w:sz w:val="24"/>
          <w:szCs w:val="24"/>
        </w:rPr>
        <w:t>l</w:t>
      </w:r>
      <w:r w:rsidR="00AF748B" w:rsidRPr="00734711">
        <w:rPr>
          <w:rStyle w:val="markedcontent"/>
          <w:rFonts w:ascii="Times New Roman" w:hAnsi="Times New Roman"/>
          <w:sz w:val="24"/>
          <w:szCs w:val="24"/>
        </w:rPr>
        <w:t>earning</w:t>
      </w:r>
      <w:r w:rsidR="00641236" w:rsidRPr="00734711">
        <w:rPr>
          <w:rStyle w:val="markedcontent"/>
          <w:rFonts w:ascii="Times New Roman" w:hAnsi="Times New Roman"/>
          <w:sz w:val="24"/>
          <w:szCs w:val="24"/>
        </w:rPr>
        <w:t xml:space="preserve"> and contact learning (Wiley &amp; Hilton, 2018). Meanwhile, s</w:t>
      </w:r>
      <w:r w:rsidR="00CC0040" w:rsidRPr="00734711">
        <w:rPr>
          <w:rStyle w:val="markedcontent"/>
          <w:rFonts w:ascii="Times New Roman" w:hAnsi="Times New Roman"/>
          <w:sz w:val="24"/>
          <w:szCs w:val="24"/>
        </w:rPr>
        <w:t>ome scholars have suggested OER</w:t>
      </w:r>
      <w:r w:rsidR="00D65660" w:rsidRPr="00734711">
        <w:rPr>
          <w:rStyle w:val="markedcontent"/>
          <w:rFonts w:ascii="Times New Roman" w:hAnsi="Times New Roman"/>
          <w:sz w:val="24"/>
          <w:szCs w:val="24"/>
        </w:rPr>
        <w:t>/P</w:t>
      </w:r>
      <w:r w:rsidR="00CC0040" w:rsidRPr="00734711">
        <w:rPr>
          <w:rStyle w:val="markedcontent"/>
          <w:rFonts w:ascii="Times New Roman" w:hAnsi="Times New Roman"/>
          <w:sz w:val="24"/>
          <w:szCs w:val="24"/>
        </w:rPr>
        <w:t xml:space="preserve"> for research training (Marín et al., 2019) and using OE</w:t>
      </w:r>
      <w:r w:rsidR="00D65660" w:rsidRPr="00734711">
        <w:rPr>
          <w:rStyle w:val="markedcontent"/>
          <w:rFonts w:ascii="Times New Roman" w:hAnsi="Times New Roman"/>
          <w:sz w:val="24"/>
          <w:szCs w:val="24"/>
        </w:rPr>
        <w:t>R/P</w:t>
      </w:r>
      <w:r w:rsidR="00CC0040" w:rsidRPr="00734711">
        <w:rPr>
          <w:rStyle w:val="markedcontent"/>
          <w:rFonts w:ascii="Times New Roman" w:hAnsi="Times New Roman"/>
          <w:sz w:val="24"/>
          <w:szCs w:val="24"/>
        </w:rPr>
        <w:t xml:space="preserve"> in research universities (</w:t>
      </w:r>
      <w:proofErr w:type="spellStart"/>
      <w:r w:rsidR="00CC0040" w:rsidRPr="00734711">
        <w:rPr>
          <w:rStyle w:val="markedcontent"/>
          <w:rFonts w:ascii="Times New Roman" w:hAnsi="Times New Roman"/>
          <w:sz w:val="24"/>
          <w:szCs w:val="24"/>
        </w:rPr>
        <w:t>Masterman</w:t>
      </w:r>
      <w:proofErr w:type="spellEnd"/>
      <w:r w:rsidR="00CC0040" w:rsidRPr="00734711">
        <w:rPr>
          <w:rStyle w:val="markedcontent"/>
          <w:rFonts w:ascii="Times New Roman" w:hAnsi="Times New Roman"/>
          <w:sz w:val="24"/>
          <w:szCs w:val="24"/>
        </w:rPr>
        <w:t>, 2016).</w:t>
      </w:r>
    </w:p>
    <w:p w14:paraId="21ED2369" w14:textId="77777777" w:rsidR="00AD3A7B" w:rsidRPr="00734711" w:rsidRDefault="00AD3A7B" w:rsidP="006638A4">
      <w:pPr>
        <w:pStyle w:val="p1"/>
        <w:rPr>
          <w:rFonts w:ascii="Times New Roman" w:hAnsi="Times New Roman"/>
          <w:sz w:val="24"/>
          <w:szCs w:val="24"/>
        </w:rPr>
      </w:pPr>
    </w:p>
    <w:p w14:paraId="343D7F1C" w14:textId="0385ECAC" w:rsidR="006B55E6" w:rsidRPr="00734711" w:rsidRDefault="006B55E6" w:rsidP="00310087">
      <w:pPr>
        <w:pStyle w:val="p1"/>
        <w:rPr>
          <w:rFonts w:ascii="Times New Roman" w:hAnsi="Times New Roman"/>
          <w:color w:val="000000"/>
          <w:sz w:val="24"/>
          <w:szCs w:val="24"/>
          <w:lang w:val="en-ZA"/>
        </w:rPr>
      </w:pPr>
      <w:r w:rsidRPr="00734711">
        <w:rPr>
          <w:rFonts w:ascii="Times New Roman" w:hAnsi="Times New Roman"/>
          <w:color w:val="000000"/>
          <w:sz w:val="24"/>
          <w:szCs w:val="24"/>
          <w:lang w:val="en-ZA"/>
        </w:rPr>
        <w:t xml:space="preserve">Additionally, while </w:t>
      </w:r>
      <w:r w:rsidRPr="00734711">
        <w:rPr>
          <w:rFonts w:ascii="Times New Roman" w:hAnsi="Times New Roman"/>
          <w:sz w:val="24"/>
          <w:szCs w:val="24"/>
          <w:lang w:val="en-ZA"/>
        </w:rPr>
        <w:t>virtual learning environments (VLE) such as Moodle</w:t>
      </w:r>
      <w:r w:rsidR="00EB2DAC" w:rsidRPr="00734711">
        <w:rPr>
          <w:rFonts w:ascii="Times New Roman" w:hAnsi="Times New Roman"/>
          <w:sz w:val="24"/>
          <w:szCs w:val="24"/>
          <w:lang w:val="en-ZA"/>
        </w:rPr>
        <w:t>, M</w:t>
      </w:r>
      <w:r w:rsidR="00AD3A7B" w:rsidRPr="00734711">
        <w:rPr>
          <w:rFonts w:ascii="Times New Roman" w:hAnsi="Times New Roman"/>
          <w:sz w:val="24"/>
          <w:szCs w:val="24"/>
          <w:lang w:val="en-ZA"/>
        </w:rPr>
        <w:t>S</w:t>
      </w:r>
      <w:r w:rsidR="00EB2DAC" w:rsidRPr="00734711">
        <w:rPr>
          <w:rFonts w:ascii="Times New Roman" w:hAnsi="Times New Roman"/>
          <w:sz w:val="24"/>
          <w:szCs w:val="24"/>
          <w:lang w:val="en-ZA"/>
        </w:rPr>
        <w:t xml:space="preserve"> Teams</w:t>
      </w:r>
      <w:r w:rsidRPr="00734711">
        <w:rPr>
          <w:rFonts w:ascii="Times New Roman" w:hAnsi="Times New Roman"/>
          <w:sz w:val="24"/>
          <w:szCs w:val="24"/>
          <w:lang w:val="en-ZA"/>
        </w:rPr>
        <w:t xml:space="preserve">, and Blackboard are not fully understood, their implementations or usage are ill-informed </w:t>
      </w:r>
      <w:r w:rsidR="006638A4" w:rsidRPr="00734711">
        <w:rPr>
          <w:rFonts w:ascii="Times New Roman" w:hAnsi="Times New Roman"/>
          <w:sz w:val="24"/>
          <w:szCs w:val="24"/>
          <w:lang w:val="en-ZA"/>
        </w:rPr>
        <w:t xml:space="preserve">due in part to the lack of integration with SoTL </w:t>
      </w:r>
      <w:r w:rsidRPr="00734711">
        <w:rPr>
          <w:rFonts w:ascii="Times New Roman" w:hAnsi="Times New Roman"/>
          <w:sz w:val="24"/>
          <w:szCs w:val="24"/>
          <w:lang w:val="en-ZA"/>
        </w:rPr>
        <w:t>(</w:t>
      </w:r>
      <w:r w:rsidRPr="00734711">
        <w:rPr>
          <w:rFonts w:ascii="Times New Roman" w:hAnsi="Times New Roman"/>
          <w:color w:val="000000"/>
          <w:sz w:val="24"/>
          <w:szCs w:val="24"/>
          <w:lang w:val="en-ZA"/>
        </w:rPr>
        <w:t>Bahman, 2021; Sawant et al., 2021). For instance, Bahman (2021) investigated VLEs in a post-COVID</w:t>
      </w:r>
      <w:r w:rsidR="00EB2DAC" w:rsidRPr="00734711">
        <w:rPr>
          <w:rFonts w:ascii="Times New Roman" w:hAnsi="Times New Roman"/>
          <w:color w:val="000000"/>
          <w:sz w:val="24"/>
          <w:szCs w:val="24"/>
          <w:lang w:val="en-ZA"/>
        </w:rPr>
        <w:t xml:space="preserve"> era</w:t>
      </w:r>
      <w:r w:rsidRPr="00734711">
        <w:rPr>
          <w:rFonts w:ascii="Times New Roman" w:hAnsi="Times New Roman"/>
          <w:color w:val="000000"/>
          <w:sz w:val="24"/>
          <w:szCs w:val="24"/>
          <w:lang w:val="en-ZA"/>
        </w:rPr>
        <w:t>, leading to the need to unpack the challenges and opportunities for the global implementation of e-learning frameworks. On the other hand, Sawant et al. (2021) advocate for the classification of approaches for evaluating students' performance in the Covid-19 pandemic</w:t>
      </w:r>
      <w:r w:rsidR="006638A4" w:rsidRPr="00734711">
        <w:rPr>
          <w:rFonts w:ascii="Times New Roman" w:hAnsi="Times New Roman"/>
          <w:color w:val="000000"/>
          <w:sz w:val="24"/>
          <w:szCs w:val="24"/>
          <w:lang w:val="en-ZA"/>
        </w:rPr>
        <w:t xml:space="preserve"> in response to SoTL</w:t>
      </w:r>
      <w:r w:rsidRPr="00734711">
        <w:rPr>
          <w:rFonts w:ascii="Times New Roman" w:hAnsi="Times New Roman"/>
          <w:color w:val="000000"/>
          <w:sz w:val="24"/>
          <w:szCs w:val="24"/>
          <w:lang w:val="en-ZA"/>
        </w:rPr>
        <w:t xml:space="preserve">. </w:t>
      </w:r>
      <w:r w:rsidR="00EB2DAC" w:rsidRPr="00734711">
        <w:rPr>
          <w:rFonts w:ascii="Times New Roman" w:hAnsi="Times New Roman"/>
          <w:color w:val="000000"/>
          <w:sz w:val="24"/>
          <w:szCs w:val="24"/>
          <w:lang w:val="en-ZA"/>
        </w:rPr>
        <w:t xml:space="preserve">The logic in the work of both Bahman (2021) and Sawant et al. (2021) is built upon the work of Dhawan (2020). </w:t>
      </w:r>
      <w:r w:rsidR="00C4080C" w:rsidRPr="00734711">
        <w:rPr>
          <w:rFonts w:ascii="Times New Roman" w:hAnsi="Times New Roman"/>
          <w:color w:val="000000"/>
          <w:sz w:val="24"/>
          <w:szCs w:val="24"/>
          <w:lang w:val="en-ZA"/>
        </w:rPr>
        <w:t xml:space="preserve">Reacting to and connecting with the </w:t>
      </w:r>
      <w:r w:rsidR="00D03801" w:rsidRPr="00734711">
        <w:rPr>
          <w:rFonts w:ascii="Times New Roman" w:hAnsi="Times New Roman"/>
          <w:color w:val="000000"/>
          <w:sz w:val="24"/>
          <w:szCs w:val="24"/>
          <w:lang w:val="en-ZA"/>
        </w:rPr>
        <w:t>work</w:t>
      </w:r>
      <w:r w:rsidR="006638A4" w:rsidRPr="00734711">
        <w:rPr>
          <w:rFonts w:ascii="Times New Roman" w:hAnsi="Times New Roman"/>
          <w:color w:val="000000"/>
          <w:sz w:val="24"/>
          <w:szCs w:val="24"/>
          <w:lang w:val="en-ZA"/>
        </w:rPr>
        <w:t xml:space="preserve"> is a </w:t>
      </w:r>
      <w:r w:rsidR="00C4080C" w:rsidRPr="00734711">
        <w:rPr>
          <w:rFonts w:ascii="Times New Roman" w:hAnsi="Times New Roman"/>
          <w:color w:val="000000"/>
          <w:sz w:val="24"/>
          <w:szCs w:val="24"/>
          <w:lang w:val="en-ZA"/>
        </w:rPr>
        <w:t>conclu</w:t>
      </w:r>
      <w:r w:rsidR="00D03801" w:rsidRPr="00734711">
        <w:rPr>
          <w:rFonts w:ascii="Times New Roman" w:hAnsi="Times New Roman"/>
          <w:color w:val="000000"/>
          <w:sz w:val="24"/>
          <w:szCs w:val="24"/>
          <w:lang w:val="en-ZA"/>
        </w:rPr>
        <w:t xml:space="preserve">sion </w:t>
      </w:r>
      <w:r w:rsidR="00C4080C" w:rsidRPr="00734711">
        <w:rPr>
          <w:rFonts w:ascii="Times New Roman" w:hAnsi="Times New Roman"/>
          <w:color w:val="000000"/>
          <w:sz w:val="24"/>
          <w:szCs w:val="24"/>
          <w:lang w:val="en-ZA"/>
        </w:rPr>
        <w:t>that</w:t>
      </w:r>
      <w:r w:rsidR="00EB2DAC" w:rsidRPr="00734711">
        <w:rPr>
          <w:rFonts w:ascii="Times New Roman" w:hAnsi="Times New Roman"/>
          <w:color w:val="000000"/>
          <w:sz w:val="24"/>
          <w:szCs w:val="24"/>
          <w:lang w:val="en-ZA"/>
        </w:rPr>
        <w:t xml:space="preserve"> online learning </w:t>
      </w:r>
      <w:r w:rsidR="006638A4" w:rsidRPr="00734711">
        <w:rPr>
          <w:rFonts w:ascii="Times New Roman" w:hAnsi="Times New Roman"/>
          <w:color w:val="000000"/>
          <w:sz w:val="24"/>
          <w:szCs w:val="24"/>
          <w:lang w:val="en-ZA"/>
        </w:rPr>
        <w:t>and teaching (</w:t>
      </w:r>
      <w:r w:rsidR="00F371EB" w:rsidRPr="00734711">
        <w:rPr>
          <w:rFonts w:ascii="Times New Roman" w:hAnsi="Times New Roman"/>
          <w:sz w:val="24"/>
          <w:szCs w:val="24"/>
        </w:rPr>
        <w:t>OER/P</w:t>
      </w:r>
      <w:r w:rsidR="00F371EB" w:rsidRPr="00734711">
        <w:rPr>
          <w:rStyle w:val="markedcontent"/>
          <w:rFonts w:ascii="Times New Roman" w:hAnsi="Times New Roman"/>
          <w:sz w:val="24"/>
          <w:szCs w:val="24"/>
        </w:rPr>
        <w:t xml:space="preserve"> </w:t>
      </w:r>
      <w:r w:rsidR="006638A4" w:rsidRPr="00734711">
        <w:rPr>
          <w:rStyle w:val="markedcontent"/>
          <w:rFonts w:ascii="Times New Roman" w:hAnsi="Times New Roman"/>
          <w:sz w:val="24"/>
          <w:szCs w:val="24"/>
        </w:rPr>
        <w:t xml:space="preserve">-enabled pedagogy) </w:t>
      </w:r>
      <w:r w:rsidR="00EB2DAC" w:rsidRPr="00734711">
        <w:rPr>
          <w:rFonts w:ascii="Times New Roman" w:hAnsi="Times New Roman"/>
          <w:color w:val="000000"/>
          <w:sz w:val="24"/>
          <w:szCs w:val="24"/>
          <w:lang w:val="en-ZA"/>
        </w:rPr>
        <w:t xml:space="preserve">is a </w:t>
      </w:r>
      <w:r w:rsidR="00CF29CE" w:rsidRPr="00734711">
        <w:rPr>
          <w:rFonts w:ascii="Times New Roman" w:hAnsi="Times New Roman"/>
          <w:color w:val="000000"/>
          <w:sz w:val="24"/>
          <w:szCs w:val="24"/>
          <w:lang w:val="en-ZA"/>
        </w:rPr>
        <w:t>universal remedy</w:t>
      </w:r>
      <w:r w:rsidR="00EB2DAC" w:rsidRPr="00734711">
        <w:rPr>
          <w:rFonts w:ascii="Times New Roman" w:hAnsi="Times New Roman"/>
          <w:color w:val="000000"/>
          <w:sz w:val="24"/>
          <w:szCs w:val="24"/>
          <w:lang w:val="en-ZA"/>
        </w:rPr>
        <w:t xml:space="preserve"> in the time of the COVID-19 crisis and hence needs to </w:t>
      </w:r>
      <w:r w:rsidR="00C976F5" w:rsidRPr="00734711">
        <w:rPr>
          <w:rFonts w:ascii="Times New Roman" w:hAnsi="Times New Roman"/>
          <w:color w:val="000000"/>
          <w:sz w:val="24"/>
          <w:szCs w:val="24"/>
          <w:lang w:val="en-ZA"/>
        </w:rPr>
        <w:t xml:space="preserve">be </w:t>
      </w:r>
      <w:r w:rsidR="006638A4" w:rsidRPr="00734711">
        <w:rPr>
          <w:rStyle w:val="s1"/>
          <w:rFonts w:ascii="Times New Roman" w:hAnsi="Times New Roman"/>
          <w:sz w:val="24"/>
          <w:szCs w:val="24"/>
        </w:rPr>
        <w:t>linked with</w:t>
      </w:r>
      <w:r w:rsidR="00EB2DAC" w:rsidRPr="00734711">
        <w:rPr>
          <w:rStyle w:val="s1"/>
          <w:rFonts w:ascii="Times New Roman" w:hAnsi="Times New Roman"/>
          <w:sz w:val="24"/>
          <w:szCs w:val="24"/>
        </w:rPr>
        <w:t xml:space="preserve"> </w:t>
      </w:r>
      <w:r w:rsidR="00EB2DAC" w:rsidRPr="00734711">
        <w:rPr>
          <w:rFonts w:ascii="Times New Roman" w:hAnsi="Times New Roman"/>
          <w:sz w:val="24"/>
          <w:szCs w:val="24"/>
          <w:lang w:val="en-ZA"/>
        </w:rPr>
        <w:t>SoTL</w:t>
      </w:r>
      <w:r w:rsidR="006638A4" w:rsidRPr="00734711">
        <w:rPr>
          <w:rFonts w:ascii="Times New Roman" w:hAnsi="Times New Roman"/>
          <w:sz w:val="24"/>
          <w:szCs w:val="24"/>
          <w:lang w:val="en-ZA"/>
        </w:rPr>
        <w:t xml:space="preserve">. </w:t>
      </w:r>
      <w:r w:rsidR="00A30F6E" w:rsidRPr="00734711">
        <w:rPr>
          <w:rStyle w:val="s1"/>
          <w:rFonts w:ascii="Times New Roman" w:hAnsi="Times New Roman"/>
          <w:sz w:val="24"/>
          <w:szCs w:val="24"/>
        </w:rPr>
        <w:t>A</w:t>
      </w:r>
      <w:r w:rsidR="00D03801" w:rsidRPr="00734711">
        <w:rPr>
          <w:rStyle w:val="s1"/>
          <w:rFonts w:ascii="Times New Roman" w:hAnsi="Times New Roman"/>
          <w:sz w:val="24"/>
          <w:szCs w:val="24"/>
        </w:rPr>
        <w:t>nchored</w:t>
      </w:r>
      <w:r w:rsidR="00EB2DAC" w:rsidRPr="00734711">
        <w:rPr>
          <w:rStyle w:val="s1"/>
          <w:rFonts w:ascii="Times New Roman" w:hAnsi="Times New Roman"/>
          <w:sz w:val="24"/>
          <w:szCs w:val="24"/>
        </w:rPr>
        <w:t xml:space="preserve"> upon </w:t>
      </w:r>
      <w:r w:rsidR="00C4080C" w:rsidRPr="00734711">
        <w:rPr>
          <w:rStyle w:val="s1"/>
          <w:rFonts w:ascii="Times New Roman" w:hAnsi="Times New Roman"/>
          <w:sz w:val="24"/>
          <w:szCs w:val="24"/>
        </w:rPr>
        <w:t>mentioned studies</w:t>
      </w:r>
      <w:r w:rsidR="00EB2DAC" w:rsidRPr="00734711">
        <w:rPr>
          <w:rFonts w:ascii="Times New Roman" w:hAnsi="Times New Roman"/>
          <w:color w:val="000000"/>
          <w:sz w:val="24"/>
          <w:szCs w:val="24"/>
          <w:lang w:val="en-ZA"/>
        </w:rPr>
        <w:t xml:space="preserve">, one question that remains unresolved is the effective </w:t>
      </w:r>
      <w:r w:rsidR="00154962" w:rsidRPr="00734711">
        <w:rPr>
          <w:rStyle w:val="s1"/>
          <w:rFonts w:ascii="Times New Roman" w:hAnsi="Times New Roman"/>
          <w:sz w:val="24"/>
          <w:szCs w:val="24"/>
        </w:rPr>
        <w:t>conceptualizing</w:t>
      </w:r>
      <w:r w:rsidR="00C4080C" w:rsidRPr="00734711">
        <w:rPr>
          <w:rStyle w:val="s1"/>
          <w:rFonts w:ascii="Times New Roman" w:hAnsi="Times New Roman"/>
          <w:b/>
          <w:bCs/>
          <w:sz w:val="24"/>
          <w:szCs w:val="24"/>
        </w:rPr>
        <w:t xml:space="preserve"> </w:t>
      </w:r>
      <w:r w:rsidR="00CB0BF5" w:rsidRPr="00734711">
        <w:rPr>
          <w:rStyle w:val="s1"/>
          <w:rFonts w:ascii="Times New Roman" w:hAnsi="Times New Roman"/>
          <w:sz w:val="24"/>
          <w:szCs w:val="24"/>
        </w:rPr>
        <w:t>of</w:t>
      </w:r>
      <w:r w:rsidR="00EB2DAC" w:rsidRPr="00734711">
        <w:rPr>
          <w:rFonts w:ascii="Times New Roman" w:hAnsi="Times New Roman"/>
          <w:sz w:val="24"/>
          <w:szCs w:val="24"/>
          <w:lang w:val="en-ZA"/>
        </w:rPr>
        <w:t xml:space="preserve"> </w:t>
      </w:r>
      <w:r w:rsidR="006638A4" w:rsidRPr="00734711">
        <w:rPr>
          <w:rFonts w:ascii="Times New Roman" w:hAnsi="Times New Roman"/>
          <w:sz w:val="24"/>
          <w:szCs w:val="24"/>
          <w:lang w:val="en-ZA"/>
        </w:rPr>
        <w:t>online (</w:t>
      </w:r>
      <w:r w:rsidR="00F371EB" w:rsidRPr="00734711">
        <w:rPr>
          <w:rFonts w:ascii="Times New Roman" w:hAnsi="Times New Roman"/>
          <w:sz w:val="24"/>
          <w:szCs w:val="24"/>
        </w:rPr>
        <w:t>OER/P</w:t>
      </w:r>
      <w:r w:rsidR="006638A4" w:rsidRPr="00734711">
        <w:rPr>
          <w:rStyle w:val="markedcontent"/>
          <w:rFonts w:ascii="Times New Roman" w:hAnsi="Times New Roman"/>
          <w:sz w:val="24"/>
          <w:szCs w:val="24"/>
        </w:rPr>
        <w:t xml:space="preserve">-enabled pedagogy) </w:t>
      </w:r>
      <w:r w:rsidR="00EB2DAC" w:rsidRPr="00734711">
        <w:rPr>
          <w:rFonts w:ascii="Times New Roman" w:hAnsi="Times New Roman"/>
          <w:sz w:val="24"/>
          <w:szCs w:val="24"/>
          <w:lang w:val="en-ZA"/>
        </w:rPr>
        <w:t>teaching a</w:t>
      </w:r>
      <w:r w:rsidR="00C976F5" w:rsidRPr="00734711">
        <w:rPr>
          <w:rFonts w:ascii="Times New Roman" w:hAnsi="Times New Roman"/>
          <w:sz w:val="24"/>
          <w:szCs w:val="24"/>
          <w:lang w:val="en-ZA"/>
        </w:rPr>
        <w:t xml:space="preserve">nd </w:t>
      </w:r>
      <w:r w:rsidR="00EB2DAC" w:rsidRPr="00734711">
        <w:rPr>
          <w:rFonts w:ascii="Times New Roman" w:hAnsi="Times New Roman"/>
          <w:sz w:val="24"/>
          <w:szCs w:val="24"/>
          <w:lang w:val="en-ZA"/>
        </w:rPr>
        <w:t xml:space="preserve">learning pedagogies </w:t>
      </w:r>
      <w:r w:rsidR="00EB2DAC" w:rsidRPr="00734711">
        <w:rPr>
          <w:rStyle w:val="s1"/>
          <w:rFonts w:ascii="Times New Roman" w:hAnsi="Times New Roman"/>
          <w:sz w:val="24"/>
          <w:szCs w:val="24"/>
        </w:rPr>
        <w:t xml:space="preserve">via </w:t>
      </w:r>
      <w:r w:rsidR="00C4080C" w:rsidRPr="00734711">
        <w:rPr>
          <w:rFonts w:ascii="Times New Roman" w:hAnsi="Times New Roman"/>
          <w:sz w:val="24"/>
          <w:szCs w:val="24"/>
          <w:lang w:val="en-ZA"/>
        </w:rPr>
        <w:t>SoTL</w:t>
      </w:r>
      <w:r w:rsidR="006638A4" w:rsidRPr="00734711">
        <w:rPr>
          <w:rFonts w:ascii="Times New Roman" w:hAnsi="Times New Roman"/>
          <w:sz w:val="24"/>
          <w:szCs w:val="24"/>
          <w:lang w:val="en-ZA"/>
        </w:rPr>
        <w:t>.</w:t>
      </w:r>
    </w:p>
    <w:p w14:paraId="36422F03" w14:textId="77777777" w:rsidR="00CB0BF5" w:rsidRPr="00734711" w:rsidRDefault="00CB0BF5" w:rsidP="0084083D">
      <w:pPr>
        <w:autoSpaceDE w:val="0"/>
        <w:autoSpaceDN w:val="0"/>
        <w:adjustRightInd w:val="0"/>
        <w:rPr>
          <w:rStyle w:val="s1"/>
          <w:rFonts w:ascii="Times New Roman" w:hAnsi="Times New Roman" w:cs="Times New Roman"/>
          <w:b/>
          <w:bCs/>
          <w:sz w:val="24"/>
          <w:szCs w:val="24"/>
        </w:rPr>
      </w:pPr>
      <w:bookmarkStart w:id="5" w:name="_Hlk92956738"/>
    </w:p>
    <w:p w14:paraId="241257C4" w14:textId="0AF4277C" w:rsidR="003F686B" w:rsidRPr="00734711" w:rsidRDefault="00EB2DAC" w:rsidP="0084083D">
      <w:pPr>
        <w:autoSpaceDE w:val="0"/>
        <w:autoSpaceDN w:val="0"/>
        <w:adjustRightInd w:val="0"/>
        <w:rPr>
          <w:rStyle w:val="s1"/>
          <w:rFonts w:ascii="Times New Roman" w:hAnsi="Times New Roman" w:cs="Times New Roman"/>
          <w:b/>
          <w:bCs/>
          <w:sz w:val="24"/>
          <w:szCs w:val="24"/>
        </w:rPr>
      </w:pPr>
      <w:bookmarkStart w:id="6" w:name="_Hlk109210673"/>
      <w:r w:rsidRPr="00734711">
        <w:rPr>
          <w:rStyle w:val="s1"/>
          <w:rFonts w:ascii="Times New Roman" w:hAnsi="Times New Roman" w:cs="Times New Roman"/>
          <w:b/>
          <w:bCs/>
          <w:sz w:val="24"/>
          <w:szCs w:val="24"/>
        </w:rPr>
        <w:t>Re</w:t>
      </w:r>
      <w:r w:rsidR="00154962" w:rsidRPr="00734711">
        <w:rPr>
          <w:rStyle w:val="s1"/>
          <w:rFonts w:ascii="Times New Roman" w:hAnsi="Times New Roman" w:cs="Times New Roman"/>
          <w:b/>
          <w:bCs/>
          <w:sz w:val="24"/>
          <w:szCs w:val="24"/>
        </w:rPr>
        <w:t>-conceptualizing</w:t>
      </w:r>
      <w:r w:rsidRPr="00734711">
        <w:rPr>
          <w:rStyle w:val="s1"/>
          <w:rFonts w:ascii="Times New Roman" w:hAnsi="Times New Roman" w:cs="Times New Roman"/>
          <w:b/>
          <w:bCs/>
          <w:sz w:val="24"/>
          <w:szCs w:val="24"/>
        </w:rPr>
        <w:t xml:space="preserve"> </w:t>
      </w:r>
      <w:r w:rsidRPr="00734711">
        <w:rPr>
          <w:rFonts w:ascii="Times New Roman" w:hAnsi="Times New Roman" w:cs="Times New Roman"/>
          <w:b/>
          <w:bCs/>
          <w:sz w:val="24"/>
          <w:szCs w:val="24"/>
          <w:lang w:val="en-ZA"/>
        </w:rPr>
        <w:t xml:space="preserve">SoTL </w:t>
      </w:r>
      <w:r w:rsidRPr="00734711">
        <w:rPr>
          <w:rStyle w:val="s1"/>
          <w:rFonts w:ascii="Times New Roman" w:hAnsi="Times New Roman" w:cs="Times New Roman"/>
          <w:b/>
          <w:bCs/>
          <w:sz w:val="24"/>
          <w:szCs w:val="24"/>
        </w:rPr>
        <w:t>via OER/P in the era of a pandemic</w:t>
      </w:r>
      <w:r w:rsidR="002006B5">
        <w:rPr>
          <w:rStyle w:val="s1"/>
          <w:rFonts w:ascii="Times New Roman" w:hAnsi="Times New Roman" w:cs="Times New Roman"/>
          <w:b/>
          <w:bCs/>
          <w:sz w:val="24"/>
          <w:szCs w:val="24"/>
        </w:rPr>
        <w:t>:</w:t>
      </w:r>
      <w:r w:rsidR="004714C4" w:rsidRPr="00734711">
        <w:rPr>
          <w:rStyle w:val="s1"/>
          <w:rFonts w:ascii="Times New Roman" w:hAnsi="Times New Roman" w:cs="Times New Roman"/>
          <w:b/>
          <w:bCs/>
          <w:sz w:val="24"/>
          <w:szCs w:val="24"/>
        </w:rPr>
        <w:t xml:space="preserve"> </w:t>
      </w:r>
      <w:r w:rsidR="00437E17">
        <w:rPr>
          <w:rStyle w:val="s1"/>
          <w:rFonts w:ascii="Times New Roman" w:hAnsi="Times New Roman" w:cs="Times New Roman"/>
          <w:b/>
          <w:bCs/>
          <w:sz w:val="24"/>
          <w:szCs w:val="24"/>
        </w:rPr>
        <w:t>R</w:t>
      </w:r>
      <w:r w:rsidR="004714C4" w:rsidRPr="00734711">
        <w:rPr>
          <w:rStyle w:val="s1"/>
          <w:rFonts w:ascii="Times New Roman" w:hAnsi="Times New Roman" w:cs="Times New Roman"/>
          <w:b/>
          <w:bCs/>
          <w:sz w:val="24"/>
          <w:szCs w:val="24"/>
        </w:rPr>
        <w:t>esponse t</w:t>
      </w:r>
      <w:r w:rsidR="007634D5" w:rsidRPr="00734711">
        <w:rPr>
          <w:rStyle w:val="s1"/>
          <w:rFonts w:ascii="Times New Roman" w:hAnsi="Times New Roman" w:cs="Times New Roman"/>
          <w:b/>
          <w:bCs/>
          <w:sz w:val="24"/>
          <w:szCs w:val="24"/>
        </w:rPr>
        <w:t xml:space="preserve">o </w:t>
      </w:r>
      <w:r w:rsidR="004714C4" w:rsidRPr="00734711">
        <w:rPr>
          <w:rFonts w:ascii="Times New Roman" w:hAnsi="Times New Roman" w:cs="Times New Roman"/>
          <w:b/>
          <w:bCs/>
          <w:sz w:val="24"/>
          <w:szCs w:val="24"/>
        </w:rPr>
        <w:t>inclusive education</w:t>
      </w:r>
    </w:p>
    <w:p w14:paraId="6EBDAD3A" w14:textId="77777777" w:rsidR="00D21DDC" w:rsidRPr="00734711" w:rsidRDefault="00D21DDC" w:rsidP="00B07F23">
      <w:pPr>
        <w:autoSpaceDE w:val="0"/>
        <w:autoSpaceDN w:val="0"/>
        <w:adjustRightInd w:val="0"/>
        <w:rPr>
          <w:rFonts w:ascii="Times New Roman" w:hAnsi="Times New Roman" w:cs="Times New Roman"/>
          <w:sz w:val="24"/>
          <w:szCs w:val="24"/>
          <w:lang w:val="en-ZA"/>
        </w:rPr>
      </w:pPr>
      <w:bookmarkStart w:id="7" w:name="_Hlk108076955"/>
      <w:bookmarkEnd w:id="5"/>
      <w:bookmarkEnd w:id="6"/>
    </w:p>
    <w:p w14:paraId="7CE4FCFD" w14:textId="38B45CF1" w:rsidR="00EB2DAC" w:rsidRPr="00734711" w:rsidRDefault="00EB2DAC" w:rsidP="008D369B">
      <w:pPr>
        <w:autoSpaceDE w:val="0"/>
        <w:autoSpaceDN w:val="0"/>
        <w:adjustRightInd w:val="0"/>
        <w:rPr>
          <w:rStyle w:val="s1"/>
          <w:rFonts w:ascii="Times New Roman" w:hAnsi="Times New Roman" w:cs="Times New Roman"/>
          <w:sz w:val="24"/>
          <w:szCs w:val="24"/>
        </w:rPr>
      </w:pPr>
      <w:r w:rsidRPr="00734711">
        <w:rPr>
          <w:rFonts w:ascii="Times New Roman" w:hAnsi="Times New Roman" w:cs="Times New Roman"/>
          <w:sz w:val="24"/>
          <w:szCs w:val="24"/>
          <w:lang w:val="en-ZA"/>
        </w:rPr>
        <w:t xml:space="preserve">In the past two decades, </w:t>
      </w:r>
      <w:r w:rsidR="00FF4CD7" w:rsidRPr="00734711">
        <w:rPr>
          <w:rFonts w:ascii="Times New Roman" w:hAnsi="Times New Roman" w:cs="Times New Roman"/>
          <w:sz w:val="24"/>
          <w:szCs w:val="24"/>
          <w:lang w:val="en-ZA"/>
        </w:rPr>
        <w:t>far more scholarship has been conducted on separate accounts related to SoTL</w:t>
      </w:r>
      <w:r w:rsidR="003A1A1E" w:rsidRPr="00734711">
        <w:rPr>
          <w:rFonts w:ascii="Times New Roman" w:hAnsi="Times New Roman" w:cs="Times New Roman"/>
          <w:sz w:val="24"/>
          <w:szCs w:val="24"/>
          <w:lang w:val="en-ZA"/>
        </w:rPr>
        <w:t xml:space="preserve">, as indicated in the introductory section, with varying conclusions </w:t>
      </w:r>
      <w:r w:rsidRPr="00734711">
        <w:rPr>
          <w:rFonts w:ascii="Times New Roman" w:hAnsi="Times New Roman" w:cs="Times New Roman"/>
          <w:sz w:val="24"/>
          <w:szCs w:val="24"/>
          <w:lang w:val="en-ZA"/>
        </w:rPr>
        <w:t xml:space="preserve">(i.e., </w:t>
      </w:r>
      <w:bookmarkStart w:id="8" w:name="_Hlk108076943"/>
      <w:r w:rsidRPr="00734711">
        <w:rPr>
          <w:rFonts w:ascii="Times New Roman" w:hAnsi="Times New Roman" w:cs="Times New Roman"/>
          <w:sz w:val="24"/>
          <w:szCs w:val="24"/>
          <w:lang w:val="en-ZA"/>
        </w:rPr>
        <w:t xml:space="preserve">Bernstein, 2010; Chick, 2013; </w:t>
      </w:r>
      <w:r w:rsidR="00C976F5" w:rsidRPr="00734711">
        <w:rPr>
          <w:rFonts w:ascii="Times New Roman" w:hAnsi="Times New Roman" w:cs="Times New Roman"/>
          <w:sz w:val="24"/>
          <w:szCs w:val="24"/>
          <w:lang w:val="en-ZA"/>
        </w:rPr>
        <w:t xml:space="preserve">Poole, 2013; </w:t>
      </w:r>
      <w:r w:rsidRPr="00734711">
        <w:rPr>
          <w:rFonts w:ascii="Times New Roman" w:hAnsi="Times New Roman" w:cs="Times New Roman"/>
          <w:sz w:val="24"/>
          <w:szCs w:val="24"/>
          <w:lang w:val="en-ZA"/>
        </w:rPr>
        <w:t>Nelson, 2003).</w:t>
      </w:r>
      <w:r w:rsidR="0018258F" w:rsidRPr="00734711">
        <w:rPr>
          <w:rFonts w:ascii="Times New Roman" w:hAnsi="Times New Roman" w:cs="Times New Roman"/>
          <w:sz w:val="24"/>
          <w:szCs w:val="24"/>
          <w:lang w:val="en-ZA"/>
        </w:rPr>
        <w:t xml:space="preserve"> </w:t>
      </w:r>
      <w:bookmarkEnd w:id="7"/>
      <w:bookmarkEnd w:id="8"/>
      <w:r w:rsidRPr="00734711">
        <w:rPr>
          <w:rFonts w:ascii="Times New Roman" w:hAnsi="Times New Roman" w:cs="Times New Roman"/>
          <w:sz w:val="24"/>
          <w:szCs w:val="24"/>
        </w:rPr>
        <w:t>For instance, Bernstein (2010) highlights the need to find one</w:t>
      </w:r>
      <w:r w:rsidR="00DA5696" w:rsidRPr="00734711">
        <w:rPr>
          <w:rFonts w:ascii="Times New Roman" w:hAnsi="Times New Roman" w:cs="Times New Roman"/>
          <w:sz w:val="24"/>
          <w:szCs w:val="24"/>
        </w:rPr>
        <w:t>’s</w:t>
      </w:r>
      <w:r w:rsidRPr="00734711">
        <w:rPr>
          <w:rFonts w:ascii="Times New Roman" w:hAnsi="Times New Roman" w:cs="Times New Roman"/>
          <w:sz w:val="24"/>
          <w:szCs w:val="24"/>
        </w:rPr>
        <w:t xml:space="preserve"> place in the scholarship of teaching and to learn in response to inclusive education. </w:t>
      </w:r>
      <w:r w:rsidRPr="00D04B59">
        <w:rPr>
          <w:rFonts w:ascii="Times New Roman" w:hAnsi="Times New Roman" w:cs="Times New Roman"/>
          <w:sz w:val="24"/>
          <w:szCs w:val="24"/>
        </w:rPr>
        <w:t>However, due to what Poole (2013) highlights as c</w:t>
      </w:r>
      <w:r w:rsidRPr="00D04B59">
        <w:rPr>
          <w:rFonts w:ascii="Times New Roman" w:hAnsi="Times New Roman" w:cs="Times New Roman"/>
          <w:i/>
          <w:iCs/>
          <w:sz w:val="24"/>
          <w:szCs w:val="24"/>
        </w:rPr>
        <w:t xml:space="preserve">ontroversies, debates, and tensions in SoTL, </w:t>
      </w:r>
      <w:r w:rsidRPr="00D04B59">
        <w:rPr>
          <w:rFonts w:ascii="Times New Roman" w:hAnsi="Times New Roman" w:cs="Times New Roman"/>
          <w:sz w:val="24"/>
          <w:szCs w:val="24"/>
        </w:rPr>
        <w:t xml:space="preserve">Nelson (2003) suggests that the different genres of the scholarship of teaching and learning, including </w:t>
      </w:r>
      <w:r w:rsidRPr="00D04B59">
        <w:rPr>
          <w:rStyle w:val="s1"/>
          <w:rFonts w:ascii="Times New Roman" w:hAnsi="Times New Roman" w:cs="Times New Roman"/>
          <w:sz w:val="24"/>
          <w:szCs w:val="24"/>
        </w:rPr>
        <w:t xml:space="preserve">OER/P, should </w:t>
      </w:r>
      <w:r w:rsidR="0084453A" w:rsidRPr="00D04B59">
        <w:rPr>
          <w:rStyle w:val="s1"/>
          <w:rFonts w:ascii="Times New Roman" w:hAnsi="Times New Roman" w:cs="Times New Roman"/>
          <w:sz w:val="24"/>
          <w:szCs w:val="24"/>
        </w:rPr>
        <w:t>ensure</w:t>
      </w:r>
      <w:r w:rsidRPr="00D04B59">
        <w:rPr>
          <w:rStyle w:val="s1"/>
          <w:rFonts w:ascii="Times New Roman" w:hAnsi="Times New Roman" w:cs="Times New Roman"/>
          <w:sz w:val="24"/>
          <w:szCs w:val="24"/>
        </w:rPr>
        <w:t xml:space="preserve"> inclusivity. Lack of inclusivity could </w:t>
      </w:r>
      <w:r w:rsidR="00EC38B1" w:rsidRPr="00D04B59">
        <w:rPr>
          <w:rStyle w:val="s1"/>
          <w:rFonts w:ascii="Times New Roman" w:hAnsi="Times New Roman" w:cs="Times New Roman"/>
          <w:sz w:val="24"/>
          <w:szCs w:val="24"/>
        </w:rPr>
        <w:t xml:space="preserve">result in </w:t>
      </w:r>
      <w:r w:rsidRPr="00D04B59">
        <w:rPr>
          <w:rStyle w:val="s1"/>
          <w:rFonts w:ascii="Times New Roman" w:hAnsi="Times New Roman" w:cs="Times New Roman"/>
          <w:sz w:val="24"/>
          <w:szCs w:val="24"/>
        </w:rPr>
        <w:t>misuse</w:t>
      </w:r>
      <w:r w:rsidR="00EC38B1" w:rsidRPr="00D04B59">
        <w:rPr>
          <w:rStyle w:val="s1"/>
          <w:rFonts w:ascii="Times New Roman" w:hAnsi="Times New Roman" w:cs="Times New Roman"/>
          <w:sz w:val="24"/>
          <w:szCs w:val="24"/>
        </w:rPr>
        <w:t>d</w:t>
      </w:r>
      <w:r w:rsidRPr="00D04B59">
        <w:rPr>
          <w:rStyle w:val="s1"/>
          <w:rFonts w:ascii="Times New Roman" w:hAnsi="Times New Roman" w:cs="Times New Roman"/>
          <w:sz w:val="24"/>
          <w:szCs w:val="24"/>
        </w:rPr>
        <w:t xml:space="preserve"> </w:t>
      </w:r>
      <w:r w:rsidRPr="00D04B59">
        <w:rPr>
          <w:rFonts w:ascii="Times New Roman" w:hAnsi="Times New Roman" w:cs="Times New Roman"/>
          <w:sz w:val="24"/>
          <w:szCs w:val="24"/>
        </w:rPr>
        <w:t>power and privilege in the scholarship of teaching and learning to the detriment of many, as Chick (2013)</w:t>
      </w:r>
      <w:r w:rsidR="00AD3A7B" w:rsidRPr="00D04B59">
        <w:rPr>
          <w:rFonts w:ascii="Times New Roman" w:hAnsi="Times New Roman" w:cs="Times New Roman"/>
          <w:sz w:val="24"/>
          <w:szCs w:val="24"/>
        </w:rPr>
        <w:t xml:space="preserve"> shows</w:t>
      </w:r>
      <w:r w:rsidRPr="00D04B59">
        <w:rPr>
          <w:rFonts w:ascii="Times New Roman" w:hAnsi="Times New Roman" w:cs="Times New Roman"/>
          <w:sz w:val="24"/>
          <w:szCs w:val="24"/>
        </w:rPr>
        <w:t>. The</w:t>
      </w:r>
      <w:r w:rsidRPr="00734711">
        <w:rPr>
          <w:rFonts w:ascii="Times New Roman" w:hAnsi="Times New Roman" w:cs="Times New Roman"/>
          <w:sz w:val="24"/>
          <w:szCs w:val="24"/>
        </w:rPr>
        <w:t xml:space="preserve"> conclusion is that it is imperative to</w:t>
      </w:r>
      <w:r w:rsidR="00DE7045" w:rsidRPr="00734711">
        <w:rPr>
          <w:rFonts w:ascii="Times New Roman" w:hAnsi="Times New Roman" w:cs="Times New Roman"/>
          <w:sz w:val="24"/>
          <w:szCs w:val="24"/>
        </w:rPr>
        <w:t xml:space="preserve"> us</w:t>
      </w:r>
      <w:r w:rsidR="003A1A1E" w:rsidRPr="00734711">
        <w:rPr>
          <w:rFonts w:ascii="Times New Roman" w:hAnsi="Times New Roman" w:cs="Times New Roman"/>
          <w:sz w:val="24"/>
          <w:szCs w:val="24"/>
        </w:rPr>
        <w:t>e</w:t>
      </w:r>
      <w:r w:rsidR="00DE7045" w:rsidRPr="00734711">
        <w:rPr>
          <w:rFonts w:ascii="Times New Roman" w:hAnsi="Times New Roman" w:cs="Times New Roman"/>
          <w:sz w:val="24"/>
          <w:szCs w:val="24"/>
        </w:rPr>
        <w:t xml:space="preserve"> SoTL to enhance student learning and research as a new direction for </w:t>
      </w:r>
      <w:r w:rsidR="003A1A1E" w:rsidRPr="00734711">
        <w:rPr>
          <w:rFonts w:ascii="Times New Roman" w:hAnsi="Times New Roman" w:cs="Times New Roman"/>
          <w:sz w:val="24"/>
          <w:szCs w:val="24"/>
        </w:rPr>
        <w:t xml:space="preserve">online </w:t>
      </w:r>
      <w:r w:rsidR="00DE7045" w:rsidRPr="00734711">
        <w:rPr>
          <w:rFonts w:ascii="Times New Roman" w:hAnsi="Times New Roman" w:cs="Times New Roman"/>
          <w:sz w:val="24"/>
          <w:szCs w:val="24"/>
        </w:rPr>
        <w:t>teaching and learning</w:t>
      </w:r>
      <w:r w:rsidR="003A1A1E" w:rsidRPr="00734711">
        <w:rPr>
          <w:rFonts w:ascii="Times New Roman" w:hAnsi="Times New Roman" w:cs="Times New Roman"/>
          <w:i/>
          <w:iCs/>
          <w:sz w:val="24"/>
          <w:szCs w:val="24"/>
        </w:rPr>
        <w:t xml:space="preserve">, hence </w:t>
      </w:r>
      <w:r w:rsidR="003A1A1E" w:rsidRPr="00734711">
        <w:rPr>
          <w:rStyle w:val="markedcontent"/>
          <w:rFonts w:ascii="Times New Roman" w:hAnsi="Times New Roman" w:cs="Times New Roman"/>
          <w:sz w:val="24"/>
          <w:szCs w:val="24"/>
        </w:rPr>
        <w:t>OER</w:t>
      </w:r>
      <w:r w:rsidR="005F3836" w:rsidRPr="00734711">
        <w:rPr>
          <w:rStyle w:val="markedcontent"/>
          <w:rFonts w:ascii="Times New Roman" w:hAnsi="Times New Roman" w:cs="Times New Roman"/>
          <w:sz w:val="24"/>
          <w:szCs w:val="24"/>
        </w:rPr>
        <w:t>/P</w:t>
      </w:r>
      <w:r w:rsidR="003A1A1E" w:rsidRPr="00734711">
        <w:rPr>
          <w:rStyle w:val="markedcontent"/>
          <w:rFonts w:ascii="Times New Roman" w:hAnsi="Times New Roman" w:cs="Times New Roman"/>
          <w:sz w:val="24"/>
          <w:szCs w:val="24"/>
        </w:rPr>
        <w:t xml:space="preserve">-enabled pedagogy </w:t>
      </w:r>
      <w:r w:rsidR="00DE7045" w:rsidRPr="00734711">
        <w:rPr>
          <w:rFonts w:ascii="Times New Roman" w:hAnsi="Times New Roman" w:cs="Times New Roman"/>
          <w:i/>
          <w:iCs/>
          <w:sz w:val="24"/>
          <w:szCs w:val="24"/>
        </w:rPr>
        <w:t>(</w:t>
      </w:r>
      <w:r w:rsidRPr="00734711">
        <w:rPr>
          <w:rFonts w:ascii="Times New Roman" w:hAnsi="Times New Roman" w:cs="Times New Roman"/>
          <w:sz w:val="24"/>
          <w:szCs w:val="24"/>
        </w:rPr>
        <w:t>Dickson</w:t>
      </w:r>
      <w:r w:rsidR="00DE7045" w:rsidRPr="00734711">
        <w:rPr>
          <w:rFonts w:ascii="Times New Roman" w:hAnsi="Times New Roman" w:cs="Times New Roman"/>
          <w:sz w:val="24"/>
          <w:szCs w:val="24"/>
        </w:rPr>
        <w:t xml:space="preserve"> </w:t>
      </w:r>
      <w:r w:rsidRPr="00734711">
        <w:rPr>
          <w:rFonts w:ascii="Times New Roman" w:hAnsi="Times New Roman" w:cs="Times New Roman"/>
          <w:sz w:val="24"/>
          <w:szCs w:val="24"/>
        </w:rPr>
        <w:t>&amp; Trem, 2013</w:t>
      </w:r>
      <w:r w:rsidR="00DE7045" w:rsidRPr="00734711">
        <w:rPr>
          <w:rFonts w:ascii="Times New Roman" w:hAnsi="Times New Roman" w:cs="Times New Roman"/>
          <w:sz w:val="24"/>
          <w:szCs w:val="24"/>
        </w:rPr>
        <w:t xml:space="preserve">). </w:t>
      </w:r>
      <w:bookmarkStart w:id="9" w:name="_Hlk108076964"/>
      <w:r w:rsidRPr="00734711">
        <w:rPr>
          <w:rFonts w:ascii="Times New Roman" w:hAnsi="Times New Roman" w:cs="Times New Roman"/>
          <w:sz w:val="24"/>
          <w:szCs w:val="24"/>
          <w:lang w:val="en-ZA"/>
        </w:rPr>
        <w:t xml:space="preserve">The SoTL </w:t>
      </w:r>
      <w:r w:rsidR="0018258F" w:rsidRPr="00734711">
        <w:rPr>
          <w:rFonts w:ascii="Times New Roman" w:hAnsi="Times New Roman" w:cs="Times New Roman"/>
          <w:sz w:val="24"/>
          <w:szCs w:val="24"/>
          <w:lang w:val="en-ZA"/>
        </w:rPr>
        <w:t xml:space="preserve">trend is equally true of </w:t>
      </w:r>
      <w:r w:rsidR="0018258F" w:rsidRPr="00734711">
        <w:rPr>
          <w:rStyle w:val="s1"/>
          <w:rFonts w:ascii="Times New Roman" w:hAnsi="Times New Roman" w:cs="Times New Roman"/>
          <w:sz w:val="24"/>
          <w:szCs w:val="24"/>
        </w:rPr>
        <w:t xml:space="preserve">OER/P </w:t>
      </w:r>
      <w:r w:rsidR="00E81BE2" w:rsidRPr="00734711">
        <w:rPr>
          <w:rStyle w:val="s1"/>
          <w:rFonts w:ascii="Times New Roman" w:hAnsi="Times New Roman" w:cs="Times New Roman"/>
          <w:sz w:val="24"/>
          <w:szCs w:val="24"/>
        </w:rPr>
        <w:t>(</w:t>
      </w:r>
      <w:r w:rsidR="00E81BE2" w:rsidRPr="00734711">
        <w:rPr>
          <w:rStyle w:val="markedcontent"/>
          <w:rFonts w:ascii="Times New Roman" w:hAnsi="Times New Roman" w:cs="Times New Roman"/>
          <w:sz w:val="24"/>
          <w:szCs w:val="24"/>
        </w:rPr>
        <w:t>Baas</w:t>
      </w:r>
      <w:r w:rsidR="00474712" w:rsidRPr="00734711">
        <w:rPr>
          <w:rStyle w:val="markedcontent"/>
          <w:rFonts w:ascii="Times New Roman" w:hAnsi="Times New Roman" w:cs="Times New Roman"/>
          <w:sz w:val="24"/>
          <w:szCs w:val="24"/>
        </w:rPr>
        <w:t xml:space="preserve"> et al.</w:t>
      </w:r>
      <w:r w:rsidR="00E81BE2" w:rsidRPr="00734711">
        <w:rPr>
          <w:rStyle w:val="markedcontent"/>
          <w:rFonts w:ascii="Times New Roman" w:hAnsi="Times New Roman" w:cs="Times New Roman"/>
          <w:sz w:val="24"/>
          <w:szCs w:val="24"/>
        </w:rPr>
        <w:t>, 2019; Belikov &amp; Bodily, 2016).</w:t>
      </w:r>
      <w:bookmarkEnd w:id="9"/>
      <w:r w:rsidR="00080C19" w:rsidRPr="00734711">
        <w:rPr>
          <w:rStyle w:val="markedcontent"/>
          <w:rFonts w:ascii="Times New Roman" w:hAnsi="Times New Roman" w:cs="Times New Roman"/>
          <w:sz w:val="24"/>
          <w:szCs w:val="24"/>
        </w:rPr>
        <w:t xml:space="preserve"> </w:t>
      </w:r>
      <w:r w:rsidR="00E81BE2" w:rsidRPr="00734711">
        <w:rPr>
          <w:rStyle w:val="markedcontent"/>
          <w:rFonts w:ascii="Times New Roman" w:hAnsi="Times New Roman" w:cs="Times New Roman"/>
          <w:sz w:val="24"/>
          <w:szCs w:val="24"/>
        </w:rPr>
        <w:t>For example</w:t>
      </w:r>
      <w:r w:rsidR="00080C19" w:rsidRPr="00734711">
        <w:rPr>
          <w:rStyle w:val="markedcontent"/>
          <w:rFonts w:ascii="Times New Roman" w:hAnsi="Times New Roman" w:cs="Times New Roman"/>
          <w:sz w:val="24"/>
          <w:szCs w:val="24"/>
        </w:rPr>
        <w:t xml:space="preserve">, while we do not fully comprehend the adoption rate, </w:t>
      </w:r>
      <w:r w:rsidR="00E81BE2" w:rsidRPr="00734711">
        <w:rPr>
          <w:rStyle w:val="markedcontent"/>
          <w:rFonts w:ascii="Times New Roman" w:hAnsi="Times New Roman" w:cs="Times New Roman"/>
          <w:sz w:val="24"/>
          <w:szCs w:val="24"/>
        </w:rPr>
        <w:t>Baas</w:t>
      </w:r>
      <w:r w:rsidR="00080C19" w:rsidRPr="00734711">
        <w:rPr>
          <w:rStyle w:val="markedcontent"/>
          <w:rFonts w:ascii="Times New Roman" w:hAnsi="Times New Roman" w:cs="Times New Roman"/>
          <w:sz w:val="24"/>
          <w:szCs w:val="24"/>
        </w:rPr>
        <w:t xml:space="preserve"> et al.</w:t>
      </w:r>
      <w:r w:rsidR="00E81BE2" w:rsidRPr="00734711">
        <w:rPr>
          <w:rStyle w:val="markedcontent"/>
          <w:rFonts w:ascii="Times New Roman" w:hAnsi="Times New Roman" w:cs="Times New Roman"/>
          <w:sz w:val="24"/>
          <w:szCs w:val="24"/>
        </w:rPr>
        <w:t xml:space="preserve"> (2019)</w:t>
      </w:r>
      <w:r w:rsidR="00080C19" w:rsidRPr="00734711">
        <w:rPr>
          <w:rStyle w:val="markedcontent"/>
          <w:rFonts w:ascii="Times New Roman" w:hAnsi="Times New Roman" w:cs="Times New Roman"/>
          <w:sz w:val="24"/>
          <w:szCs w:val="24"/>
        </w:rPr>
        <w:t xml:space="preserve"> hinted at t</w:t>
      </w:r>
      <w:r w:rsidR="00E81BE2" w:rsidRPr="00734711">
        <w:rPr>
          <w:rStyle w:val="markedcontent"/>
          <w:rFonts w:ascii="Times New Roman" w:hAnsi="Times New Roman" w:cs="Times New Roman"/>
          <w:sz w:val="24"/>
          <w:szCs w:val="24"/>
        </w:rPr>
        <w:t>he need for teachers to adopt open educational resources in higher education</w:t>
      </w:r>
      <w:r w:rsidR="00080C19" w:rsidRPr="00734711">
        <w:rPr>
          <w:rStyle w:val="markedcontent"/>
          <w:rFonts w:ascii="Times New Roman" w:hAnsi="Times New Roman" w:cs="Times New Roman"/>
          <w:sz w:val="24"/>
          <w:szCs w:val="24"/>
        </w:rPr>
        <w:t xml:space="preserve"> for </w:t>
      </w:r>
      <w:r w:rsidR="002A50AD" w:rsidRPr="00734711">
        <w:rPr>
          <w:rStyle w:val="markedcontent"/>
          <w:rFonts w:ascii="Times New Roman" w:hAnsi="Times New Roman" w:cs="Times New Roman"/>
          <w:i/>
          <w:iCs/>
          <w:sz w:val="24"/>
          <w:szCs w:val="24"/>
        </w:rPr>
        <w:t>i</w:t>
      </w:r>
      <w:r w:rsidR="00E81BE2" w:rsidRPr="00734711">
        <w:rPr>
          <w:rStyle w:val="markedcontent"/>
          <w:rFonts w:ascii="Times New Roman" w:hAnsi="Times New Roman" w:cs="Times New Roman"/>
          <w:i/>
          <w:iCs/>
          <w:sz w:val="24"/>
          <w:szCs w:val="24"/>
        </w:rPr>
        <w:t xml:space="preserve">nteractive </w:t>
      </w:r>
      <w:r w:rsidR="00080C19" w:rsidRPr="00734711">
        <w:rPr>
          <w:rStyle w:val="markedcontent"/>
          <w:rFonts w:ascii="Times New Roman" w:hAnsi="Times New Roman" w:cs="Times New Roman"/>
          <w:i/>
          <w:iCs/>
          <w:sz w:val="24"/>
          <w:szCs w:val="24"/>
        </w:rPr>
        <w:t>m</w:t>
      </w:r>
      <w:r w:rsidR="00E81BE2" w:rsidRPr="00734711">
        <w:rPr>
          <w:rStyle w:val="markedcontent"/>
          <w:rFonts w:ascii="Times New Roman" w:hAnsi="Times New Roman" w:cs="Times New Roman"/>
          <w:i/>
          <w:iCs/>
          <w:sz w:val="24"/>
          <w:szCs w:val="24"/>
        </w:rPr>
        <w:t xml:space="preserve">edia </w:t>
      </w:r>
      <w:r w:rsidRPr="00734711">
        <w:rPr>
          <w:rFonts w:ascii="Times New Roman" w:hAnsi="Times New Roman" w:cs="Times New Roman"/>
          <w:i/>
          <w:iCs/>
          <w:sz w:val="24"/>
          <w:szCs w:val="24"/>
        </w:rPr>
        <w:t xml:space="preserve">for </w:t>
      </w:r>
      <w:r w:rsidR="005F3836" w:rsidRPr="00734711">
        <w:rPr>
          <w:rStyle w:val="markedcontent"/>
          <w:rFonts w:ascii="Times New Roman" w:hAnsi="Times New Roman" w:cs="Times New Roman"/>
          <w:sz w:val="24"/>
          <w:szCs w:val="24"/>
        </w:rPr>
        <w:t xml:space="preserve">OER/P </w:t>
      </w:r>
      <w:r w:rsidRPr="00734711">
        <w:rPr>
          <w:rStyle w:val="markedcontent"/>
          <w:rFonts w:ascii="Times New Roman" w:hAnsi="Times New Roman" w:cs="Times New Roman"/>
          <w:sz w:val="24"/>
          <w:szCs w:val="24"/>
        </w:rPr>
        <w:t xml:space="preserve">-enabled pedagogy </w:t>
      </w:r>
      <w:r w:rsidR="00080C19" w:rsidRPr="00734711">
        <w:rPr>
          <w:rStyle w:val="markedcontent"/>
          <w:rFonts w:ascii="Times New Roman" w:hAnsi="Times New Roman" w:cs="Times New Roman"/>
          <w:sz w:val="24"/>
          <w:szCs w:val="24"/>
        </w:rPr>
        <w:t>to enhance student learning engagement through educational technology</w:t>
      </w:r>
      <w:r w:rsidR="00296C8D" w:rsidRPr="00734711">
        <w:rPr>
          <w:rStyle w:val="markedcontent"/>
          <w:rFonts w:ascii="Times New Roman" w:hAnsi="Times New Roman" w:cs="Times New Roman"/>
          <w:sz w:val="24"/>
          <w:szCs w:val="24"/>
        </w:rPr>
        <w:t xml:space="preserve">. </w:t>
      </w:r>
      <w:r w:rsidR="00154962" w:rsidRPr="00734711">
        <w:rPr>
          <w:rStyle w:val="markedcontent"/>
          <w:rFonts w:ascii="Times New Roman" w:hAnsi="Times New Roman" w:cs="Times New Roman"/>
          <w:sz w:val="24"/>
          <w:szCs w:val="24"/>
        </w:rPr>
        <w:t>Consequently</w:t>
      </w:r>
      <w:r w:rsidR="00080C19" w:rsidRPr="00734711">
        <w:rPr>
          <w:rStyle w:val="markedcontent"/>
          <w:rFonts w:ascii="Times New Roman" w:hAnsi="Times New Roman" w:cs="Times New Roman"/>
          <w:sz w:val="24"/>
          <w:szCs w:val="24"/>
        </w:rPr>
        <w:t xml:space="preserve">, </w:t>
      </w:r>
      <w:r w:rsidR="00E81BE2" w:rsidRPr="00734711">
        <w:rPr>
          <w:rStyle w:val="markedcontent"/>
          <w:rFonts w:ascii="Times New Roman" w:hAnsi="Times New Roman" w:cs="Times New Roman"/>
          <w:sz w:val="24"/>
          <w:szCs w:val="24"/>
        </w:rPr>
        <w:t>Belikov</w:t>
      </w:r>
      <w:r w:rsidR="00080C19" w:rsidRPr="00734711">
        <w:rPr>
          <w:rStyle w:val="markedcontent"/>
          <w:rFonts w:ascii="Times New Roman" w:hAnsi="Times New Roman" w:cs="Times New Roman"/>
          <w:sz w:val="24"/>
          <w:szCs w:val="24"/>
        </w:rPr>
        <w:t xml:space="preserve"> and</w:t>
      </w:r>
      <w:r w:rsidR="00E81BE2" w:rsidRPr="00734711">
        <w:rPr>
          <w:rStyle w:val="markedcontent"/>
          <w:rFonts w:ascii="Times New Roman" w:hAnsi="Times New Roman" w:cs="Times New Roman"/>
          <w:sz w:val="24"/>
          <w:szCs w:val="24"/>
        </w:rPr>
        <w:t xml:space="preserve"> Bodily (2016)</w:t>
      </w:r>
      <w:r w:rsidR="00080C19" w:rsidRPr="00734711">
        <w:rPr>
          <w:rStyle w:val="markedcontent"/>
          <w:rFonts w:ascii="Times New Roman" w:hAnsi="Times New Roman" w:cs="Times New Roman"/>
          <w:sz w:val="24"/>
          <w:szCs w:val="24"/>
        </w:rPr>
        <w:t xml:space="preserve"> have highlighted the need to consider </w:t>
      </w:r>
      <w:r w:rsidR="005F3836" w:rsidRPr="00734711">
        <w:rPr>
          <w:rStyle w:val="markedcontent"/>
          <w:rFonts w:ascii="Times New Roman" w:hAnsi="Times New Roman" w:cs="Times New Roman"/>
          <w:sz w:val="24"/>
          <w:szCs w:val="24"/>
        </w:rPr>
        <w:t>OER/P</w:t>
      </w:r>
      <w:r w:rsidR="00E81BE2" w:rsidRPr="00734711">
        <w:rPr>
          <w:rStyle w:val="markedcontent"/>
          <w:rFonts w:ascii="Times New Roman" w:hAnsi="Times New Roman" w:cs="Times New Roman"/>
          <w:sz w:val="24"/>
          <w:szCs w:val="24"/>
        </w:rPr>
        <w:t xml:space="preserve"> adoption</w:t>
      </w:r>
      <w:r w:rsidR="00080C19" w:rsidRPr="00734711">
        <w:rPr>
          <w:rStyle w:val="markedcontent"/>
          <w:rFonts w:ascii="Times New Roman" w:hAnsi="Times New Roman" w:cs="Times New Roman"/>
          <w:sz w:val="24"/>
          <w:szCs w:val="24"/>
        </w:rPr>
        <w:t xml:space="preserve">'s incentives </w:t>
      </w:r>
      <w:r w:rsidR="00154962" w:rsidRPr="00734711">
        <w:rPr>
          <w:rStyle w:val="markedcontent"/>
          <w:rFonts w:ascii="Times New Roman" w:hAnsi="Times New Roman" w:cs="Times New Roman"/>
          <w:sz w:val="24"/>
          <w:szCs w:val="24"/>
        </w:rPr>
        <w:t>to</w:t>
      </w:r>
      <w:r w:rsidR="00080C19" w:rsidRPr="00734711">
        <w:rPr>
          <w:rStyle w:val="markedcontent"/>
          <w:rFonts w:ascii="Times New Roman" w:hAnsi="Times New Roman" w:cs="Times New Roman"/>
          <w:sz w:val="24"/>
          <w:szCs w:val="24"/>
        </w:rPr>
        <w:t xml:space="preserve"> improve education</w:t>
      </w:r>
      <w:r w:rsidRPr="00734711">
        <w:rPr>
          <w:rStyle w:val="markedcontent"/>
          <w:rFonts w:ascii="Times New Roman" w:hAnsi="Times New Roman" w:cs="Times New Roman"/>
          <w:sz w:val="24"/>
          <w:szCs w:val="24"/>
        </w:rPr>
        <w:t xml:space="preserve"> openness </w:t>
      </w:r>
      <w:r w:rsidR="00080C19" w:rsidRPr="00734711">
        <w:rPr>
          <w:rStyle w:val="markedcontent"/>
          <w:rFonts w:ascii="Times New Roman" w:hAnsi="Times New Roman" w:cs="Times New Roman"/>
          <w:sz w:val="24"/>
          <w:szCs w:val="24"/>
        </w:rPr>
        <w:t>(</w:t>
      </w:r>
      <w:r w:rsidR="00F0232C" w:rsidRPr="00734711">
        <w:rPr>
          <w:rStyle w:val="markedcontent"/>
          <w:rFonts w:ascii="Times New Roman" w:hAnsi="Times New Roman" w:cs="Times New Roman"/>
          <w:sz w:val="24"/>
          <w:szCs w:val="24"/>
        </w:rPr>
        <w:t>Clinton, 2019</w:t>
      </w:r>
      <w:r w:rsidR="00E81BE2" w:rsidRPr="00734711">
        <w:rPr>
          <w:rStyle w:val="markedcontent"/>
          <w:rFonts w:ascii="Times New Roman" w:hAnsi="Times New Roman" w:cs="Times New Roman"/>
          <w:sz w:val="24"/>
          <w:szCs w:val="24"/>
        </w:rPr>
        <w:t xml:space="preserve">). </w:t>
      </w:r>
      <w:bookmarkStart w:id="10" w:name="_Hlk92871026"/>
      <w:r w:rsidR="007728DA" w:rsidRPr="00734711">
        <w:rPr>
          <w:rStyle w:val="s1"/>
          <w:rFonts w:ascii="Times New Roman" w:hAnsi="Times New Roman" w:cs="Times New Roman"/>
          <w:sz w:val="24"/>
          <w:szCs w:val="24"/>
        </w:rPr>
        <w:t>Like SoT</w:t>
      </w:r>
      <w:r w:rsidR="00BB6677" w:rsidRPr="00734711">
        <w:rPr>
          <w:rStyle w:val="s1"/>
          <w:rFonts w:ascii="Times New Roman" w:hAnsi="Times New Roman" w:cs="Times New Roman"/>
          <w:sz w:val="24"/>
          <w:szCs w:val="24"/>
        </w:rPr>
        <w:t>L</w:t>
      </w:r>
      <w:r w:rsidR="007728DA" w:rsidRPr="00734711">
        <w:rPr>
          <w:rStyle w:val="s1"/>
          <w:rFonts w:ascii="Times New Roman" w:hAnsi="Times New Roman" w:cs="Times New Roman"/>
          <w:sz w:val="24"/>
          <w:szCs w:val="24"/>
        </w:rPr>
        <w:t xml:space="preserve">, </w:t>
      </w:r>
      <w:r w:rsidR="005F3836" w:rsidRPr="00734711">
        <w:rPr>
          <w:rStyle w:val="markedcontent"/>
          <w:rFonts w:ascii="Times New Roman" w:hAnsi="Times New Roman" w:cs="Times New Roman"/>
          <w:sz w:val="24"/>
          <w:szCs w:val="24"/>
        </w:rPr>
        <w:t>OER/P</w:t>
      </w:r>
      <w:r w:rsidR="007728DA" w:rsidRPr="00734711">
        <w:rPr>
          <w:rStyle w:val="s1"/>
          <w:rFonts w:ascii="Times New Roman" w:hAnsi="Times New Roman" w:cs="Times New Roman"/>
          <w:sz w:val="24"/>
          <w:szCs w:val="24"/>
        </w:rPr>
        <w:t xml:space="preserve">, too, has evolved. </w:t>
      </w:r>
      <w:r w:rsidR="00BB6677" w:rsidRPr="00734711">
        <w:rPr>
          <w:rStyle w:val="s1"/>
          <w:rFonts w:ascii="Times New Roman" w:hAnsi="Times New Roman" w:cs="Times New Roman"/>
          <w:sz w:val="24"/>
          <w:szCs w:val="24"/>
        </w:rPr>
        <w:t xml:space="preserve">For instance, </w:t>
      </w:r>
      <w:r w:rsidR="003C5618" w:rsidRPr="00734711">
        <w:rPr>
          <w:rStyle w:val="markedcontent"/>
          <w:rFonts w:ascii="Times New Roman" w:hAnsi="Times New Roman" w:cs="Times New Roman"/>
          <w:sz w:val="24"/>
          <w:szCs w:val="24"/>
        </w:rPr>
        <w:t>Baas</w:t>
      </w:r>
      <w:r w:rsidR="00D73107" w:rsidRPr="00734711">
        <w:rPr>
          <w:rStyle w:val="markedcontent"/>
          <w:rFonts w:ascii="Times New Roman" w:hAnsi="Times New Roman" w:cs="Times New Roman"/>
          <w:sz w:val="24"/>
          <w:szCs w:val="24"/>
        </w:rPr>
        <w:t xml:space="preserve"> et al.</w:t>
      </w:r>
      <w:r w:rsidR="003C5618" w:rsidRPr="00734711">
        <w:rPr>
          <w:rStyle w:val="markedcontent"/>
          <w:rFonts w:ascii="Times New Roman" w:hAnsi="Times New Roman" w:cs="Times New Roman"/>
          <w:sz w:val="24"/>
          <w:szCs w:val="24"/>
        </w:rPr>
        <w:t xml:space="preserve"> (2019)</w:t>
      </w:r>
      <w:r w:rsidR="00BB6677" w:rsidRPr="00734711">
        <w:rPr>
          <w:rStyle w:val="markedcontent"/>
          <w:rFonts w:ascii="Times New Roman" w:hAnsi="Times New Roman" w:cs="Times New Roman"/>
          <w:sz w:val="24"/>
          <w:szCs w:val="24"/>
        </w:rPr>
        <w:t xml:space="preserve"> </w:t>
      </w:r>
      <w:r w:rsidR="00BB6677" w:rsidRPr="00734711">
        <w:rPr>
          <w:rStyle w:val="markedcontent"/>
          <w:rFonts w:ascii="Times New Roman" w:hAnsi="Times New Roman" w:cs="Times New Roman"/>
          <w:sz w:val="24"/>
          <w:szCs w:val="24"/>
        </w:rPr>
        <w:lastRenderedPageBreak/>
        <w:t xml:space="preserve">investigated </w:t>
      </w:r>
      <w:bookmarkEnd w:id="10"/>
      <w:r w:rsidR="00BB6677" w:rsidRPr="00734711">
        <w:rPr>
          <w:rStyle w:val="markedcontent"/>
          <w:rFonts w:ascii="Times New Roman" w:hAnsi="Times New Roman" w:cs="Times New Roman"/>
          <w:sz w:val="24"/>
          <w:szCs w:val="24"/>
        </w:rPr>
        <w:t>t</w:t>
      </w:r>
      <w:r w:rsidR="003C5618" w:rsidRPr="00734711">
        <w:rPr>
          <w:rStyle w:val="markedcontent"/>
          <w:rFonts w:ascii="Times New Roman" w:hAnsi="Times New Roman" w:cs="Times New Roman"/>
          <w:sz w:val="24"/>
          <w:szCs w:val="24"/>
        </w:rPr>
        <w:t xml:space="preserve">eachers’ adoption of </w:t>
      </w:r>
      <w:r w:rsidR="005F3836" w:rsidRPr="00734711">
        <w:rPr>
          <w:rStyle w:val="markedcontent"/>
          <w:rFonts w:ascii="Times New Roman" w:hAnsi="Times New Roman" w:cs="Times New Roman"/>
          <w:sz w:val="24"/>
          <w:szCs w:val="24"/>
        </w:rPr>
        <w:t>OER/P</w:t>
      </w:r>
      <w:r w:rsidR="003C5618" w:rsidRPr="00734711">
        <w:rPr>
          <w:rStyle w:val="markedcontent"/>
          <w:rFonts w:ascii="Times New Roman" w:hAnsi="Times New Roman" w:cs="Times New Roman"/>
          <w:sz w:val="24"/>
          <w:szCs w:val="24"/>
        </w:rPr>
        <w:t xml:space="preserve"> in higher</w:t>
      </w:r>
      <w:r w:rsidR="00BB6677" w:rsidRPr="00734711">
        <w:rPr>
          <w:rStyle w:val="markedcontent"/>
          <w:rFonts w:ascii="Times New Roman" w:hAnsi="Times New Roman" w:cs="Times New Roman"/>
          <w:sz w:val="24"/>
          <w:szCs w:val="24"/>
        </w:rPr>
        <w:t xml:space="preserve"> </w:t>
      </w:r>
      <w:r w:rsidR="003C5618" w:rsidRPr="00734711">
        <w:rPr>
          <w:rStyle w:val="markedcontent"/>
          <w:rFonts w:ascii="Times New Roman" w:hAnsi="Times New Roman" w:cs="Times New Roman"/>
          <w:sz w:val="24"/>
          <w:szCs w:val="24"/>
        </w:rPr>
        <w:t>education.</w:t>
      </w:r>
      <w:r w:rsidR="00BB6677" w:rsidRPr="00734711">
        <w:rPr>
          <w:rStyle w:val="markedcontent"/>
          <w:rFonts w:ascii="Times New Roman" w:hAnsi="Times New Roman" w:cs="Times New Roman"/>
          <w:sz w:val="24"/>
          <w:szCs w:val="24"/>
        </w:rPr>
        <w:t xml:space="preserve"> Even so, </w:t>
      </w:r>
      <w:bookmarkStart w:id="11" w:name="_Hlk92871041"/>
      <w:r w:rsidR="00BB6677" w:rsidRPr="00734711">
        <w:rPr>
          <w:rStyle w:val="markedcontent"/>
          <w:rFonts w:ascii="Times New Roman" w:hAnsi="Times New Roman" w:cs="Times New Roman"/>
          <w:sz w:val="24"/>
          <w:szCs w:val="24"/>
        </w:rPr>
        <w:t>Belikov and Bodily (2016) highlight the need to explore</w:t>
      </w:r>
      <w:bookmarkEnd w:id="11"/>
      <w:r w:rsidR="00BB6677" w:rsidRPr="00734711">
        <w:rPr>
          <w:rStyle w:val="markedcontent"/>
          <w:rFonts w:ascii="Times New Roman" w:hAnsi="Times New Roman" w:cs="Times New Roman"/>
          <w:sz w:val="24"/>
          <w:szCs w:val="24"/>
        </w:rPr>
        <w:t xml:space="preserve"> the incentives and barriers to </w:t>
      </w:r>
      <w:r w:rsidR="005F3836" w:rsidRPr="00734711">
        <w:rPr>
          <w:rStyle w:val="markedcontent"/>
          <w:rFonts w:ascii="Times New Roman" w:hAnsi="Times New Roman" w:cs="Times New Roman"/>
          <w:sz w:val="24"/>
          <w:szCs w:val="24"/>
        </w:rPr>
        <w:t>OER/P</w:t>
      </w:r>
      <w:r w:rsidR="00BB6677" w:rsidRPr="00734711">
        <w:rPr>
          <w:rStyle w:val="markedcontent"/>
          <w:rFonts w:ascii="Times New Roman" w:hAnsi="Times New Roman" w:cs="Times New Roman"/>
          <w:sz w:val="24"/>
          <w:szCs w:val="24"/>
        </w:rPr>
        <w:t xml:space="preserve"> adoption. </w:t>
      </w:r>
      <w:bookmarkStart w:id="12" w:name="_Hlk92956822"/>
    </w:p>
    <w:p w14:paraId="2C6730C4" w14:textId="77777777" w:rsidR="00EB2DAC" w:rsidRPr="00734711" w:rsidRDefault="00EB2DAC" w:rsidP="000934D4">
      <w:pPr>
        <w:pStyle w:val="Default"/>
        <w:jc w:val="center"/>
        <w:rPr>
          <w:rStyle w:val="s1"/>
          <w:rFonts w:ascii="Times New Roman" w:hAnsi="Times New Roman" w:cs="Times New Roman"/>
          <w:b/>
          <w:bCs/>
          <w:sz w:val="24"/>
          <w:szCs w:val="24"/>
        </w:rPr>
      </w:pPr>
    </w:p>
    <w:p w14:paraId="24A65F8B" w14:textId="48F9C398" w:rsidR="000934D4" w:rsidRPr="00734711" w:rsidRDefault="00EB2DAC" w:rsidP="000934D4">
      <w:pPr>
        <w:pStyle w:val="Default"/>
        <w:jc w:val="center"/>
        <w:rPr>
          <w:rStyle w:val="s1"/>
          <w:rFonts w:ascii="Times New Roman" w:hAnsi="Times New Roman" w:cs="Times New Roman"/>
          <w:b/>
          <w:bCs/>
          <w:sz w:val="24"/>
          <w:szCs w:val="24"/>
        </w:rPr>
      </w:pPr>
      <w:r w:rsidRPr="00734711">
        <w:rPr>
          <w:rStyle w:val="s1"/>
          <w:rFonts w:ascii="Times New Roman" w:hAnsi="Times New Roman" w:cs="Times New Roman"/>
          <w:b/>
          <w:bCs/>
          <w:sz w:val="24"/>
          <w:szCs w:val="24"/>
        </w:rPr>
        <w:t xml:space="preserve">Theoretical </w:t>
      </w:r>
      <w:r w:rsidR="008D369B" w:rsidRPr="00734711">
        <w:rPr>
          <w:rStyle w:val="s1"/>
          <w:rFonts w:ascii="Times New Roman" w:hAnsi="Times New Roman" w:cs="Times New Roman"/>
          <w:b/>
          <w:bCs/>
          <w:sz w:val="24"/>
          <w:szCs w:val="24"/>
        </w:rPr>
        <w:t>S</w:t>
      </w:r>
      <w:r w:rsidRPr="00734711">
        <w:rPr>
          <w:rStyle w:val="s1"/>
          <w:rFonts w:ascii="Times New Roman" w:hAnsi="Times New Roman" w:cs="Times New Roman"/>
          <w:b/>
          <w:bCs/>
          <w:sz w:val="24"/>
          <w:szCs w:val="24"/>
        </w:rPr>
        <w:t>tance</w:t>
      </w:r>
    </w:p>
    <w:p w14:paraId="1DAC2D84" w14:textId="77777777" w:rsidR="000934D4" w:rsidRPr="00734711" w:rsidRDefault="000934D4" w:rsidP="000934D4">
      <w:pPr>
        <w:pStyle w:val="Default"/>
        <w:jc w:val="center"/>
        <w:rPr>
          <w:rStyle w:val="s1"/>
          <w:rFonts w:ascii="Times New Roman" w:hAnsi="Times New Roman" w:cs="Times New Roman"/>
          <w:b/>
          <w:bCs/>
          <w:sz w:val="24"/>
          <w:szCs w:val="24"/>
        </w:rPr>
      </w:pPr>
    </w:p>
    <w:p w14:paraId="715AE882" w14:textId="78988A3F" w:rsidR="00E94046" w:rsidRPr="00734711" w:rsidRDefault="00EB2DAC" w:rsidP="0084083D">
      <w:pPr>
        <w:pStyle w:val="Default"/>
        <w:rPr>
          <w:rStyle w:val="s1"/>
          <w:rFonts w:ascii="Times New Roman" w:hAnsi="Times New Roman" w:cs="Times New Roman"/>
          <w:b/>
          <w:bCs/>
          <w:color w:val="auto"/>
          <w:sz w:val="24"/>
          <w:szCs w:val="24"/>
        </w:rPr>
      </w:pPr>
      <w:proofErr w:type="spellStart"/>
      <w:r w:rsidRPr="00734711">
        <w:rPr>
          <w:rFonts w:ascii="Times New Roman" w:hAnsi="Times New Roman" w:cs="Times New Roman"/>
          <w:b/>
          <w:bCs/>
        </w:rPr>
        <w:t>SoTL</w:t>
      </w:r>
      <w:proofErr w:type="spellEnd"/>
      <w:r w:rsidRPr="00734711">
        <w:rPr>
          <w:rFonts w:ascii="Times New Roman" w:hAnsi="Times New Roman" w:cs="Times New Roman"/>
          <w:b/>
          <w:bCs/>
        </w:rPr>
        <w:t xml:space="preserve"> </w:t>
      </w:r>
      <w:r w:rsidR="00075498" w:rsidRPr="00734711">
        <w:rPr>
          <w:rFonts w:ascii="Times New Roman" w:hAnsi="Times New Roman" w:cs="Times New Roman"/>
          <w:b/>
          <w:bCs/>
        </w:rPr>
        <w:t>and OER</w:t>
      </w:r>
      <w:r w:rsidR="00E93E3C" w:rsidRPr="00734711">
        <w:rPr>
          <w:rFonts w:ascii="Times New Roman" w:hAnsi="Times New Roman" w:cs="Times New Roman"/>
          <w:b/>
          <w:bCs/>
        </w:rPr>
        <w:t>/P</w:t>
      </w:r>
      <w:r w:rsidRPr="00734711">
        <w:rPr>
          <w:rStyle w:val="markedcontent"/>
          <w:rFonts w:ascii="Times New Roman" w:hAnsi="Times New Roman" w:cs="Times New Roman"/>
          <w:b/>
          <w:bCs/>
        </w:rPr>
        <w:t>-enabled pedagogy</w:t>
      </w:r>
      <w:r w:rsidRPr="00734711">
        <w:rPr>
          <w:rStyle w:val="s1"/>
          <w:rFonts w:ascii="Times New Roman" w:hAnsi="Times New Roman" w:cs="Times New Roman"/>
          <w:b/>
          <w:bCs/>
          <w:color w:val="auto"/>
          <w:sz w:val="24"/>
          <w:szCs w:val="24"/>
        </w:rPr>
        <w:t xml:space="preserve"> via </w:t>
      </w:r>
      <w:r w:rsidRPr="00734711">
        <w:rPr>
          <w:rFonts w:ascii="Times New Roman" w:hAnsi="Times New Roman" w:cs="Times New Roman"/>
          <w:b/>
          <w:bCs/>
          <w:color w:val="auto"/>
          <w:shd w:val="clear" w:color="auto" w:fill="FFFFFF"/>
        </w:rPr>
        <w:t>Tagore’s Southern theory</w:t>
      </w:r>
      <w:r w:rsidR="00241E28" w:rsidRPr="00734711">
        <w:rPr>
          <w:rStyle w:val="s1"/>
          <w:rFonts w:ascii="Times New Roman" w:hAnsi="Times New Roman" w:cs="Times New Roman"/>
          <w:b/>
          <w:bCs/>
          <w:color w:val="auto"/>
          <w:sz w:val="24"/>
          <w:szCs w:val="24"/>
        </w:rPr>
        <w:t>:</w:t>
      </w:r>
      <w:r w:rsidRPr="00734711">
        <w:rPr>
          <w:rStyle w:val="s1"/>
          <w:rFonts w:ascii="Times New Roman" w:hAnsi="Times New Roman" w:cs="Times New Roman"/>
          <w:b/>
          <w:bCs/>
          <w:color w:val="auto"/>
          <w:sz w:val="24"/>
          <w:szCs w:val="24"/>
        </w:rPr>
        <w:t xml:space="preserve"> </w:t>
      </w:r>
      <w:r w:rsidR="00241E28" w:rsidRPr="00734711">
        <w:rPr>
          <w:rStyle w:val="s1"/>
          <w:rFonts w:ascii="Times New Roman" w:hAnsi="Times New Roman" w:cs="Times New Roman"/>
          <w:b/>
          <w:bCs/>
          <w:color w:val="auto"/>
          <w:sz w:val="24"/>
          <w:szCs w:val="24"/>
        </w:rPr>
        <w:t>R</w:t>
      </w:r>
      <w:r w:rsidR="00B24EB4" w:rsidRPr="00734711">
        <w:rPr>
          <w:rStyle w:val="s1"/>
          <w:rFonts w:ascii="Times New Roman" w:hAnsi="Times New Roman" w:cs="Times New Roman"/>
          <w:b/>
          <w:bCs/>
          <w:color w:val="auto"/>
          <w:sz w:val="24"/>
          <w:szCs w:val="24"/>
        </w:rPr>
        <w:t xml:space="preserve">esponse </w:t>
      </w:r>
      <w:r w:rsidR="0020021E" w:rsidRPr="00734711">
        <w:rPr>
          <w:rStyle w:val="s1"/>
          <w:rFonts w:ascii="Times New Roman" w:hAnsi="Times New Roman" w:cs="Times New Roman"/>
          <w:b/>
          <w:bCs/>
          <w:color w:val="auto"/>
          <w:sz w:val="24"/>
          <w:szCs w:val="24"/>
        </w:rPr>
        <w:t xml:space="preserve">to pedagogical and curriculum inclusivity </w:t>
      </w:r>
    </w:p>
    <w:bookmarkEnd w:id="12"/>
    <w:p w14:paraId="03955154" w14:textId="77777777" w:rsidR="00310087" w:rsidRPr="00734711" w:rsidRDefault="00310087" w:rsidP="00C34C6B">
      <w:pPr>
        <w:pStyle w:val="Default"/>
        <w:rPr>
          <w:rStyle w:val="s1"/>
          <w:rFonts w:ascii="Times New Roman" w:hAnsi="Times New Roman" w:cs="Times New Roman"/>
          <w:color w:val="auto"/>
          <w:sz w:val="24"/>
          <w:szCs w:val="24"/>
        </w:rPr>
      </w:pPr>
    </w:p>
    <w:p w14:paraId="4796AEF9" w14:textId="399A1899" w:rsidR="00FE7206" w:rsidRPr="00734711" w:rsidRDefault="00EB2DAC" w:rsidP="00C34C6B">
      <w:pPr>
        <w:pStyle w:val="Default"/>
        <w:rPr>
          <w:rFonts w:ascii="Times New Roman" w:hAnsi="Times New Roman" w:cs="Times New Roman"/>
          <w:b/>
          <w:bCs/>
          <w:color w:val="auto"/>
        </w:rPr>
      </w:pPr>
      <w:r w:rsidRPr="00734711">
        <w:rPr>
          <w:rStyle w:val="s1"/>
          <w:rFonts w:ascii="Times New Roman" w:hAnsi="Times New Roman" w:cs="Times New Roman"/>
          <w:color w:val="auto"/>
          <w:sz w:val="24"/>
          <w:szCs w:val="24"/>
        </w:rPr>
        <w:t xml:space="preserve">Two questions stand out when considering </w:t>
      </w:r>
      <w:proofErr w:type="spellStart"/>
      <w:r w:rsidRPr="00734711">
        <w:rPr>
          <w:rFonts w:ascii="Times New Roman" w:hAnsi="Times New Roman" w:cs="Times New Roman"/>
        </w:rPr>
        <w:t>SoTL</w:t>
      </w:r>
      <w:proofErr w:type="spellEnd"/>
      <w:r w:rsidRPr="00734711">
        <w:rPr>
          <w:rFonts w:ascii="Times New Roman" w:hAnsi="Times New Roman" w:cs="Times New Roman"/>
        </w:rPr>
        <w:t xml:space="preserve"> and OER</w:t>
      </w:r>
      <w:r w:rsidR="00F371EB" w:rsidRPr="00734711">
        <w:rPr>
          <w:rFonts w:ascii="Times New Roman" w:hAnsi="Times New Roman" w:cs="Times New Roman"/>
        </w:rPr>
        <w:t>/P</w:t>
      </w:r>
      <w:r w:rsidRPr="00734711">
        <w:rPr>
          <w:rStyle w:val="markedcontent"/>
          <w:rFonts w:ascii="Times New Roman" w:hAnsi="Times New Roman" w:cs="Times New Roman"/>
        </w:rPr>
        <w:t>-enabled pedagogy</w:t>
      </w:r>
      <w:r w:rsidRPr="00734711">
        <w:rPr>
          <w:rStyle w:val="s1"/>
          <w:rFonts w:ascii="Times New Roman" w:hAnsi="Times New Roman" w:cs="Times New Roman"/>
          <w:color w:val="auto"/>
          <w:sz w:val="24"/>
          <w:szCs w:val="24"/>
        </w:rPr>
        <w:t xml:space="preserve"> via </w:t>
      </w:r>
      <w:r w:rsidRPr="00734711">
        <w:rPr>
          <w:rFonts w:ascii="Times New Roman" w:hAnsi="Times New Roman" w:cs="Times New Roman"/>
          <w:color w:val="auto"/>
          <w:shd w:val="clear" w:color="auto" w:fill="FFFFFF"/>
        </w:rPr>
        <w:t>Tagore's Southern theory</w:t>
      </w:r>
      <w:r w:rsidR="00790B4D" w:rsidRPr="00734711">
        <w:rPr>
          <w:rStyle w:val="s1"/>
          <w:rFonts w:ascii="Times New Roman" w:hAnsi="Times New Roman" w:cs="Times New Roman"/>
          <w:color w:val="auto"/>
          <w:sz w:val="24"/>
          <w:szCs w:val="24"/>
        </w:rPr>
        <w:t>. The fundamental questions are</w:t>
      </w:r>
      <w:r w:rsidR="00D3193F" w:rsidRPr="00734711">
        <w:rPr>
          <w:rStyle w:val="s1"/>
          <w:rFonts w:ascii="Times New Roman" w:hAnsi="Times New Roman" w:cs="Times New Roman"/>
          <w:color w:val="auto"/>
          <w:sz w:val="24"/>
          <w:szCs w:val="24"/>
        </w:rPr>
        <w:t>:</w:t>
      </w:r>
      <w:r w:rsidR="00790B4D" w:rsidRPr="00734711">
        <w:rPr>
          <w:rStyle w:val="s1"/>
          <w:rFonts w:ascii="Times New Roman" w:hAnsi="Times New Roman" w:cs="Times New Roman"/>
          <w:color w:val="auto"/>
          <w:sz w:val="24"/>
          <w:szCs w:val="24"/>
        </w:rPr>
        <w:t xml:space="preserve"> </w:t>
      </w:r>
      <w:r w:rsidR="00FE0B02" w:rsidRPr="00734711">
        <w:rPr>
          <w:rStyle w:val="s1"/>
          <w:rFonts w:ascii="Times New Roman" w:hAnsi="Times New Roman" w:cs="Times New Roman"/>
          <w:color w:val="auto"/>
          <w:sz w:val="24"/>
          <w:szCs w:val="24"/>
        </w:rPr>
        <w:t xml:space="preserve">what contexts are relevant for </w:t>
      </w:r>
      <w:r w:rsidR="00D3193F" w:rsidRPr="00734711">
        <w:rPr>
          <w:rFonts w:ascii="Times New Roman" w:hAnsi="Times New Roman" w:cs="Times New Roman"/>
          <w:color w:val="auto"/>
        </w:rPr>
        <w:t xml:space="preserve">Tagore's southern theory, </w:t>
      </w:r>
      <w:r w:rsidR="00FE0B02" w:rsidRPr="00734711">
        <w:rPr>
          <w:rFonts w:ascii="Times New Roman" w:hAnsi="Times New Roman" w:cs="Times New Roman"/>
          <w:color w:val="auto"/>
        </w:rPr>
        <w:t xml:space="preserve">what is it, </w:t>
      </w:r>
      <w:r w:rsidR="00D3193F" w:rsidRPr="00734711">
        <w:rPr>
          <w:rFonts w:ascii="Times New Roman" w:hAnsi="Times New Roman" w:cs="Times New Roman"/>
          <w:color w:val="auto"/>
        </w:rPr>
        <w:t xml:space="preserve">and </w:t>
      </w:r>
      <w:r w:rsidR="00F70746" w:rsidRPr="00734711">
        <w:rPr>
          <w:rFonts w:ascii="Times New Roman" w:hAnsi="Times New Roman" w:cs="Times New Roman"/>
          <w:color w:val="auto"/>
        </w:rPr>
        <w:t>what is its relevance to the current study</w:t>
      </w:r>
      <w:r w:rsidR="00D3193F" w:rsidRPr="00734711">
        <w:rPr>
          <w:rFonts w:ascii="Times New Roman" w:hAnsi="Times New Roman" w:cs="Times New Roman"/>
          <w:color w:val="auto"/>
        </w:rPr>
        <w:t>?</w:t>
      </w:r>
      <w:r w:rsidR="00790B4D" w:rsidRPr="00734711">
        <w:rPr>
          <w:rFonts w:ascii="Times New Roman" w:hAnsi="Times New Roman" w:cs="Times New Roman"/>
          <w:color w:val="auto"/>
        </w:rPr>
        <w:t xml:space="preserve"> </w:t>
      </w:r>
    </w:p>
    <w:p w14:paraId="157E88A4" w14:textId="77777777" w:rsidR="00EB2DAC" w:rsidRPr="00734711" w:rsidRDefault="00EB2DAC" w:rsidP="00BD220A">
      <w:pPr>
        <w:pStyle w:val="Default"/>
        <w:jc w:val="both"/>
        <w:rPr>
          <w:rFonts w:ascii="Times New Roman" w:hAnsi="Times New Roman" w:cs="Times New Roman"/>
          <w:b/>
          <w:bCs/>
          <w:color w:val="auto"/>
        </w:rPr>
      </w:pPr>
    </w:p>
    <w:p w14:paraId="357D07D5" w14:textId="0DC68F92" w:rsidR="00790B4D" w:rsidRPr="00734711" w:rsidRDefault="00EB2DAC" w:rsidP="00BD220A">
      <w:pPr>
        <w:pStyle w:val="Default"/>
        <w:jc w:val="both"/>
        <w:rPr>
          <w:rFonts w:ascii="Times New Roman" w:hAnsi="Times New Roman" w:cs="Times New Roman"/>
          <w:i/>
          <w:iCs/>
          <w:color w:val="auto"/>
        </w:rPr>
      </w:pPr>
      <w:r w:rsidRPr="00734711">
        <w:rPr>
          <w:rFonts w:ascii="Times New Roman" w:hAnsi="Times New Roman" w:cs="Times New Roman"/>
          <w:i/>
          <w:iCs/>
          <w:color w:val="auto"/>
        </w:rPr>
        <w:t>The context</w:t>
      </w:r>
    </w:p>
    <w:p w14:paraId="24E3D1EA" w14:textId="65DEDAC5" w:rsidR="00790B4D" w:rsidRPr="00734711" w:rsidRDefault="00EB2DAC" w:rsidP="00C34C6B">
      <w:pPr>
        <w:pStyle w:val="Default"/>
        <w:rPr>
          <w:rStyle w:val="s1"/>
          <w:rFonts w:ascii="Times New Roman" w:hAnsi="Times New Roman" w:cs="Times New Roman"/>
          <w:sz w:val="24"/>
          <w:szCs w:val="24"/>
        </w:rPr>
      </w:pPr>
      <w:r w:rsidRPr="00734711">
        <w:rPr>
          <w:rFonts w:ascii="Times New Roman" w:hAnsi="Times New Roman" w:cs="Times New Roman"/>
          <w:color w:val="auto"/>
        </w:rPr>
        <w:t>The influence of the pandemic on learners and teachers resulted in critical demands</w:t>
      </w:r>
      <w:r w:rsidR="009618BB" w:rsidRPr="00734711">
        <w:rPr>
          <w:rFonts w:ascii="Times New Roman" w:hAnsi="Times New Roman" w:cs="Times New Roman"/>
          <w:color w:val="auto"/>
        </w:rPr>
        <w:t>, as reflected in the introductory and literature section</w:t>
      </w:r>
      <w:r w:rsidRPr="00734711">
        <w:rPr>
          <w:rFonts w:ascii="Times New Roman" w:hAnsi="Times New Roman" w:cs="Times New Roman"/>
          <w:color w:val="auto"/>
        </w:rPr>
        <w:t xml:space="preserve">s. Such demands have been along the lines of prioritizing scholarship of teaching and learning, </w:t>
      </w:r>
      <w:r w:rsidR="00756A11" w:rsidRPr="00734711">
        <w:rPr>
          <w:rFonts w:ascii="Times New Roman" w:hAnsi="Times New Roman" w:cs="Times New Roman"/>
          <w:color w:val="auto"/>
        </w:rPr>
        <w:t xml:space="preserve">along with </w:t>
      </w:r>
      <w:r w:rsidRPr="00734711">
        <w:rPr>
          <w:rStyle w:val="s1"/>
          <w:rFonts w:ascii="Times New Roman" w:hAnsi="Times New Roman" w:cs="Times New Roman"/>
          <w:color w:val="auto"/>
          <w:sz w:val="24"/>
          <w:szCs w:val="24"/>
        </w:rPr>
        <w:t xml:space="preserve">educational resources/practices, </w:t>
      </w:r>
      <w:r w:rsidRPr="00734711">
        <w:rPr>
          <w:rFonts w:ascii="Times New Roman" w:hAnsi="Times New Roman" w:cs="Times New Roman"/>
          <w:color w:val="auto"/>
        </w:rPr>
        <w:t xml:space="preserve">and delivering inclusive practice that may support long-term development. </w:t>
      </w:r>
      <w:r w:rsidR="00310087" w:rsidRPr="00734711">
        <w:rPr>
          <w:rStyle w:val="s1"/>
          <w:rFonts w:ascii="Times New Roman" w:hAnsi="Times New Roman" w:cs="Times New Roman"/>
          <w:color w:val="auto"/>
          <w:sz w:val="24"/>
          <w:szCs w:val="24"/>
        </w:rPr>
        <w:t xml:space="preserve">Generally, the main context of southern theory is that various </w:t>
      </w:r>
      <w:r w:rsidR="00310087" w:rsidRPr="00734711">
        <w:rPr>
          <w:rStyle w:val="s1"/>
          <w:rFonts w:ascii="Times New Roman" w:hAnsi="Times New Roman" w:cs="Times New Roman"/>
          <w:sz w:val="24"/>
          <w:szCs w:val="24"/>
        </w:rPr>
        <w:t xml:space="preserve">disciplinary studies being guided and simultaneously shaped by issues relevant to such thinkers and their experiences are often overlooked and pushed to disciplinary peripherals, particularly in </w:t>
      </w:r>
      <w:r w:rsidR="00310087" w:rsidRPr="00734711">
        <w:rPr>
          <w:rFonts w:ascii="Times New Roman" w:hAnsi="Times New Roman" w:cs="Times New Roman"/>
          <w:color w:val="1B1B1B"/>
          <w:shd w:val="clear" w:color="auto" w:fill="FFFFFF"/>
        </w:rPr>
        <w:t xml:space="preserve">SoTL and </w:t>
      </w:r>
      <w:r w:rsidR="00310087" w:rsidRPr="00734711">
        <w:rPr>
          <w:rStyle w:val="s1"/>
          <w:rFonts w:ascii="Times New Roman" w:hAnsi="Times New Roman" w:cs="Times New Roman"/>
          <w:sz w:val="24"/>
          <w:szCs w:val="24"/>
        </w:rPr>
        <w:t xml:space="preserve">OER/P, hence the need for </w:t>
      </w:r>
      <w:r w:rsidR="00310087" w:rsidRPr="00734711">
        <w:rPr>
          <w:rFonts w:ascii="Times New Roman" w:hAnsi="Times New Roman" w:cs="Times New Roman"/>
          <w:color w:val="auto"/>
        </w:rPr>
        <w:t>Tagore’s southern theory</w:t>
      </w:r>
      <w:r w:rsidR="00310087" w:rsidRPr="00734711">
        <w:rPr>
          <w:rStyle w:val="s1"/>
          <w:rFonts w:ascii="Times New Roman" w:hAnsi="Times New Roman" w:cs="Times New Roman"/>
          <w:sz w:val="24"/>
          <w:szCs w:val="24"/>
        </w:rPr>
        <w:t xml:space="preserve">. </w:t>
      </w:r>
      <w:r w:rsidRPr="00734711">
        <w:rPr>
          <w:rFonts w:ascii="Times New Roman" w:hAnsi="Times New Roman" w:cs="Times New Roman"/>
          <w:color w:val="auto"/>
        </w:rPr>
        <w:t>The implication is to deliver a socially inclusive provision in an ever-changing context</w:t>
      </w:r>
      <w:r w:rsidR="0016175C" w:rsidRPr="00734711">
        <w:rPr>
          <w:rFonts w:ascii="Times New Roman" w:hAnsi="Times New Roman" w:cs="Times New Roman"/>
          <w:color w:val="auto"/>
        </w:rPr>
        <w:t>,</w:t>
      </w:r>
      <w:r w:rsidRPr="00734711">
        <w:rPr>
          <w:rFonts w:ascii="Times New Roman" w:hAnsi="Times New Roman" w:cs="Times New Roman"/>
          <w:color w:val="auto"/>
        </w:rPr>
        <w:t xml:space="preserve"> accounting for the learner's social and cultural context. Such an implication addresses the context required by Tagore's southern theory in bridging SoTL </w:t>
      </w:r>
      <w:r w:rsidRPr="00734711">
        <w:rPr>
          <w:rFonts w:ascii="Times New Roman" w:hAnsi="Times New Roman" w:cs="Times New Roman"/>
        </w:rPr>
        <w:t>and OER</w:t>
      </w:r>
      <w:r w:rsidR="00F371EB" w:rsidRPr="00734711">
        <w:rPr>
          <w:rFonts w:ascii="Times New Roman" w:hAnsi="Times New Roman" w:cs="Times New Roman"/>
        </w:rPr>
        <w:t>/P</w:t>
      </w:r>
      <w:r w:rsidRPr="00734711">
        <w:rPr>
          <w:rStyle w:val="markedcontent"/>
          <w:rFonts w:ascii="Times New Roman" w:hAnsi="Times New Roman" w:cs="Times New Roman"/>
        </w:rPr>
        <w:t>-enabled pedagogy</w:t>
      </w:r>
      <w:r w:rsidRPr="00734711">
        <w:rPr>
          <w:rStyle w:val="s1"/>
          <w:rFonts w:ascii="Times New Roman" w:hAnsi="Times New Roman" w:cs="Times New Roman"/>
          <w:color w:val="auto"/>
          <w:sz w:val="24"/>
          <w:szCs w:val="24"/>
        </w:rPr>
        <w:t xml:space="preserve">. </w:t>
      </w:r>
    </w:p>
    <w:p w14:paraId="52F8D2E7" w14:textId="77777777" w:rsidR="00790B4D" w:rsidRPr="00734711" w:rsidRDefault="00790B4D" w:rsidP="00BD220A">
      <w:pPr>
        <w:pStyle w:val="Default"/>
        <w:jc w:val="both"/>
        <w:rPr>
          <w:rStyle w:val="s1"/>
          <w:rFonts w:ascii="Times New Roman" w:hAnsi="Times New Roman" w:cs="Times New Roman"/>
          <w:sz w:val="24"/>
          <w:szCs w:val="24"/>
        </w:rPr>
      </w:pPr>
    </w:p>
    <w:p w14:paraId="2EBFBA0A" w14:textId="77777777" w:rsidR="00567CF8" w:rsidRPr="00734711" w:rsidRDefault="00EB2DAC" w:rsidP="00BD220A">
      <w:pPr>
        <w:pStyle w:val="Default"/>
        <w:jc w:val="both"/>
        <w:rPr>
          <w:rFonts w:ascii="Times New Roman" w:hAnsi="Times New Roman" w:cs="Times New Roman"/>
          <w:i/>
          <w:iCs/>
          <w:color w:val="auto"/>
        </w:rPr>
      </w:pPr>
      <w:r w:rsidRPr="00734711">
        <w:rPr>
          <w:rFonts w:ascii="Times New Roman" w:hAnsi="Times New Roman" w:cs="Times New Roman"/>
          <w:i/>
          <w:iCs/>
          <w:color w:val="auto"/>
        </w:rPr>
        <w:t>T</w:t>
      </w:r>
      <w:r w:rsidR="00790B4D" w:rsidRPr="00734711">
        <w:rPr>
          <w:rFonts w:ascii="Times New Roman" w:hAnsi="Times New Roman" w:cs="Times New Roman"/>
          <w:i/>
          <w:iCs/>
          <w:color w:val="auto"/>
        </w:rPr>
        <w:t>agore’s southern theory</w:t>
      </w:r>
      <w:r w:rsidRPr="00734711">
        <w:rPr>
          <w:rFonts w:ascii="Times New Roman" w:hAnsi="Times New Roman" w:cs="Times New Roman"/>
          <w:i/>
          <w:iCs/>
          <w:color w:val="auto"/>
        </w:rPr>
        <w:t xml:space="preserve"> </w:t>
      </w:r>
      <w:r w:rsidR="00FE7206" w:rsidRPr="00734711">
        <w:rPr>
          <w:rFonts w:ascii="Times New Roman" w:hAnsi="Times New Roman" w:cs="Times New Roman"/>
          <w:i/>
          <w:iCs/>
          <w:color w:val="auto"/>
        </w:rPr>
        <w:t xml:space="preserve">implication for the current study </w:t>
      </w:r>
    </w:p>
    <w:p w14:paraId="4999AD81" w14:textId="3D7E4F3F" w:rsidR="009B7329" w:rsidRPr="00D04B59" w:rsidRDefault="00EB2DAC" w:rsidP="00C34C6B">
      <w:pPr>
        <w:pStyle w:val="Default"/>
        <w:rPr>
          <w:rFonts w:ascii="Times New Roman" w:hAnsi="Times New Roman" w:cs="Times New Roman"/>
          <w:lang w:val="en"/>
        </w:rPr>
      </w:pPr>
      <w:r w:rsidRPr="00734711">
        <w:rPr>
          <w:rFonts w:ascii="Times New Roman" w:hAnsi="Times New Roman" w:cs="Times New Roman"/>
          <w:lang w:val="en"/>
        </w:rPr>
        <w:t xml:space="preserve">Applying Tagore's theoretical stance suggests </w:t>
      </w:r>
      <w:r w:rsidRPr="00D04B59">
        <w:rPr>
          <w:rFonts w:ascii="Times New Roman" w:hAnsi="Times New Roman" w:cs="Times New Roman"/>
          <w:lang w:val="en"/>
        </w:rPr>
        <w:t xml:space="preserve">that </w:t>
      </w:r>
      <w:r w:rsidR="0011607F" w:rsidRPr="00D04B59">
        <w:rPr>
          <w:rFonts w:ascii="Times New Roman" w:hAnsi="Times New Roman" w:cs="Times New Roman"/>
          <w:lang w:val="en"/>
        </w:rPr>
        <w:t xml:space="preserve">a </w:t>
      </w:r>
      <w:r w:rsidRPr="00D04B59">
        <w:rPr>
          <w:rFonts w:ascii="Times New Roman" w:hAnsi="Times New Roman" w:cs="Times New Roman"/>
          <w:lang w:val="en"/>
        </w:rPr>
        <w:t xml:space="preserve">student-centric, </w:t>
      </w:r>
      <w:r w:rsidR="00DA5696" w:rsidRPr="00D04B59">
        <w:rPr>
          <w:rFonts w:ascii="Times New Roman" w:hAnsi="Times New Roman" w:cs="Times New Roman"/>
          <w:lang w:val="en"/>
        </w:rPr>
        <w:t>culturally inclusive</w:t>
      </w:r>
      <w:r w:rsidRPr="00D04B59">
        <w:rPr>
          <w:rFonts w:ascii="Times New Roman" w:hAnsi="Times New Roman" w:cs="Times New Roman"/>
          <w:lang w:val="en"/>
        </w:rPr>
        <w:t xml:space="preserve">, and </w:t>
      </w:r>
      <w:r w:rsidR="00DA5696" w:rsidRPr="00D04B59">
        <w:rPr>
          <w:rFonts w:ascii="Times New Roman" w:hAnsi="Times New Roman" w:cs="Times New Roman"/>
          <w:lang w:val="en"/>
        </w:rPr>
        <w:t>locally</w:t>
      </w:r>
      <w:r w:rsidR="00D04B59" w:rsidRPr="00D04B59">
        <w:rPr>
          <w:rFonts w:ascii="Times New Roman" w:hAnsi="Times New Roman" w:cs="Times New Roman"/>
          <w:lang w:val="en"/>
        </w:rPr>
        <w:t>-</w:t>
      </w:r>
      <w:r w:rsidR="00DA5696" w:rsidRPr="00D04B59">
        <w:rPr>
          <w:rFonts w:ascii="Times New Roman" w:hAnsi="Times New Roman" w:cs="Times New Roman"/>
          <w:lang w:val="en"/>
        </w:rPr>
        <w:t>oriented</w:t>
      </w:r>
      <w:r w:rsidR="0011607F" w:rsidRPr="00D04B59">
        <w:rPr>
          <w:rFonts w:ascii="Times New Roman" w:hAnsi="Times New Roman" w:cs="Times New Roman"/>
          <w:lang w:val="en"/>
        </w:rPr>
        <w:t xml:space="preserve"> perspective</w:t>
      </w:r>
      <w:r w:rsidRPr="00D04B59">
        <w:rPr>
          <w:rFonts w:ascii="Times New Roman" w:hAnsi="Times New Roman" w:cs="Times New Roman"/>
          <w:lang w:val="en"/>
        </w:rPr>
        <w:t xml:space="preserve"> is required to </w:t>
      </w:r>
      <w:r w:rsidR="00154962" w:rsidRPr="00D04B59">
        <w:rPr>
          <w:rFonts w:ascii="Times New Roman" w:hAnsi="Times New Roman" w:cs="Times New Roman"/>
          <w:lang w:val="en"/>
        </w:rPr>
        <w:t>analyze</w:t>
      </w:r>
      <w:r w:rsidRPr="00D04B59">
        <w:rPr>
          <w:rFonts w:ascii="Times New Roman" w:hAnsi="Times New Roman" w:cs="Times New Roman"/>
          <w:lang w:val="en"/>
        </w:rPr>
        <w:t xml:space="preserve"> the pedagogy, thus ensuring </w:t>
      </w:r>
      <w:r w:rsidR="00D04B59">
        <w:rPr>
          <w:rFonts w:ascii="Times New Roman" w:hAnsi="Times New Roman" w:cs="Times New Roman"/>
          <w:lang w:val="en"/>
        </w:rPr>
        <w:t>“</w:t>
      </w:r>
      <w:r w:rsidRPr="00D04B59">
        <w:rPr>
          <w:rFonts w:ascii="Times New Roman" w:hAnsi="Times New Roman" w:cs="Times New Roman"/>
          <w:lang w:val="en"/>
        </w:rPr>
        <w:t>border thinking</w:t>
      </w:r>
      <w:r w:rsidR="00D04B59">
        <w:rPr>
          <w:rFonts w:ascii="Times New Roman" w:hAnsi="Times New Roman" w:cs="Times New Roman"/>
          <w:lang w:val="en"/>
        </w:rPr>
        <w:t>”</w:t>
      </w:r>
      <w:r w:rsidRPr="00D04B59">
        <w:rPr>
          <w:rFonts w:ascii="Times New Roman" w:hAnsi="Times New Roman" w:cs="Times New Roman"/>
          <w:lang w:val="en"/>
        </w:rPr>
        <w:t xml:space="preserve"> (Mukherjee, 2017, p. 538). Similarly, Alcoff (2007</w:t>
      </w:r>
      <w:r w:rsidRPr="00734711">
        <w:rPr>
          <w:rFonts w:ascii="Times New Roman" w:hAnsi="Times New Roman" w:cs="Times New Roman"/>
          <w:lang w:val="en"/>
        </w:rPr>
        <w:t xml:space="preserve">) notes </w:t>
      </w:r>
      <w:r w:rsidR="002E2126" w:rsidRPr="00734711">
        <w:rPr>
          <w:rFonts w:ascii="Times New Roman" w:hAnsi="Times New Roman" w:cs="Times New Roman"/>
          <w:lang w:val="en"/>
        </w:rPr>
        <w:t>a</w:t>
      </w:r>
      <w:r w:rsidRPr="00734711">
        <w:rPr>
          <w:rFonts w:ascii="Times New Roman" w:hAnsi="Times New Roman" w:cs="Times New Roman"/>
          <w:lang w:val="en"/>
        </w:rPr>
        <w:t xml:space="preserve"> </w:t>
      </w:r>
      <w:r w:rsidR="002E2126" w:rsidRPr="00734711">
        <w:rPr>
          <w:rFonts w:ascii="Times New Roman" w:hAnsi="Times New Roman" w:cs="Times New Roman"/>
          <w:lang w:val="en"/>
        </w:rPr>
        <w:t>“</w:t>
      </w:r>
      <w:r w:rsidRPr="00734711">
        <w:rPr>
          <w:rFonts w:ascii="Times New Roman" w:hAnsi="Times New Roman" w:cs="Times New Roman"/>
          <w:lang w:val="en"/>
        </w:rPr>
        <w:t>reconstructive project [which] demands not only a new sociology of knowledge but also a new normative epistemology that can correct and improve upon the colonial worldview</w:t>
      </w:r>
      <w:r w:rsidR="002E2126" w:rsidRPr="00734711">
        <w:rPr>
          <w:rFonts w:ascii="Times New Roman" w:hAnsi="Times New Roman" w:cs="Times New Roman"/>
        </w:rPr>
        <w:t xml:space="preserve">” (p. 83). </w:t>
      </w:r>
      <w:r w:rsidRPr="00734711">
        <w:rPr>
          <w:rFonts w:ascii="Times New Roman" w:hAnsi="Times New Roman" w:cs="Times New Roman"/>
        </w:rPr>
        <w:t xml:space="preserve">Such </w:t>
      </w:r>
      <w:r w:rsidRPr="00734711">
        <w:rPr>
          <w:rFonts w:ascii="Times New Roman" w:hAnsi="Times New Roman" w:cs="Times New Roman"/>
          <w:lang w:val="en"/>
        </w:rPr>
        <w:t xml:space="preserve">new normative epistemology, </w:t>
      </w:r>
      <w:r w:rsidRPr="00734711">
        <w:rPr>
          <w:rFonts w:ascii="Times New Roman" w:hAnsi="Times New Roman" w:cs="Times New Roman"/>
        </w:rPr>
        <w:t xml:space="preserve">seen not </w:t>
      </w:r>
      <w:r w:rsidR="00D95E92" w:rsidRPr="00734711">
        <w:rPr>
          <w:rFonts w:ascii="Times New Roman" w:hAnsi="Times New Roman" w:cs="Times New Roman"/>
        </w:rPr>
        <w:t>only in</w:t>
      </w:r>
      <w:r w:rsidRPr="00734711">
        <w:rPr>
          <w:rFonts w:ascii="Times New Roman" w:hAnsi="Times New Roman" w:cs="Times New Roman"/>
        </w:rPr>
        <w:t xml:space="preserve"> SoTL but </w:t>
      </w:r>
      <w:r w:rsidR="00D95E92" w:rsidRPr="00734711">
        <w:rPr>
          <w:rFonts w:ascii="Times New Roman" w:hAnsi="Times New Roman" w:cs="Times New Roman"/>
        </w:rPr>
        <w:t xml:space="preserve">also </w:t>
      </w:r>
      <w:r w:rsidRPr="00734711">
        <w:rPr>
          <w:rFonts w:ascii="Times New Roman" w:hAnsi="Times New Roman" w:cs="Times New Roman"/>
        </w:rPr>
        <w:t xml:space="preserve">via </w:t>
      </w:r>
      <w:r w:rsidRPr="00734711">
        <w:rPr>
          <w:rStyle w:val="s1"/>
          <w:rFonts w:ascii="Times New Roman" w:hAnsi="Times New Roman" w:cs="Times New Roman"/>
          <w:sz w:val="24"/>
          <w:szCs w:val="24"/>
        </w:rPr>
        <w:t>OER/P</w:t>
      </w:r>
      <w:r w:rsidRPr="00734711">
        <w:rPr>
          <w:rStyle w:val="markedcontent"/>
          <w:rFonts w:ascii="Times New Roman" w:hAnsi="Times New Roman" w:cs="Times New Roman"/>
        </w:rPr>
        <w:t>-</w:t>
      </w:r>
      <w:r w:rsidRPr="00D04B59">
        <w:rPr>
          <w:rStyle w:val="markedcontent"/>
          <w:rFonts w:ascii="Times New Roman" w:hAnsi="Times New Roman" w:cs="Times New Roman"/>
        </w:rPr>
        <w:t>enabled pedagogy</w:t>
      </w:r>
      <w:r w:rsidRPr="00D04B59">
        <w:rPr>
          <w:rFonts w:ascii="Times New Roman" w:hAnsi="Times New Roman" w:cs="Times New Roman"/>
        </w:rPr>
        <w:t xml:space="preserve">, has led to </w:t>
      </w:r>
      <w:r w:rsidR="0093354B" w:rsidRPr="00D04B59">
        <w:rPr>
          <w:rFonts w:ascii="Times New Roman" w:hAnsi="Times New Roman" w:cs="Times New Roman"/>
        </w:rPr>
        <w:t>a</w:t>
      </w:r>
      <w:r w:rsidRPr="00D04B59">
        <w:rPr>
          <w:rFonts w:ascii="Times New Roman" w:hAnsi="Times New Roman" w:cs="Times New Roman"/>
        </w:rPr>
        <w:t xml:space="preserve"> need to produce greater understanding</w:t>
      </w:r>
      <w:r w:rsidR="00B35A39" w:rsidRPr="00D04B59">
        <w:rPr>
          <w:rFonts w:ascii="Times New Roman" w:hAnsi="Times New Roman" w:cs="Times New Roman"/>
        </w:rPr>
        <w:t xml:space="preserve"> </w:t>
      </w:r>
      <w:r w:rsidRPr="00D04B59">
        <w:rPr>
          <w:rFonts w:ascii="Times New Roman" w:hAnsi="Times New Roman" w:cs="Times New Roman"/>
        </w:rPr>
        <w:t xml:space="preserve">related to </w:t>
      </w:r>
      <w:r w:rsidR="00556DA7" w:rsidRPr="00D04B59">
        <w:rPr>
          <w:rFonts w:ascii="Times New Roman" w:hAnsi="Times New Roman" w:cs="Times New Roman"/>
        </w:rPr>
        <w:t>G</w:t>
      </w:r>
      <w:r w:rsidRPr="00D04B59">
        <w:rPr>
          <w:rFonts w:ascii="Times New Roman" w:hAnsi="Times New Roman" w:cs="Times New Roman"/>
        </w:rPr>
        <w:t>lobal South educational problems.</w:t>
      </w:r>
      <w:r w:rsidRPr="00D04B59">
        <w:rPr>
          <w:rFonts w:ascii="Times New Roman" w:hAnsi="Times New Roman" w:cs="Times New Roman"/>
          <w:b/>
          <w:bCs/>
          <w:color w:val="auto"/>
        </w:rPr>
        <w:t xml:space="preserve"> </w:t>
      </w:r>
      <w:r w:rsidR="00770CA9" w:rsidRPr="00D04B59">
        <w:rPr>
          <w:rStyle w:val="s1"/>
          <w:rFonts w:ascii="Times New Roman" w:hAnsi="Times New Roman" w:cs="Times New Roman"/>
          <w:sz w:val="24"/>
          <w:szCs w:val="24"/>
        </w:rPr>
        <w:t xml:space="preserve">Though there are various southern theories, in the current study, </w:t>
      </w:r>
      <w:r w:rsidR="0093354B" w:rsidRPr="00D04B59">
        <w:rPr>
          <w:rStyle w:val="s1"/>
          <w:rFonts w:ascii="Times New Roman" w:hAnsi="Times New Roman" w:cs="Times New Roman"/>
          <w:sz w:val="24"/>
          <w:szCs w:val="24"/>
        </w:rPr>
        <w:t>I use</w:t>
      </w:r>
      <w:r w:rsidR="00770CA9" w:rsidRPr="00D04B59">
        <w:rPr>
          <w:rStyle w:val="s1"/>
          <w:rFonts w:ascii="Times New Roman" w:hAnsi="Times New Roman" w:cs="Times New Roman"/>
          <w:sz w:val="24"/>
          <w:szCs w:val="24"/>
        </w:rPr>
        <w:t xml:space="preserve"> </w:t>
      </w:r>
      <w:r w:rsidR="00770CA9" w:rsidRPr="00D04B59">
        <w:rPr>
          <w:rFonts w:ascii="Times New Roman" w:hAnsi="Times New Roman" w:cs="Times New Roman"/>
          <w:color w:val="2A2A2A"/>
          <w:shd w:val="clear" w:color="auto" w:fill="FFFFFF"/>
        </w:rPr>
        <w:t>Tagore’s southern</w:t>
      </w:r>
      <w:r w:rsidR="00770CA9" w:rsidRPr="00734711">
        <w:rPr>
          <w:rFonts w:ascii="Times New Roman" w:hAnsi="Times New Roman" w:cs="Times New Roman"/>
          <w:color w:val="2A2A2A"/>
          <w:shd w:val="clear" w:color="auto" w:fill="FFFFFF"/>
        </w:rPr>
        <w:t xml:space="preserve"> theory of education and application to </w:t>
      </w:r>
      <w:r w:rsidR="00770CA9" w:rsidRPr="00734711">
        <w:rPr>
          <w:rStyle w:val="s1"/>
          <w:rFonts w:ascii="Times New Roman" w:hAnsi="Times New Roman" w:cs="Times New Roman"/>
          <w:sz w:val="24"/>
          <w:szCs w:val="24"/>
        </w:rPr>
        <w:t>reframe OER/P</w:t>
      </w:r>
      <w:r w:rsidR="00E24590" w:rsidRPr="00734711">
        <w:rPr>
          <w:rStyle w:val="s1"/>
          <w:rFonts w:ascii="Times New Roman" w:hAnsi="Times New Roman" w:cs="Times New Roman"/>
          <w:sz w:val="24"/>
          <w:szCs w:val="24"/>
        </w:rPr>
        <w:t xml:space="preserve"> to respond to inclusive education in the era of a pandemic</w:t>
      </w:r>
      <w:r w:rsidR="00E24590" w:rsidRPr="00734711">
        <w:rPr>
          <w:rStyle w:val="s1"/>
          <w:rFonts w:ascii="Times New Roman" w:hAnsi="Times New Roman" w:cs="Times New Roman"/>
          <w:b/>
          <w:bCs/>
          <w:sz w:val="24"/>
          <w:szCs w:val="24"/>
        </w:rPr>
        <w:t xml:space="preserve">. </w:t>
      </w:r>
      <w:r w:rsidRPr="00734711">
        <w:rPr>
          <w:rFonts w:ascii="Times New Roman" w:hAnsi="Times New Roman" w:cs="Times New Roman"/>
          <w:lang w:val="en"/>
        </w:rPr>
        <w:t>Tagore (1906) advanced the notion that</w:t>
      </w:r>
    </w:p>
    <w:p w14:paraId="17D94D75" w14:textId="698F9F6C" w:rsidR="00567CF8" w:rsidRPr="00734711" w:rsidRDefault="00EB2DAC" w:rsidP="00567CF8">
      <w:pPr>
        <w:ind w:left="720"/>
        <w:rPr>
          <w:rFonts w:ascii="Times New Roman" w:hAnsi="Times New Roman" w:cs="Times New Roman"/>
          <w:sz w:val="24"/>
          <w:szCs w:val="24"/>
          <w:lang w:val="en"/>
        </w:rPr>
      </w:pPr>
      <w:r w:rsidRPr="00734711">
        <w:rPr>
          <w:rFonts w:ascii="Times New Roman" w:hAnsi="Times New Roman" w:cs="Times New Roman"/>
          <w:sz w:val="24"/>
          <w:szCs w:val="24"/>
          <w:lang w:val="en"/>
        </w:rPr>
        <w:t>Education is a relational process between the child, teacher, peers, and nature (environment), the child's experience is central to the educational process; the curriculum and pedagogic approach should revolve around the child's aptitude and ability; the teacher's role is central to the pedagogic process in nurturing creativity and critical thinking (as against preparing kids for tests by rote-memorizing school textbooks); education for the whole child, which nourishes the heart and the intellect involving social and emotional learning as well as for vocation (livelihood); education should be community-oriented and should foster values of cooperation as against competition</w:t>
      </w:r>
      <w:r w:rsidR="00D04B59">
        <w:rPr>
          <w:rFonts w:ascii="Times New Roman" w:hAnsi="Times New Roman" w:cs="Times New Roman"/>
          <w:sz w:val="24"/>
          <w:szCs w:val="24"/>
          <w:lang w:val="en"/>
        </w:rPr>
        <w:t>.</w:t>
      </w:r>
      <w:r w:rsidR="00F371EB" w:rsidRPr="00734711">
        <w:rPr>
          <w:rFonts w:ascii="Times New Roman" w:hAnsi="Times New Roman" w:cs="Times New Roman"/>
          <w:sz w:val="24"/>
          <w:szCs w:val="24"/>
          <w:lang w:val="en"/>
        </w:rPr>
        <w:t xml:space="preserve"> (p. 34)</w:t>
      </w:r>
    </w:p>
    <w:p w14:paraId="0F9DE417" w14:textId="77777777" w:rsidR="009B7329" w:rsidRPr="00734711" w:rsidRDefault="009B7329" w:rsidP="00567CF8">
      <w:pPr>
        <w:ind w:left="720"/>
        <w:rPr>
          <w:rFonts w:ascii="Times New Roman" w:hAnsi="Times New Roman" w:cs="Times New Roman"/>
          <w:sz w:val="24"/>
          <w:szCs w:val="24"/>
          <w:lang w:val="en"/>
        </w:rPr>
      </w:pPr>
    </w:p>
    <w:p w14:paraId="49E3E23E" w14:textId="24CBD63B" w:rsidR="00CF70E2" w:rsidRPr="00734711" w:rsidRDefault="00EB2DAC" w:rsidP="00CF70E2">
      <w:pPr>
        <w:rPr>
          <w:rFonts w:ascii="Times New Roman" w:hAnsi="Times New Roman" w:cs="Times New Roman"/>
          <w:sz w:val="24"/>
          <w:szCs w:val="24"/>
          <w:lang w:val="en"/>
        </w:rPr>
      </w:pPr>
      <w:r w:rsidRPr="00734711">
        <w:rPr>
          <w:rStyle w:val="s1"/>
          <w:rFonts w:ascii="Times New Roman" w:hAnsi="Times New Roman" w:cs="Times New Roman"/>
          <w:sz w:val="24"/>
          <w:szCs w:val="24"/>
        </w:rPr>
        <w:lastRenderedPageBreak/>
        <w:t>In c</w:t>
      </w:r>
      <w:r w:rsidRPr="00734711">
        <w:rPr>
          <w:rFonts w:ascii="Times New Roman" w:eastAsia="Times New Roman" w:hAnsi="Times New Roman" w:cs="Times New Roman"/>
          <w:sz w:val="24"/>
          <w:szCs w:val="24"/>
          <w:lang w:eastAsia="en-ZA"/>
        </w:rPr>
        <w:t xml:space="preserve">onnecting both the </w:t>
      </w:r>
      <w:r w:rsidRPr="00734711">
        <w:rPr>
          <w:rFonts w:ascii="Times New Roman" w:hAnsi="Times New Roman" w:cs="Times New Roman"/>
          <w:sz w:val="24"/>
          <w:szCs w:val="24"/>
        </w:rPr>
        <w:t>context and the definition of</w:t>
      </w:r>
      <w:r w:rsidRPr="00734711">
        <w:rPr>
          <w:rStyle w:val="s1"/>
          <w:rFonts w:ascii="Times New Roman" w:hAnsi="Times New Roman" w:cs="Times New Roman"/>
          <w:sz w:val="24"/>
          <w:szCs w:val="24"/>
        </w:rPr>
        <w:t xml:space="preserve"> </w:t>
      </w:r>
      <w:r w:rsidRPr="00734711">
        <w:rPr>
          <w:rFonts w:ascii="Times New Roman" w:hAnsi="Times New Roman" w:cs="Times New Roman"/>
          <w:sz w:val="24"/>
          <w:szCs w:val="24"/>
        </w:rPr>
        <w:t>Tagore's southern theory, what is then essential is its implication for the current study</w:t>
      </w:r>
      <w:r w:rsidR="00B35A39" w:rsidRPr="00734711">
        <w:rPr>
          <w:rFonts w:ascii="Times New Roman" w:hAnsi="Times New Roman" w:cs="Times New Roman"/>
          <w:sz w:val="24"/>
          <w:szCs w:val="24"/>
        </w:rPr>
        <w:t xml:space="preserve">. </w:t>
      </w:r>
      <w:r w:rsidR="00770CA9" w:rsidRPr="00734711">
        <w:rPr>
          <w:rFonts w:ascii="Times New Roman" w:hAnsi="Times New Roman" w:cs="Times New Roman"/>
          <w:color w:val="2A2A2A"/>
          <w:sz w:val="24"/>
          <w:szCs w:val="24"/>
          <w:shd w:val="clear" w:color="auto" w:fill="FFFFFF"/>
        </w:rPr>
        <w:t>Tagore’s southern theory of educatio</w:t>
      </w:r>
      <w:r w:rsidR="005B4149" w:rsidRPr="00734711">
        <w:rPr>
          <w:rFonts w:ascii="Times New Roman" w:hAnsi="Times New Roman" w:cs="Times New Roman"/>
          <w:color w:val="2A2A2A"/>
          <w:sz w:val="24"/>
          <w:szCs w:val="24"/>
          <w:shd w:val="clear" w:color="auto" w:fill="FFFFFF"/>
        </w:rPr>
        <w:t>n offers several implications</w:t>
      </w:r>
      <w:r w:rsidR="00DA59C6" w:rsidRPr="00734711">
        <w:rPr>
          <w:rFonts w:ascii="Times New Roman" w:hAnsi="Times New Roman" w:cs="Times New Roman"/>
          <w:color w:val="2A2A2A"/>
          <w:sz w:val="24"/>
          <w:szCs w:val="24"/>
          <w:shd w:val="clear" w:color="auto" w:fill="FFFFFF"/>
        </w:rPr>
        <w:t>. T</w:t>
      </w:r>
      <w:r w:rsidR="005B4149" w:rsidRPr="00734711">
        <w:rPr>
          <w:rFonts w:ascii="Times New Roman" w:hAnsi="Times New Roman" w:cs="Times New Roman"/>
          <w:color w:val="2A2A2A"/>
          <w:sz w:val="24"/>
          <w:szCs w:val="24"/>
          <w:shd w:val="clear" w:color="auto" w:fill="FFFFFF"/>
        </w:rPr>
        <w:t xml:space="preserve">he first </w:t>
      </w:r>
      <w:r w:rsidR="00567CF8" w:rsidRPr="00734711">
        <w:rPr>
          <w:rFonts w:ascii="Times New Roman" w:hAnsi="Times New Roman" w:cs="Times New Roman"/>
          <w:color w:val="2A2A2A"/>
          <w:sz w:val="24"/>
          <w:szCs w:val="24"/>
          <w:shd w:val="clear" w:color="auto" w:fill="FFFFFF"/>
        </w:rPr>
        <w:t>is to</w:t>
      </w:r>
      <w:r w:rsidR="00770CA9" w:rsidRPr="00734711">
        <w:rPr>
          <w:rStyle w:val="s1"/>
          <w:rFonts w:ascii="Times New Roman" w:hAnsi="Times New Roman" w:cs="Times New Roman"/>
          <w:sz w:val="24"/>
          <w:szCs w:val="24"/>
        </w:rPr>
        <w:t xml:space="preserve"> question universalism associated with social theory. Specifically, </w:t>
      </w:r>
      <w:r w:rsidR="00770CA9" w:rsidRPr="00734711">
        <w:rPr>
          <w:rFonts w:ascii="Times New Roman" w:hAnsi="Times New Roman" w:cs="Times New Roman"/>
          <w:color w:val="2A2A2A"/>
          <w:sz w:val="24"/>
          <w:szCs w:val="24"/>
          <w:shd w:val="clear" w:color="auto" w:fill="FFFFFF"/>
        </w:rPr>
        <w:t>Tagore’s southern theory of education and application</w:t>
      </w:r>
      <w:r w:rsidR="00770CA9" w:rsidRPr="00734711">
        <w:rPr>
          <w:rStyle w:val="s1"/>
          <w:rFonts w:ascii="Times New Roman" w:hAnsi="Times New Roman" w:cs="Times New Roman"/>
          <w:sz w:val="24"/>
          <w:szCs w:val="24"/>
        </w:rPr>
        <w:t xml:space="preserve"> critiques the dominant position associated with Western perceptions and models</w:t>
      </w:r>
      <w:r w:rsidR="00B35A39" w:rsidRPr="00734711">
        <w:rPr>
          <w:rStyle w:val="s1"/>
          <w:rFonts w:ascii="Times New Roman" w:hAnsi="Times New Roman" w:cs="Times New Roman"/>
          <w:sz w:val="24"/>
          <w:szCs w:val="24"/>
        </w:rPr>
        <w:t xml:space="preserve"> </w:t>
      </w:r>
      <w:r w:rsidR="00B35A39" w:rsidRPr="00734711">
        <w:rPr>
          <w:rFonts w:ascii="Times New Roman" w:hAnsi="Times New Roman" w:cs="Times New Roman"/>
          <w:sz w:val="24"/>
          <w:szCs w:val="24"/>
        </w:rPr>
        <w:t xml:space="preserve">(Epstein &amp; Morrell, </w:t>
      </w:r>
      <w:r w:rsidR="00B35A39" w:rsidRPr="00734711">
        <w:rPr>
          <w:rStyle w:val="nlmyear"/>
          <w:rFonts w:ascii="Times New Roman" w:hAnsi="Times New Roman" w:cs="Times New Roman"/>
          <w:sz w:val="24"/>
          <w:szCs w:val="24"/>
        </w:rPr>
        <w:t xml:space="preserve">2012; </w:t>
      </w:r>
      <w:r w:rsidR="00B35A39" w:rsidRPr="00734711">
        <w:rPr>
          <w:rFonts w:ascii="Times New Roman" w:hAnsi="Times New Roman" w:cs="Times New Roman"/>
          <w:sz w:val="24"/>
          <w:szCs w:val="24"/>
        </w:rPr>
        <w:t xml:space="preserve">Hickling-Hudson, </w:t>
      </w:r>
      <w:r w:rsidR="00B35A39" w:rsidRPr="00734711">
        <w:rPr>
          <w:rStyle w:val="nlmyear"/>
          <w:rFonts w:ascii="Times New Roman" w:hAnsi="Times New Roman" w:cs="Times New Roman"/>
          <w:sz w:val="24"/>
          <w:szCs w:val="24"/>
        </w:rPr>
        <w:t>2009</w:t>
      </w:r>
      <w:r w:rsidR="00B35A39" w:rsidRPr="00734711">
        <w:rPr>
          <w:rFonts w:ascii="Times New Roman" w:hAnsi="Times New Roman" w:cs="Times New Roman"/>
          <w:sz w:val="24"/>
          <w:szCs w:val="24"/>
        </w:rPr>
        <w:t>; Connell, 2007, 2013).</w:t>
      </w:r>
      <w:r w:rsidR="00770CA9" w:rsidRPr="00734711">
        <w:rPr>
          <w:rStyle w:val="s1"/>
          <w:rFonts w:ascii="Times New Roman" w:hAnsi="Times New Roman" w:cs="Times New Roman"/>
          <w:sz w:val="24"/>
          <w:szCs w:val="24"/>
        </w:rPr>
        <w:t xml:space="preserve"> </w:t>
      </w:r>
      <w:r w:rsidR="005B4149" w:rsidRPr="00734711">
        <w:rPr>
          <w:rStyle w:val="s1"/>
          <w:rFonts w:ascii="Times New Roman" w:hAnsi="Times New Roman" w:cs="Times New Roman"/>
          <w:sz w:val="24"/>
          <w:szCs w:val="24"/>
        </w:rPr>
        <w:t>Another implication is that t</w:t>
      </w:r>
      <w:r w:rsidR="00770CA9" w:rsidRPr="00734711">
        <w:rPr>
          <w:rStyle w:val="s1"/>
          <w:rFonts w:ascii="Times New Roman" w:hAnsi="Times New Roman" w:cs="Times New Roman"/>
          <w:sz w:val="24"/>
          <w:szCs w:val="24"/>
        </w:rPr>
        <w:t>he theory encourages the identification of alternative philosophical stances, precepts, thinkers, and particular contexts, which for the most part, are overlooked by so-called mainstream/popular academics and regions. Ultimately, its principal thesis is to empower overlooked philosophers and thinkers beyond trans-Atlantic modeling and perspectives.</w:t>
      </w:r>
      <w:r w:rsidR="00310087" w:rsidRPr="00734711">
        <w:rPr>
          <w:rStyle w:val="s1"/>
          <w:rFonts w:ascii="Times New Roman" w:hAnsi="Times New Roman" w:cs="Times New Roman"/>
          <w:sz w:val="24"/>
          <w:szCs w:val="24"/>
        </w:rPr>
        <w:t xml:space="preserve"> </w:t>
      </w:r>
      <w:r w:rsidR="00770CA9" w:rsidRPr="00734711">
        <w:rPr>
          <w:rStyle w:val="s1"/>
          <w:rFonts w:ascii="Times New Roman" w:hAnsi="Times New Roman" w:cs="Times New Roman"/>
          <w:sz w:val="24"/>
          <w:szCs w:val="24"/>
        </w:rPr>
        <w:t xml:space="preserve">Consequently, it attempts to focus on experiences akin to the context of the </w:t>
      </w:r>
      <w:r w:rsidR="00770CA9" w:rsidRPr="00D04B59">
        <w:rPr>
          <w:rStyle w:val="s1"/>
          <w:rFonts w:ascii="Times New Roman" w:hAnsi="Times New Roman" w:cs="Times New Roman"/>
          <w:sz w:val="24"/>
          <w:szCs w:val="24"/>
        </w:rPr>
        <w:t xml:space="preserve">thinkers. </w:t>
      </w:r>
      <w:r w:rsidR="005B4149" w:rsidRPr="00D04B59">
        <w:rPr>
          <w:rFonts w:ascii="Times New Roman" w:eastAsia="Times New Roman" w:hAnsi="Times New Roman" w:cs="Times New Roman"/>
          <w:sz w:val="24"/>
          <w:szCs w:val="24"/>
          <w:lang w:eastAsia="en-ZA"/>
        </w:rPr>
        <w:t xml:space="preserve">Thus, </w:t>
      </w:r>
      <w:r w:rsidR="00FE7206" w:rsidRPr="00D04B59">
        <w:rPr>
          <w:rStyle w:val="s1"/>
          <w:rFonts w:ascii="Times New Roman" w:hAnsi="Times New Roman" w:cs="Times New Roman"/>
          <w:sz w:val="24"/>
          <w:szCs w:val="24"/>
        </w:rPr>
        <w:t>OER/P</w:t>
      </w:r>
      <w:r w:rsidR="00FE7206" w:rsidRPr="00D04B59">
        <w:rPr>
          <w:rStyle w:val="markedcontent"/>
          <w:rFonts w:ascii="Times New Roman" w:hAnsi="Times New Roman" w:cs="Times New Roman"/>
          <w:sz w:val="24"/>
          <w:szCs w:val="24"/>
        </w:rPr>
        <w:t>-enabled pedagogy</w:t>
      </w:r>
      <w:r w:rsidR="00516E2B" w:rsidRPr="00D04B59">
        <w:rPr>
          <w:rStyle w:val="markedcontent"/>
          <w:rFonts w:ascii="Times New Roman" w:hAnsi="Times New Roman" w:cs="Times New Roman"/>
          <w:sz w:val="24"/>
          <w:szCs w:val="24"/>
        </w:rPr>
        <w:t>,</w:t>
      </w:r>
      <w:r w:rsidR="00FE7206" w:rsidRPr="00D04B59">
        <w:rPr>
          <w:rStyle w:val="markedcontent"/>
          <w:rFonts w:ascii="Times New Roman" w:hAnsi="Times New Roman" w:cs="Times New Roman"/>
          <w:sz w:val="24"/>
          <w:szCs w:val="24"/>
        </w:rPr>
        <w:t xml:space="preserve"> and </w:t>
      </w:r>
      <w:r w:rsidR="0020021E" w:rsidRPr="00D04B59">
        <w:rPr>
          <w:rFonts w:ascii="Times New Roman" w:eastAsia="Times New Roman" w:hAnsi="Times New Roman" w:cs="Times New Roman"/>
          <w:sz w:val="24"/>
          <w:szCs w:val="24"/>
          <w:lang w:eastAsia="en-ZA"/>
        </w:rPr>
        <w:t>hence So</w:t>
      </w:r>
      <w:r w:rsidRPr="00D04B59">
        <w:rPr>
          <w:rFonts w:ascii="Times New Roman" w:eastAsia="Times New Roman" w:hAnsi="Times New Roman" w:cs="Times New Roman"/>
          <w:sz w:val="24"/>
          <w:szCs w:val="24"/>
          <w:lang w:eastAsia="en-ZA"/>
        </w:rPr>
        <w:t>TL</w:t>
      </w:r>
      <w:r w:rsidR="00FE7206" w:rsidRPr="00D04B59">
        <w:rPr>
          <w:rFonts w:ascii="Times New Roman" w:eastAsia="Times New Roman" w:hAnsi="Times New Roman" w:cs="Times New Roman"/>
          <w:sz w:val="24"/>
          <w:szCs w:val="24"/>
          <w:lang w:eastAsia="en-ZA"/>
        </w:rPr>
        <w:t xml:space="preserve">, </w:t>
      </w:r>
      <w:r w:rsidR="0020021E" w:rsidRPr="00D04B59">
        <w:rPr>
          <w:rFonts w:ascii="Times New Roman" w:eastAsia="Times New Roman" w:hAnsi="Times New Roman" w:cs="Times New Roman"/>
          <w:sz w:val="24"/>
          <w:szCs w:val="24"/>
          <w:lang w:eastAsia="en-ZA"/>
        </w:rPr>
        <w:t xml:space="preserve">which </w:t>
      </w:r>
      <w:r w:rsidR="00516E2B" w:rsidRPr="00D04B59">
        <w:rPr>
          <w:rFonts w:ascii="Times New Roman" w:eastAsia="Times New Roman" w:hAnsi="Times New Roman" w:cs="Times New Roman"/>
          <w:sz w:val="24"/>
          <w:szCs w:val="24"/>
          <w:lang w:eastAsia="en-ZA"/>
        </w:rPr>
        <w:t xml:space="preserve">both </w:t>
      </w:r>
      <w:r w:rsidR="0020021E" w:rsidRPr="00D04B59">
        <w:rPr>
          <w:rFonts w:ascii="Times New Roman" w:eastAsia="Times New Roman" w:hAnsi="Times New Roman" w:cs="Times New Roman"/>
          <w:sz w:val="24"/>
          <w:szCs w:val="24"/>
          <w:lang w:eastAsia="en-ZA"/>
        </w:rPr>
        <w:t xml:space="preserve">arise from </w:t>
      </w:r>
      <w:r w:rsidR="00556DA7" w:rsidRPr="00D04B59">
        <w:rPr>
          <w:rFonts w:ascii="Times New Roman" w:eastAsia="Times New Roman" w:hAnsi="Times New Roman" w:cs="Times New Roman"/>
          <w:sz w:val="24"/>
          <w:szCs w:val="24"/>
          <w:lang w:eastAsia="en-ZA"/>
        </w:rPr>
        <w:t>G</w:t>
      </w:r>
      <w:r w:rsidR="0020021E" w:rsidRPr="00D04B59">
        <w:rPr>
          <w:rFonts w:ascii="Times New Roman" w:eastAsia="Times New Roman" w:hAnsi="Times New Roman" w:cs="Times New Roman"/>
          <w:sz w:val="24"/>
          <w:szCs w:val="24"/>
          <w:lang w:eastAsia="en-ZA"/>
        </w:rPr>
        <w:t xml:space="preserve">lobal </w:t>
      </w:r>
      <w:r w:rsidR="00516E2B" w:rsidRPr="00D04B59">
        <w:rPr>
          <w:rFonts w:ascii="Times New Roman" w:eastAsia="Times New Roman" w:hAnsi="Times New Roman" w:cs="Times New Roman"/>
          <w:sz w:val="24"/>
          <w:szCs w:val="24"/>
          <w:lang w:eastAsia="en-ZA"/>
        </w:rPr>
        <w:t>N</w:t>
      </w:r>
      <w:r w:rsidR="0020021E" w:rsidRPr="00D04B59">
        <w:rPr>
          <w:rFonts w:ascii="Times New Roman" w:eastAsia="Times New Roman" w:hAnsi="Times New Roman" w:cs="Times New Roman"/>
          <w:sz w:val="24"/>
          <w:szCs w:val="24"/>
          <w:lang w:eastAsia="en-ZA"/>
        </w:rPr>
        <w:t xml:space="preserve">orth researchers and hence </w:t>
      </w:r>
      <w:r w:rsidR="00D04B59" w:rsidRPr="00D04B59">
        <w:rPr>
          <w:rFonts w:ascii="Times New Roman" w:eastAsia="Times New Roman" w:hAnsi="Times New Roman" w:cs="Times New Roman"/>
          <w:sz w:val="24"/>
          <w:szCs w:val="24"/>
          <w:lang w:eastAsia="en-ZA"/>
        </w:rPr>
        <w:t>are</w:t>
      </w:r>
      <w:r w:rsidR="00516E2B" w:rsidRPr="00D04B59">
        <w:rPr>
          <w:rFonts w:ascii="Times New Roman" w:eastAsia="Times New Roman" w:hAnsi="Times New Roman" w:cs="Times New Roman"/>
          <w:sz w:val="24"/>
          <w:szCs w:val="24"/>
          <w:lang w:eastAsia="en-ZA"/>
        </w:rPr>
        <w:t xml:space="preserve"> </w:t>
      </w:r>
      <w:r w:rsidR="0020021E" w:rsidRPr="00D04B59">
        <w:rPr>
          <w:rFonts w:ascii="Times New Roman" w:eastAsia="Times New Roman" w:hAnsi="Times New Roman" w:cs="Times New Roman"/>
          <w:sz w:val="24"/>
          <w:szCs w:val="24"/>
          <w:lang w:eastAsia="en-ZA"/>
        </w:rPr>
        <w:t>framed with northern theory, tend to originate from the colonial metropole</w:t>
      </w:r>
      <w:r w:rsidRPr="00D04B59">
        <w:rPr>
          <w:rFonts w:ascii="Times New Roman" w:eastAsia="Times New Roman" w:hAnsi="Times New Roman" w:cs="Times New Roman"/>
          <w:sz w:val="24"/>
          <w:szCs w:val="24"/>
          <w:lang w:eastAsia="en-ZA"/>
        </w:rPr>
        <w:t>.</w:t>
      </w:r>
      <w:r w:rsidR="0020021E" w:rsidRPr="00D04B59">
        <w:rPr>
          <w:rFonts w:ascii="Times New Roman" w:eastAsia="Times New Roman" w:hAnsi="Times New Roman" w:cs="Times New Roman"/>
          <w:sz w:val="24"/>
          <w:szCs w:val="24"/>
          <w:lang w:eastAsia="en-ZA"/>
        </w:rPr>
        <w:t xml:space="preserve"> </w:t>
      </w:r>
      <w:r w:rsidRPr="00D04B59">
        <w:rPr>
          <w:rFonts w:ascii="Times New Roman" w:eastAsia="Times New Roman" w:hAnsi="Times New Roman" w:cs="Times New Roman"/>
          <w:sz w:val="24"/>
          <w:szCs w:val="24"/>
          <w:lang w:eastAsia="en-ZA"/>
        </w:rPr>
        <w:t>C</w:t>
      </w:r>
      <w:r w:rsidR="0020021E" w:rsidRPr="00D04B59">
        <w:rPr>
          <w:rFonts w:ascii="Times New Roman" w:eastAsia="Times New Roman" w:hAnsi="Times New Roman" w:cs="Times New Roman"/>
          <w:sz w:val="24"/>
          <w:szCs w:val="24"/>
          <w:lang w:eastAsia="en-ZA"/>
        </w:rPr>
        <w:t xml:space="preserve">onsequently, </w:t>
      </w:r>
      <w:r w:rsidR="00516E2B" w:rsidRPr="00D04B59">
        <w:rPr>
          <w:rFonts w:ascii="Times New Roman" w:eastAsia="Times New Roman" w:hAnsi="Times New Roman" w:cs="Times New Roman"/>
          <w:sz w:val="24"/>
          <w:szCs w:val="24"/>
          <w:lang w:eastAsia="en-ZA"/>
        </w:rPr>
        <w:t xml:space="preserve">they are </w:t>
      </w:r>
      <w:r w:rsidR="0020021E" w:rsidRPr="00D04B59">
        <w:rPr>
          <w:rFonts w:ascii="Times New Roman" w:eastAsia="Times New Roman" w:hAnsi="Times New Roman" w:cs="Times New Roman"/>
          <w:sz w:val="24"/>
          <w:szCs w:val="24"/>
          <w:lang w:eastAsia="en-ZA"/>
        </w:rPr>
        <w:t>provincial by nature and thus exclud</w:t>
      </w:r>
      <w:r w:rsidR="00516E2B" w:rsidRPr="00D04B59">
        <w:rPr>
          <w:rFonts w:ascii="Times New Roman" w:eastAsia="Times New Roman" w:hAnsi="Times New Roman" w:cs="Times New Roman"/>
          <w:sz w:val="24"/>
          <w:szCs w:val="24"/>
          <w:lang w:eastAsia="en-ZA"/>
        </w:rPr>
        <w:t>e</w:t>
      </w:r>
      <w:r w:rsidR="0020021E" w:rsidRPr="00D04B59">
        <w:rPr>
          <w:rFonts w:ascii="Times New Roman" w:eastAsia="Times New Roman" w:hAnsi="Times New Roman" w:cs="Times New Roman"/>
          <w:sz w:val="24"/>
          <w:szCs w:val="24"/>
          <w:lang w:eastAsia="en-ZA"/>
        </w:rPr>
        <w:t xml:space="preserve"> the narratives of </w:t>
      </w:r>
      <w:r w:rsidR="00FE7206" w:rsidRPr="00D04B59">
        <w:rPr>
          <w:rFonts w:ascii="Times New Roman" w:eastAsia="Times New Roman" w:hAnsi="Times New Roman" w:cs="Times New Roman"/>
          <w:sz w:val="24"/>
          <w:szCs w:val="24"/>
          <w:lang w:eastAsia="en-ZA"/>
        </w:rPr>
        <w:t xml:space="preserve">some </w:t>
      </w:r>
      <w:r w:rsidR="0020021E" w:rsidRPr="00D04B59">
        <w:rPr>
          <w:rFonts w:ascii="Times New Roman" w:eastAsia="Times New Roman" w:hAnsi="Times New Roman" w:cs="Times New Roman"/>
          <w:sz w:val="24"/>
          <w:szCs w:val="24"/>
          <w:lang w:eastAsia="en-ZA"/>
        </w:rPr>
        <w:t>people. For instance, the phenomen</w:t>
      </w:r>
      <w:r w:rsidR="004513C1" w:rsidRPr="00D04B59">
        <w:rPr>
          <w:rFonts w:ascii="Times New Roman" w:eastAsia="Times New Roman" w:hAnsi="Times New Roman" w:cs="Times New Roman"/>
          <w:sz w:val="24"/>
          <w:szCs w:val="24"/>
          <w:lang w:eastAsia="en-ZA"/>
        </w:rPr>
        <w:t>a</w:t>
      </w:r>
      <w:r w:rsidR="0020021E" w:rsidRPr="00D04B59">
        <w:rPr>
          <w:rFonts w:ascii="Times New Roman" w:eastAsia="Times New Roman" w:hAnsi="Times New Roman" w:cs="Times New Roman"/>
          <w:sz w:val="24"/>
          <w:szCs w:val="24"/>
          <w:lang w:eastAsia="en-ZA"/>
        </w:rPr>
        <w:t xml:space="preserve"> give rise to inadequate</w:t>
      </w:r>
      <w:r w:rsidR="0020021E" w:rsidRPr="00734711">
        <w:rPr>
          <w:rFonts w:ascii="Times New Roman" w:eastAsia="Times New Roman" w:hAnsi="Times New Roman" w:cs="Times New Roman"/>
          <w:sz w:val="24"/>
          <w:szCs w:val="24"/>
          <w:lang w:eastAsia="en-ZA"/>
        </w:rPr>
        <w:t xml:space="preserve"> understanding of </w:t>
      </w:r>
      <w:r w:rsidRPr="00734711">
        <w:rPr>
          <w:rStyle w:val="s1"/>
          <w:rFonts w:ascii="Times New Roman" w:hAnsi="Times New Roman" w:cs="Times New Roman"/>
          <w:sz w:val="24"/>
          <w:szCs w:val="24"/>
        </w:rPr>
        <w:t>OER/P</w:t>
      </w:r>
      <w:r w:rsidRPr="00734711">
        <w:rPr>
          <w:rStyle w:val="markedcontent"/>
          <w:rFonts w:ascii="Times New Roman" w:hAnsi="Times New Roman" w:cs="Times New Roman"/>
          <w:sz w:val="24"/>
          <w:szCs w:val="24"/>
        </w:rPr>
        <w:t xml:space="preserve">-enabled pedagogy and </w:t>
      </w:r>
      <w:r w:rsidRPr="00734711">
        <w:rPr>
          <w:rFonts w:ascii="Times New Roman" w:eastAsia="Times New Roman" w:hAnsi="Times New Roman" w:cs="Times New Roman"/>
          <w:sz w:val="24"/>
          <w:szCs w:val="24"/>
          <w:lang w:eastAsia="en-ZA"/>
        </w:rPr>
        <w:t>hence SoTL</w:t>
      </w:r>
      <w:r w:rsidR="00FE7206" w:rsidRPr="00734711">
        <w:rPr>
          <w:rFonts w:ascii="Times New Roman" w:eastAsia="Times New Roman" w:hAnsi="Times New Roman" w:cs="Times New Roman"/>
          <w:sz w:val="24"/>
          <w:szCs w:val="24"/>
          <w:lang w:eastAsia="en-ZA"/>
        </w:rPr>
        <w:t xml:space="preserve">. </w:t>
      </w:r>
      <w:r w:rsidR="006A3B75" w:rsidRPr="00734711">
        <w:rPr>
          <w:rFonts w:ascii="Times New Roman" w:eastAsia="Times New Roman" w:hAnsi="Times New Roman" w:cs="Times New Roman"/>
          <w:sz w:val="24"/>
          <w:szCs w:val="24"/>
          <w:lang w:eastAsia="en-ZA"/>
        </w:rPr>
        <w:t xml:space="preserve">Their </w:t>
      </w:r>
      <w:r w:rsidR="00D04B59" w:rsidRPr="00734711">
        <w:rPr>
          <w:rFonts w:ascii="Times New Roman" w:eastAsia="Times New Roman" w:hAnsi="Times New Roman" w:cs="Times New Roman"/>
          <w:sz w:val="24"/>
          <w:szCs w:val="24"/>
          <w:lang w:eastAsia="en-ZA"/>
        </w:rPr>
        <w:t>centering</w:t>
      </w:r>
      <w:r w:rsidR="006A3B75" w:rsidRPr="00734711">
        <w:rPr>
          <w:rFonts w:ascii="Times New Roman" w:eastAsia="Times New Roman" w:hAnsi="Times New Roman" w:cs="Times New Roman"/>
          <w:sz w:val="24"/>
          <w:szCs w:val="24"/>
          <w:lang w:eastAsia="en-ZA"/>
        </w:rPr>
        <w:t xml:space="preserve"> in </w:t>
      </w:r>
      <w:r w:rsidR="006A3B75" w:rsidRPr="00AF329F">
        <w:rPr>
          <w:rFonts w:ascii="Times New Roman" w:eastAsia="Times New Roman" w:hAnsi="Times New Roman" w:cs="Times New Roman"/>
          <w:sz w:val="24"/>
          <w:szCs w:val="24"/>
          <w:lang w:eastAsia="en-ZA"/>
        </w:rPr>
        <w:t>the North</w:t>
      </w:r>
      <w:r w:rsidR="00FE7206" w:rsidRPr="00AF329F">
        <w:rPr>
          <w:rFonts w:ascii="Times New Roman" w:eastAsia="Times New Roman" w:hAnsi="Times New Roman" w:cs="Times New Roman"/>
          <w:sz w:val="24"/>
          <w:szCs w:val="24"/>
          <w:lang w:eastAsia="en-ZA"/>
        </w:rPr>
        <w:t xml:space="preserve"> also</w:t>
      </w:r>
      <w:r w:rsidR="0020021E" w:rsidRPr="00AF329F">
        <w:rPr>
          <w:rFonts w:ascii="Times New Roman" w:eastAsia="Times New Roman" w:hAnsi="Times New Roman" w:cs="Times New Roman"/>
          <w:sz w:val="24"/>
          <w:szCs w:val="24"/>
          <w:lang w:eastAsia="en-ZA"/>
        </w:rPr>
        <w:t xml:space="preserve"> leads to misinterpretation, alienation, and insufficient knowledge of the Global South's learning pedagogies. </w:t>
      </w:r>
      <w:r w:rsidR="00FE7206" w:rsidRPr="00AF329F">
        <w:rPr>
          <w:rFonts w:ascii="Times New Roman" w:eastAsia="Times New Roman" w:hAnsi="Times New Roman" w:cs="Times New Roman"/>
          <w:sz w:val="24"/>
          <w:szCs w:val="24"/>
          <w:lang w:eastAsia="en-ZA"/>
        </w:rPr>
        <w:t>Therefore</w:t>
      </w:r>
      <w:r w:rsidR="0020021E" w:rsidRPr="00AF329F">
        <w:rPr>
          <w:rFonts w:ascii="Times New Roman" w:eastAsia="Times New Roman" w:hAnsi="Times New Roman" w:cs="Times New Roman"/>
          <w:sz w:val="24"/>
          <w:szCs w:val="24"/>
          <w:lang w:eastAsia="en-ZA"/>
        </w:rPr>
        <w:t xml:space="preserve">, </w:t>
      </w:r>
      <w:r w:rsidR="00B35A39" w:rsidRPr="00AF329F">
        <w:rPr>
          <w:rFonts w:ascii="Times New Roman" w:eastAsia="Times New Roman" w:hAnsi="Times New Roman" w:cs="Times New Roman"/>
          <w:sz w:val="24"/>
          <w:szCs w:val="24"/>
          <w:lang w:eastAsia="en-ZA"/>
        </w:rPr>
        <w:t>considering</w:t>
      </w:r>
      <w:r w:rsidR="0020021E" w:rsidRPr="00AF329F">
        <w:rPr>
          <w:rFonts w:ascii="Times New Roman" w:eastAsia="Times New Roman" w:hAnsi="Times New Roman" w:cs="Times New Roman"/>
          <w:sz w:val="24"/>
          <w:szCs w:val="24"/>
          <w:lang w:eastAsia="en-ZA"/>
        </w:rPr>
        <w:t xml:space="preserve"> analytic (ideological) and hermeneutic (affective historical)</w:t>
      </w:r>
      <w:r w:rsidR="000B7E31" w:rsidRPr="00AF329F">
        <w:rPr>
          <w:rFonts w:ascii="Times New Roman" w:eastAsia="Times New Roman" w:hAnsi="Times New Roman" w:cs="Times New Roman"/>
          <w:sz w:val="24"/>
          <w:szCs w:val="24"/>
          <w:lang w:eastAsia="en-ZA"/>
        </w:rPr>
        <w:t xml:space="preserve"> elements</w:t>
      </w:r>
      <w:r w:rsidR="0020021E" w:rsidRPr="00AF329F">
        <w:rPr>
          <w:rFonts w:ascii="Times New Roman" w:eastAsia="Times New Roman" w:hAnsi="Times New Roman" w:cs="Times New Roman"/>
          <w:sz w:val="24"/>
          <w:szCs w:val="24"/>
          <w:lang w:eastAsia="en-ZA"/>
        </w:rPr>
        <w:t xml:space="preserve"> </w:t>
      </w:r>
      <w:r w:rsidRPr="00AF329F">
        <w:rPr>
          <w:rFonts w:ascii="Times New Roman" w:eastAsia="Times New Roman" w:hAnsi="Times New Roman" w:cs="Times New Roman"/>
          <w:sz w:val="24"/>
          <w:szCs w:val="24"/>
          <w:lang w:eastAsia="en-ZA"/>
        </w:rPr>
        <w:t>could improve S</w:t>
      </w:r>
      <w:r w:rsidR="0020021E" w:rsidRPr="00AF329F">
        <w:rPr>
          <w:rFonts w:ascii="Times New Roman" w:eastAsia="Times New Roman" w:hAnsi="Times New Roman" w:cs="Times New Roman"/>
          <w:sz w:val="24"/>
          <w:szCs w:val="24"/>
          <w:lang w:eastAsia="en-ZA"/>
        </w:rPr>
        <w:t xml:space="preserve">oTL </w:t>
      </w:r>
      <w:r w:rsidR="00FE7206" w:rsidRPr="00AF329F">
        <w:rPr>
          <w:rFonts w:ascii="Times New Roman" w:eastAsia="Times New Roman" w:hAnsi="Times New Roman" w:cs="Times New Roman"/>
          <w:sz w:val="24"/>
          <w:szCs w:val="24"/>
          <w:lang w:eastAsia="en-ZA"/>
        </w:rPr>
        <w:t xml:space="preserve">via </w:t>
      </w:r>
      <w:r w:rsidR="00FE7206" w:rsidRPr="00AF329F">
        <w:rPr>
          <w:rStyle w:val="s1"/>
          <w:rFonts w:ascii="Times New Roman" w:hAnsi="Times New Roman" w:cs="Times New Roman"/>
          <w:sz w:val="24"/>
          <w:szCs w:val="24"/>
        </w:rPr>
        <w:t>OER/P</w:t>
      </w:r>
      <w:r w:rsidR="00FE7206" w:rsidRPr="00AF329F">
        <w:rPr>
          <w:rStyle w:val="markedcontent"/>
          <w:rFonts w:ascii="Times New Roman" w:hAnsi="Times New Roman" w:cs="Times New Roman"/>
          <w:sz w:val="24"/>
          <w:szCs w:val="24"/>
        </w:rPr>
        <w:t>-enabled pedagogy</w:t>
      </w:r>
      <w:r w:rsidRPr="00AF329F">
        <w:rPr>
          <w:rStyle w:val="markedcontent"/>
          <w:rFonts w:ascii="Times New Roman" w:hAnsi="Times New Roman" w:cs="Times New Roman"/>
          <w:sz w:val="24"/>
          <w:szCs w:val="24"/>
        </w:rPr>
        <w:t xml:space="preserve">. </w:t>
      </w:r>
      <w:r w:rsidRPr="00AF329F">
        <w:rPr>
          <w:rFonts w:ascii="Times New Roman" w:hAnsi="Times New Roman" w:cs="Times New Roman"/>
          <w:sz w:val="24"/>
          <w:szCs w:val="24"/>
          <w:lang w:val="en"/>
        </w:rPr>
        <w:t>Mukherjee (2017) further opines that “education should also foster intercultural learning to promote global consciousness to counter hatred</w:t>
      </w:r>
      <w:r w:rsidRPr="00734711">
        <w:rPr>
          <w:rFonts w:ascii="Times New Roman" w:hAnsi="Times New Roman" w:cs="Times New Roman"/>
          <w:sz w:val="24"/>
          <w:szCs w:val="24"/>
          <w:lang w:val="en"/>
        </w:rPr>
        <w:t xml:space="preserve"> based on cultural understandings”</w:t>
      </w:r>
      <w:r w:rsidR="000B7E31" w:rsidRPr="00734711">
        <w:rPr>
          <w:rFonts w:ascii="Times New Roman" w:hAnsi="Times New Roman" w:cs="Times New Roman"/>
          <w:sz w:val="24"/>
          <w:szCs w:val="24"/>
          <w:lang w:val="en"/>
        </w:rPr>
        <w:t xml:space="preserve"> (p. 538).</w:t>
      </w:r>
      <w:r w:rsidRPr="00734711">
        <w:rPr>
          <w:rFonts w:ascii="Times New Roman" w:hAnsi="Times New Roman" w:cs="Times New Roman"/>
          <w:sz w:val="24"/>
          <w:szCs w:val="24"/>
          <w:lang w:val="en"/>
        </w:rPr>
        <w:t xml:space="preserve"> </w:t>
      </w:r>
    </w:p>
    <w:p w14:paraId="466B4448" w14:textId="77777777" w:rsidR="00E13F53" w:rsidRPr="00734711" w:rsidRDefault="00E13F53" w:rsidP="00E13F53">
      <w:pPr>
        <w:autoSpaceDE w:val="0"/>
        <w:autoSpaceDN w:val="0"/>
        <w:adjustRightInd w:val="0"/>
        <w:rPr>
          <w:rFonts w:ascii="Times New Roman" w:hAnsi="Times New Roman" w:cs="Times New Roman"/>
          <w:b/>
          <w:bCs/>
          <w:sz w:val="24"/>
          <w:szCs w:val="24"/>
          <w:lang w:val="en-ZA"/>
        </w:rPr>
      </w:pPr>
    </w:p>
    <w:p w14:paraId="1C275D3E" w14:textId="728EE1A2" w:rsidR="00E13F53" w:rsidRPr="00734711" w:rsidRDefault="00EB2DAC" w:rsidP="00E13F53">
      <w:pPr>
        <w:autoSpaceDE w:val="0"/>
        <w:autoSpaceDN w:val="0"/>
        <w:adjustRightInd w:val="0"/>
        <w:rPr>
          <w:rFonts w:ascii="Times New Roman" w:hAnsi="Times New Roman" w:cs="Times New Roman"/>
          <w:sz w:val="24"/>
          <w:szCs w:val="24"/>
        </w:rPr>
      </w:pPr>
      <w:r w:rsidRPr="00734711">
        <w:rPr>
          <w:rFonts w:ascii="Times New Roman" w:hAnsi="Times New Roman" w:cs="Times New Roman"/>
          <w:sz w:val="24"/>
          <w:szCs w:val="24"/>
          <w:lang w:val="en-ZA"/>
        </w:rPr>
        <w:t xml:space="preserve">From the analysis, one key implication remains rife for consideration, particularly </w:t>
      </w:r>
      <w:r w:rsidR="00556DA7" w:rsidRPr="00734711">
        <w:rPr>
          <w:rFonts w:ascii="Times New Roman" w:hAnsi="Times New Roman" w:cs="Times New Roman"/>
          <w:sz w:val="24"/>
          <w:szCs w:val="24"/>
          <w:lang w:val="en-ZA"/>
        </w:rPr>
        <w:t xml:space="preserve">in </w:t>
      </w:r>
      <w:r w:rsidRPr="00734711">
        <w:rPr>
          <w:rFonts w:ascii="Times New Roman" w:hAnsi="Times New Roman" w:cs="Times New Roman"/>
          <w:sz w:val="24"/>
          <w:szCs w:val="24"/>
          <w:lang w:val="en-ZA"/>
        </w:rPr>
        <w:t xml:space="preserve">connecting SoTL and </w:t>
      </w:r>
      <w:r w:rsidR="00F371EB" w:rsidRPr="00734711">
        <w:rPr>
          <w:rFonts w:ascii="Times New Roman" w:hAnsi="Times New Roman" w:cs="Times New Roman"/>
          <w:sz w:val="24"/>
          <w:szCs w:val="24"/>
        </w:rPr>
        <w:t>OER/P</w:t>
      </w:r>
      <w:r w:rsidR="00F371EB" w:rsidRPr="00734711">
        <w:rPr>
          <w:rStyle w:val="markedcontent"/>
          <w:rFonts w:ascii="Times New Roman" w:hAnsi="Times New Roman" w:cs="Times New Roman"/>
          <w:sz w:val="24"/>
          <w:szCs w:val="24"/>
        </w:rPr>
        <w:t xml:space="preserve"> </w:t>
      </w:r>
      <w:r w:rsidRPr="00734711">
        <w:rPr>
          <w:rStyle w:val="markedcontent"/>
          <w:rFonts w:ascii="Times New Roman" w:hAnsi="Times New Roman" w:cs="Times New Roman"/>
          <w:sz w:val="24"/>
          <w:szCs w:val="24"/>
        </w:rPr>
        <w:t>-enabled pedagogy</w:t>
      </w:r>
      <w:r w:rsidRPr="00734711">
        <w:rPr>
          <w:rFonts w:ascii="Times New Roman" w:hAnsi="Times New Roman" w:cs="Times New Roman"/>
          <w:sz w:val="24"/>
          <w:szCs w:val="24"/>
          <w:lang w:val="en-ZA"/>
        </w:rPr>
        <w:t xml:space="preserve">. </w:t>
      </w:r>
      <w:r w:rsidR="006B1CA2" w:rsidRPr="00734711">
        <w:rPr>
          <w:rFonts w:ascii="Times New Roman" w:hAnsi="Times New Roman" w:cs="Times New Roman"/>
          <w:sz w:val="24"/>
          <w:szCs w:val="24"/>
        </w:rPr>
        <w:t xml:space="preserve">The ramification is that nations need to use education to create notions of identity and citizenship. Thus, while exploring SoTL, it is crucial to assess </w:t>
      </w:r>
      <w:r w:rsidR="00F371EB" w:rsidRPr="00734711">
        <w:rPr>
          <w:rFonts w:ascii="Times New Roman" w:hAnsi="Times New Roman" w:cs="Times New Roman"/>
          <w:sz w:val="24"/>
          <w:szCs w:val="24"/>
        </w:rPr>
        <w:t>OER/P</w:t>
      </w:r>
      <w:r w:rsidR="00F371EB" w:rsidRPr="00734711">
        <w:rPr>
          <w:rStyle w:val="markedcontent"/>
          <w:rFonts w:ascii="Times New Roman" w:hAnsi="Times New Roman" w:cs="Times New Roman"/>
          <w:sz w:val="24"/>
          <w:szCs w:val="24"/>
        </w:rPr>
        <w:t xml:space="preserve"> </w:t>
      </w:r>
      <w:r w:rsidR="006B1CA2" w:rsidRPr="00734711">
        <w:rPr>
          <w:rStyle w:val="markedcontent"/>
          <w:rFonts w:ascii="Times New Roman" w:hAnsi="Times New Roman" w:cs="Times New Roman"/>
          <w:sz w:val="24"/>
          <w:szCs w:val="24"/>
        </w:rPr>
        <w:t>-enabled pedagogy</w:t>
      </w:r>
      <w:r w:rsidR="006B1CA2" w:rsidRPr="00734711">
        <w:rPr>
          <w:rFonts w:ascii="Times New Roman" w:hAnsi="Times New Roman" w:cs="Times New Roman"/>
          <w:sz w:val="24"/>
          <w:szCs w:val="24"/>
        </w:rPr>
        <w:t xml:space="preserve"> to reduce</w:t>
      </w:r>
      <w:r w:rsidR="006B1CA2" w:rsidRPr="00734711">
        <w:rPr>
          <w:rFonts w:ascii="Times New Roman" w:hAnsi="Times New Roman" w:cs="Times New Roman"/>
          <w:i/>
          <w:iCs/>
          <w:sz w:val="24"/>
          <w:szCs w:val="24"/>
        </w:rPr>
        <w:t xml:space="preserve"> </w:t>
      </w:r>
      <w:r w:rsidR="006B1CA2" w:rsidRPr="00734711">
        <w:rPr>
          <w:rFonts w:ascii="Times New Roman" w:hAnsi="Times New Roman" w:cs="Times New Roman"/>
          <w:sz w:val="24"/>
          <w:szCs w:val="24"/>
        </w:rPr>
        <w:t>exclusion</w:t>
      </w:r>
      <w:r w:rsidR="006B1CA2" w:rsidRPr="00734711">
        <w:rPr>
          <w:rFonts w:ascii="Times New Roman" w:hAnsi="Times New Roman" w:cs="Times New Roman"/>
          <w:i/>
          <w:iCs/>
          <w:sz w:val="24"/>
          <w:szCs w:val="24"/>
        </w:rPr>
        <w:t>.</w:t>
      </w:r>
      <w:r w:rsidRPr="00734711">
        <w:rPr>
          <w:rFonts w:ascii="Times New Roman" w:hAnsi="Times New Roman" w:cs="Times New Roman"/>
          <w:sz w:val="24"/>
          <w:szCs w:val="24"/>
          <w:lang w:val="en-ZA"/>
        </w:rPr>
        <w:t xml:space="preserve"> In fact, in understanding SoTL separately, some scholars have continuously lamented </w:t>
      </w:r>
      <w:r w:rsidRPr="00734711">
        <w:rPr>
          <w:rFonts w:ascii="Times New Roman" w:hAnsi="Times New Roman" w:cs="Times New Roman"/>
          <w:sz w:val="24"/>
          <w:szCs w:val="24"/>
        </w:rPr>
        <w:t xml:space="preserve">global design and local histories, consequently questioning the culturally embedded meaning-making for inclusive education (Mukherjee, 2017).  </w:t>
      </w:r>
    </w:p>
    <w:p w14:paraId="2D30DA42" w14:textId="77777777" w:rsidR="00E13F53" w:rsidRPr="00734711" w:rsidRDefault="00E13F53" w:rsidP="00CF70E2">
      <w:pPr>
        <w:rPr>
          <w:rFonts w:ascii="Times New Roman" w:hAnsi="Times New Roman" w:cs="Times New Roman"/>
          <w:sz w:val="24"/>
          <w:szCs w:val="24"/>
          <w:lang w:val="en"/>
        </w:rPr>
      </w:pPr>
    </w:p>
    <w:p w14:paraId="4631DB6F" w14:textId="0F3E6339" w:rsidR="00D24901" w:rsidRPr="00734711" w:rsidRDefault="00EB2DAC" w:rsidP="0084083D">
      <w:pPr>
        <w:jc w:val="center"/>
        <w:rPr>
          <w:rStyle w:val="s1"/>
          <w:rFonts w:ascii="Times New Roman" w:hAnsi="Times New Roman" w:cs="Times New Roman"/>
          <w:b/>
          <w:bCs/>
          <w:sz w:val="24"/>
          <w:szCs w:val="24"/>
        </w:rPr>
      </w:pPr>
      <w:r w:rsidRPr="00734711">
        <w:rPr>
          <w:rStyle w:val="s1"/>
          <w:rFonts w:ascii="Times New Roman" w:hAnsi="Times New Roman" w:cs="Times New Roman"/>
          <w:b/>
          <w:bCs/>
          <w:sz w:val="24"/>
          <w:szCs w:val="24"/>
        </w:rPr>
        <w:t xml:space="preserve">Discussion </w:t>
      </w:r>
    </w:p>
    <w:p w14:paraId="677143B7" w14:textId="77777777" w:rsidR="004746E5" w:rsidRPr="00734711" w:rsidRDefault="004746E5" w:rsidP="0084083D">
      <w:pPr>
        <w:jc w:val="center"/>
        <w:rPr>
          <w:rStyle w:val="s1"/>
          <w:rFonts w:ascii="Times New Roman" w:hAnsi="Times New Roman" w:cs="Times New Roman"/>
          <w:b/>
          <w:bCs/>
          <w:sz w:val="24"/>
          <w:szCs w:val="24"/>
        </w:rPr>
      </w:pPr>
    </w:p>
    <w:p w14:paraId="01BC19C7" w14:textId="7FD51559" w:rsidR="001F3AC1" w:rsidRPr="00734711" w:rsidRDefault="00A76232" w:rsidP="00BF02B5">
      <w:pPr>
        <w:autoSpaceDE w:val="0"/>
        <w:autoSpaceDN w:val="0"/>
        <w:adjustRightInd w:val="0"/>
        <w:rPr>
          <w:rStyle w:val="markedcontent"/>
          <w:rFonts w:ascii="Times New Roman" w:hAnsi="Times New Roman" w:cs="Times New Roman"/>
          <w:sz w:val="24"/>
          <w:szCs w:val="24"/>
        </w:rPr>
      </w:pPr>
      <w:r w:rsidRPr="00734711">
        <w:rPr>
          <w:rStyle w:val="s1"/>
          <w:rFonts w:ascii="Times New Roman" w:hAnsi="Times New Roman" w:cs="Times New Roman"/>
          <w:sz w:val="24"/>
          <w:szCs w:val="24"/>
        </w:rPr>
        <w:t>In summary</w:t>
      </w:r>
      <w:r w:rsidR="00EB2DAC" w:rsidRPr="00734711">
        <w:rPr>
          <w:rStyle w:val="s1"/>
          <w:rFonts w:ascii="Times New Roman" w:hAnsi="Times New Roman" w:cs="Times New Roman"/>
          <w:sz w:val="24"/>
          <w:szCs w:val="24"/>
        </w:rPr>
        <w:t xml:space="preserve">, </w:t>
      </w:r>
      <w:r w:rsidR="00D070C7" w:rsidRPr="00734711">
        <w:rPr>
          <w:rStyle w:val="s1"/>
          <w:rFonts w:ascii="Times New Roman" w:hAnsi="Times New Roman" w:cs="Times New Roman"/>
          <w:sz w:val="24"/>
          <w:szCs w:val="24"/>
        </w:rPr>
        <w:t>this paper</w:t>
      </w:r>
      <w:r w:rsidR="00E141F3" w:rsidRPr="00734711">
        <w:rPr>
          <w:rStyle w:val="s1"/>
          <w:rFonts w:ascii="Times New Roman" w:hAnsi="Times New Roman" w:cs="Times New Roman"/>
          <w:sz w:val="24"/>
          <w:szCs w:val="24"/>
        </w:rPr>
        <w:t xml:space="preserve"> </w:t>
      </w:r>
      <w:r w:rsidR="00E141F3" w:rsidRPr="00734711">
        <w:rPr>
          <w:rFonts w:ascii="Times New Roman" w:hAnsi="Times New Roman" w:cs="Times New Roman"/>
          <w:color w:val="000000"/>
          <w:sz w:val="24"/>
          <w:szCs w:val="24"/>
          <w:lang w:val="en-ZA"/>
        </w:rPr>
        <w:t xml:space="preserve">examined the </w:t>
      </w:r>
      <w:r w:rsidR="00E141F3" w:rsidRPr="00734711">
        <w:rPr>
          <w:rStyle w:val="s1"/>
          <w:rFonts w:ascii="Times New Roman" w:hAnsi="Times New Roman" w:cs="Times New Roman"/>
          <w:sz w:val="24"/>
          <w:szCs w:val="24"/>
        </w:rPr>
        <w:t xml:space="preserve">use of </w:t>
      </w:r>
      <w:r w:rsidR="00E141F3" w:rsidRPr="00734711">
        <w:rPr>
          <w:rFonts w:ascii="Times New Roman" w:hAnsi="Times New Roman" w:cs="Times New Roman"/>
          <w:color w:val="2A2A2A"/>
          <w:sz w:val="24"/>
          <w:szCs w:val="24"/>
          <w:shd w:val="clear" w:color="auto" w:fill="FFFFFF"/>
        </w:rPr>
        <w:t xml:space="preserve">Tagore’s </w:t>
      </w:r>
      <w:r w:rsidR="00E141F3" w:rsidRPr="00734711">
        <w:rPr>
          <w:rStyle w:val="s1"/>
          <w:rFonts w:ascii="Times New Roman" w:hAnsi="Times New Roman" w:cs="Times New Roman"/>
          <w:sz w:val="24"/>
          <w:szCs w:val="24"/>
        </w:rPr>
        <w:t>southern theory in bridging SoTL and OER/P</w:t>
      </w:r>
      <w:r w:rsidR="00E141F3" w:rsidRPr="00734711">
        <w:rPr>
          <w:rStyle w:val="markedcontent"/>
          <w:rFonts w:ascii="Times New Roman" w:hAnsi="Times New Roman" w:cs="Times New Roman"/>
          <w:sz w:val="24"/>
          <w:szCs w:val="24"/>
        </w:rPr>
        <w:t>-enabled pedagogy</w:t>
      </w:r>
      <w:r w:rsidR="00E141F3" w:rsidRPr="00734711">
        <w:rPr>
          <w:rStyle w:val="s1"/>
          <w:rFonts w:ascii="Times New Roman" w:hAnsi="Times New Roman" w:cs="Times New Roman"/>
          <w:sz w:val="24"/>
          <w:szCs w:val="24"/>
        </w:rPr>
        <w:t>.</w:t>
      </w:r>
      <w:r w:rsidR="00AB275A" w:rsidRPr="00734711">
        <w:rPr>
          <w:rStyle w:val="s1"/>
          <w:rFonts w:ascii="Times New Roman" w:hAnsi="Times New Roman" w:cs="Times New Roman"/>
          <w:sz w:val="24"/>
          <w:szCs w:val="24"/>
        </w:rPr>
        <w:t xml:space="preserve"> </w:t>
      </w:r>
      <w:r w:rsidR="001D5898" w:rsidRPr="00734711">
        <w:rPr>
          <w:rFonts w:ascii="Times New Roman" w:hAnsi="Times New Roman" w:cs="Times New Roman"/>
          <w:color w:val="2A2A2A"/>
          <w:sz w:val="24"/>
          <w:szCs w:val="24"/>
          <w:shd w:val="clear" w:color="auto" w:fill="FFFFFF"/>
        </w:rPr>
        <w:t>The paper concludes there</w:t>
      </w:r>
      <w:r w:rsidR="00B42512" w:rsidRPr="00734711">
        <w:rPr>
          <w:rFonts w:ascii="Times New Roman" w:hAnsi="Times New Roman" w:cs="Times New Roman"/>
          <w:color w:val="2A2A2A"/>
          <w:sz w:val="24"/>
          <w:szCs w:val="24"/>
          <w:shd w:val="clear" w:color="auto" w:fill="FFFFFF"/>
        </w:rPr>
        <w:t xml:space="preserve"> is a need to</w:t>
      </w:r>
      <w:r w:rsidR="00EB2DAC" w:rsidRPr="00734711">
        <w:rPr>
          <w:rFonts w:ascii="Times New Roman" w:hAnsi="Times New Roman" w:cs="Times New Roman"/>
          <w:color w:val="2A2A2A"/>
          <w:sz w:val="24"/>
          <w:szCs w:val="24"/>
          <w:shd w:val="clear" w:color="auto" w:fill="FFFFFF"/>
        </w:rPr>
        <w:t xml:space="preserve"> comprehend the nuances of </w:t>
      </w:r>
      <w:r w:rsidR="00EB2DAC" w:rsidRPr="00734711">
        <w:rPr>
          <w:rStyle w:val="s1"/>
          <w:rFonts w:ascii="Times New Roman" w:hAnsi="Times New Roman" w:cs="Times New Roman"/>
          <w:sz w:val="24"/>
          <w:szCs w:val="24"/>
        </w:rPr>
        <w:t>southern theory in re/</w:t>
      </w:r>
      <w:r w:rsidR="00154962" w:rsidRPr="00734711">
        <w:rPr>
          <w:rStyle w:val="s1"/>
          <w:rFonts w:ascii="Times New Roman" w:hAnsi="Times New Roman" w:cs="Times New Roman"/>
          <w:sz w:val="24"/>
          <w:szCs w:val="24"/>
        </w:rPr>
        <w:t>conceptualizing</w:t>
      </w:r>
      <w:r w:rsidR="00EB2DAC" w:rsidRPr="00734711">
        <w:rPr>
          <w:rStyle w:val="s1"/>
          <w:rFonts w:ascii="Times New Roman" w:hAnsi="Times New Roman" w:cs="Times New Roman"/>
          <w:sz w:val="24"/>
          <w:szCs w:val="24"/>
        </w:rPr>
        <w:t xml:space="preserve"> SoTL via OER/P</w:t>
      </w:r>
      <w:r w:rsidR="001A1C31" w:rsidRPr="00734711">
        <w:rPr>
          <w:rStyle w:val="s1"/>
          <w:rFonts w:ascii="Times New Roman" w:hAnsi="Times New Roman" w:cs="Times New Roman"/>
          <w:sz w:val="24"/>
          <w:szCs w:val="24"/>
        </w:rPr>
        <w:t xml:space="preserve">. </w:t>
      </w:r>
      <w:r w:rsidR="00B93260" w:rsidRPr="00734711">
        <w:rPr>
          <w:rStyle w:val="s1"/>
          <w:rFonts w:ascii="Times New Roman" w:hAnsi="Times New Roman" w:cs="Times New Roman"/>
          <w:sz w:val="24"/>
          <w:szCs w:val="24"/>
        </w:rPr>
        <w:t>In that respect, while</w:t>
      </w:r>
      <w:r w:rsidR="00E13F53" w:rsidRPr="00734711">
        <w:rPr>
          <w:rFonts w:ascii="Times New Roman" w:eastAsia="Times New Roman" w:hAnsi="Times New Roman" w:cs="Times New Roman"/>
          <w:color w:val="000000" w:themeColor="text1"/>
          <w:sz w:val="24"/>
          <w:szCs w:val="24"/>
          <w:lang w:val="en-CA" w:eastAsia="en-CA"/>
        </w:rPr>
        <w:t xml:space="preserve"> both SoTL and </w:t>
      </w:r>
      <w:r w:rsidR="00E13F53" w:rsidRPr="00734711">
        <w:rPr>
          <w:rStyle w:val="s1"/>
          <w:rFonts w:ascii="Times New Roman" w:hAnsi="Times New Roman" w:cs="Times New Roman"/>
          <w:sz w:val="24"/>
          <w:szCs w:val="24"/>
        </w:rPr>
        <w:t>OER/P</w:t>
      </w:r>
      <w:r w:rsidR="00E13F53" w:rsidRPr="00734711">
        <w:rPr>
          <w:rStyle w:val="markedcontent"/>
          <w:rFonts w:ascii="Times New Roman" w:hAnsi="Times New Roman" w:cs="Times New Roman"/>
          <w:sz w:val="24"/>
          <w:szCs w:val="24"/>
        </w:rPr>
        <w:t xml:space="preserve">-enabled pedagogy are geared toward </w:t>
      </w:r>
      <w:r w:rsidR="00E13F53" w:rsidRPr="00734711">
        <w:rPr>
          <w:rFonts w:ascii="Times New Roman" w:hAnsi="Times New Roman" w:cs="Times New Roman"/>
          <w:sz w:val="24"/>
          <w:szCs w:val="24"/>
          <w:lang w:val="en-ZA"/>
        </w:rPr>
        <w:t>enhancing student learning, several challenges remain. As a result</w:t>
      </w:r>
      <w:r w:rsidR="00AC5C83" w:rsidRPr="00734711">
        <w:rPr>
          <w:rFonts w:ascii="Times New Roman" w:hAnsi="Times New Roman" w:cs="Times New Roman"/>
          <w:sz w:val="24"/>
          <w:szCs w:val="24"/>
          <w:lang w:val="en-ZA"/>
        </w:rPr>
        <w:t>, analysis of both literature and theory provide</w:t>
      </w:r>
      <w:r w:rsidR="00515D17" w:rsidRPr="00734711">
        <w:rPr>
          <w:rFonts w:ascii="Times New Roman" w:hAnsi="Times New Roman" w:cs="Times New Roman"/>
          <w:sz w:val="24"/>
          <w:szCs w:val="24"/>
          <w:lang w:val="en-ZA"/>
        </w:rPr>
        <w:t>s</w:t>
      </w:r>
      <w:r w:rsidR="00AC5C83" w:rsidRPr="00734711">
        <w:rPr>
          <w:rFonts w:ascii="Times New Roman" w:hAnsi="Times New Roman" w:cs="Times New Roman"/>
          <w:sz w:val="24"/>
          <w:szCs w:val="24"/>
          <w:lang w:val="en-ZA"/>
        </w:rPr>
        <w:t xml:space="preserve"> grounds for </w:t>
      </w:r>
      <w:r w:rsidR="00E13F53" w:rsidRPr="00734711">
        <w:rPr>
          <w:rStyle w:val="s1"/>
          <w:rFonts w:ascii="Times New Roman" w:hAnsi="Times New Roman" w:cs="Times New Roman"/>
          <w:sz w:val="24"/>
          <w:szCs w:val="24"/>
        </w:rPr>
        <w:t>bridg</w:t>
      </w:r>
      <w:r w:rsidR="00AC5C83" w:rsidRPr="00734711">
        <w:rPr>
          <w:rStyle w:val="s1"/>
          <w:rFonts w:ascii="Times New Roman" w:hAnsi="Times New Roman" w:cs="Times New Roman"/>
          <w:sz w:val="24"/>
          <w:szCs w:val="24"/>
        </w:rPr>
        <w:t>ing</w:t>
      </w:r>
      <w:r w:rsidR="00E13F53" w:rsidRPr="00734711">
        <w:rPr>
          <w:rStyle w:val="s1"/>
          <w:rFonts w:ascii="Times New Roman" w:hAnsi="Times New Roman" w:cs="Times New Roman"/>
          <w:sz w:val="24"/>
          <w:szCs w:val="24"/>
        </w:rPr>
        <w:t xml:space="preserve"> the divide between SoTL and</w:t>
      </w:r>
      <w:r w:rsidR="00E13F53" w:rsidRPr="00734711">
        <w:rPr>
          <w:rStyle w:val="s1"/>
          <w:rFonts w:ascii="Times New Roman" w:hAnsi="Times New Roman" w:cs="Times New Roman"/>
          <w:b/>
          <w:bCs/>
          <w:sz w:val="24"/>
          <w:szCs w:val="24"/>
        </w:rPr>
        <w:t xml:space="preserve"> </w:t>
      </w:r>
      <w:r w:rsidR="00E13F53" w:rsidRPr="00734711">
        <w:rPr>
          <w:rStyle w:val="s1"/>
          <w:rFonts w:ascii="Times New Roman" w:hAnsi="Times New Roman" w:cs="Times New Roman"/>
          <w:sz w:val="24"/>
          <w:szCs w:val="24"/>
        </w:rPr>
        <w:t>OER/P</w:t>
      </w:r>
      <w:r w:rsidR="00E13F53" w:rsidRPr="00734711">
        <w:rPr>
          <w:rStyle w:val="markedcontent"/>
          <w:rFonts w:ascii="Times New Roman" w:hAnsi="Times New Roman" w:cs="Times New Roman"/>
          <w:sz w:val="24"/>
          <w:szCs w:val="24"/>
        </w:rPr>
        <w:t>-enabled pedagogy</w:t>
      </w:r>
      <w:r w:rsidR="00E13F53" w:rsidRPr="00734711">
        <w:rPr>
          <w:rStyle w:val="s1"/>
          <w:rFonts w:ascii="Times New Roman" w:hAnsi="Times New Roman" w:cs="Times New Roman"/>
          <w:b/>
          <w:bCs/>
          <w:sz w:val="24"/>
          <w:szCs w:val="24"/>
        </w:rPr>
        <w:t xml:space="preserve"> </w:t>
      </w:r>
      <w:r w:rsidR="00E13F53" w:rsidRPr="00734711">
        <w:rPr>
          <w:rStyle w:val="s1"/>
          <w:rFonts w:ascii="Times New Roman" w:hAnsi="Times New Roman" w:cs="Times New Roman"/>
          <w:sz w:val="24"/>
          <w:szCs w:val="24"/>
        </w:rPr>
        <w:t xml:space="preserve">through </w:t>
      </w:r>
      <w:r w:rsidR="00E13F53" w:rsidRPr="00734711">
        <w:rPr>
          <w:rFonts w:ascii="Times New Roman" w:hAnsi="Times New Roman" w:cs="Times New Roman"/>
          <w:color w:val="2A2A2A"/>
          <w:sz w:val="24"/>
          <w:szCs w:val="24"/>
          <w:shd w:val="clear" w:color="auto" w:fill="FFFFFF"/>
        </w:rPr>
        <w:t xml:space="preserve">Tagore’s </w:t>
      </w:r>
      <w:r w:rsidR="00AC5C83" w:rsidRPr="00734711">
        <w:rPr>
          <w:rStyle w:val="s1"/>
          <w:rFonts w:ascii="Times New Roman" w:hAnsi="Times New Roman" w:cs="Times New Roman"/>
          <w:sz w:val="24"/>
          <w:szCs w:val="24"/>
        </w:rPr>
        <w:t>s</w:t>
      </w:r>
      <w:r w:rsidR="00E13F53" w:rsidRPr="00734711">
        <w:rPr>
          <w:rStyle w:val="s1"/>
          <w:rFonts w:ascii="Times New Roman" w:hAnsi="Times New Roman" w:cs="Times New Roman"/>
          <w:sz w:val="24"/>
          <w:szCs w:val="24"/>
        </w:rPr>
        <w:t>outhern</w:t>
      </w:r>
      <w:r w:rsidR="00AC5C83" w:rsidRPr="00734711">
        <w:rPr>
          <w:rStyle w:val="s1"/>
          <w:rFonts w:ascii="Times New Roman" w:hAnsi="Times New Roman" w:cs="Times New Roman"/>
          <w:sz w:val="24"/>
          <w:szCs w:val="24"/>
        </w:rPr>
        <w:t xml:space="preserve"> t</w:t>
      </w:r>
      <w:r w:rsidR="00E13F53" w:rsidRPr="00734711">
        <w:rPr>
          <w:rStyle w:val="s1"/>
          <w:rFonts w:ascii="Times New Roman" w:hAnsi="Times New Roman" w:cs="Times New Roman"/>
          <w:sz w:val="24"/>
          <w:szCs w:val="24"/>
        </w:rPr>
        <w:t>heory</w:t>
      </w:r>
      <w:r w:rsidR="00E13F53" w:rsidRPr="00734711">
        <w:rPr>
          <w:rFonts w:ascii="Times New Roman" w:hAnsi="Times New Roman" w:cs="Times New Roman"/>
          <w:sz w:val="24"/>
          <w:szCs w:val="24"/>
          <w:lang w:val="en-ZA"/>
        </w:rPr>
        <w:t>.</w:t>
      </w:r>
      <w:r w:rsidR="00E13F53" w:rsidRPr="00734711">
        <w:rPr>
          <w:rFonts w:ascii="Times New Roman" w:hAnsi="Times New Roman" w:cs="Times New Roman"/>
          <w:sz w:val="24"/>
          <w:szCs w:val="24"/>
        </w:rPr>
        <w:t xml:space="preserve"> </w:t>
      </w:r>
      <w:r w:rsidR="00E13F53" w:rsidRPr="00734711">
        <w:rPr>
          <w:rFonts w:ascii="Times New Roman" w:hAnsi="Times New Roman" w:cs="Times New Roman"/>
          <w:sz w:val="24"/>
          <w:szCs w:val="24"/>
          <w:lang w:val="en-ZA"/>
        </w:rPr>
        <w:t xml:space="preserve">For instance, while SoTL </w:t>
      </w:r>
      <w:r w:rsidR="00E13F53" w:rsidRPr="00734711">
        <w:rPr>
          <w:rStyle w:val="markedcontent"/>
          <w:rFonts w:ascii="Times New Roman" w:hAnsi="Times New Roman" w:cs="Times New Roman"/>
          <w:sz w:val="24"/>
          <w:szCs w:val="24"/>
        </w:rPr>
        <w:t xml:space="preserve">and </w:t>
      </w:r>
      <w:r w:rsidR="00E13F53" w:rsidRPr="00734711">
        <w:rPr>
          <w:rStyle w:val="s1"/>
          <w:rFonts w:ascii="Times New Roman" w:hAnsi="Times New Roman" w:cs="Times New Roman"/>
          <w:sz w:val="24"/>
          <w:szCs w:val="24"/>
        </w:rPr>
        <w:t>OER/P</w:t>
      </w:r>
      <w:r w:rsidR="00E13F53" w:rsidRPr="00734711">
        <w:rPr>
          <w:rStyle w:val="markedcontent"/>
          <w:rFonts w:ascii="Times New Roman" w:hAnsi="Times New Roman" w:cs="Times New Roman"/>
          <w:sz w:val="24"/>
          <w:szCs w:val="24"/>
        </w:rPr>
        <w:t>-enabled pedagogy ha</w:t>
      </w:r>
      <w:r w:rsidR="00515D17" w:rsidRPr="00734711">
        <w:rPr>
          <w:rStyle w:val="markedcontent"/>
          <w:rFonts w:ascii="Times New Roman" w:hAnsi="Times New Roman" w:cs="Times New Roman"/>
          <w:sz w:val="24"/>
          <w:szCs w:val="24"/>
        </w:rPr>
        <w:t>ve</w:t>
      </w:r>
      <w:r w:rsidR="00E13F53" w:rsidRPr="00734711">
        <w:rPr>
          <w:rStyle w:val="markedcontent"/>
          <w:rFonts w:ascii="Times New Roman" w:hAnsi="Times New Roman" w:cs="Times New Roman"/>
          <w:sz w:val="24"/>
          <w:szCs w:val="24"/>
        </w:rPr>
        <w:t xml:space="preserve"> become paramount in higher education, both have hardly been addressed jointly, </w:t>
      </w:r>
      <w:r w:rsidR="00674DB9" w:rsidRPr="00734711">
        <w:rPr>
          <w:rStyle w:val="markedcontent"/>
          <w:rFonts w:ascii="Times New Roman" w:hAnsi="Times New Roman" w:cs="Times New Roman"/>
          <w:sz w:val="24"/>
          <w:szCs w:val="24"/>
        </w:rPr>
        <w:t>despite</w:t>
      </w:r>
      <w:r w:rsidR="00E13F53" w:rsidRPr="00734711">
        <w:rPr>
          <w:rStyle w:val="markedcontent"/>
          <w:rFonts w:ascii="Times New Roman" w:hAnsi="Times New Roman" w:cs="Times New Roman"/>
          <w:sz w:val="24"/>
          <w:szCs w:val="24"/>
        </w:rPr>
        <w:t xml:space="preserve"> that both aim to </w:t>
      </w:r>
      <w:r w:rsidR="00E13F53" w:rsidRPr="00734711">
        <w:rPr>
          <w:rFonts w:ascii="Times New Roman" w:hAnsi="Times New Roman" w:cs="Times New Roman"/>
          <w:sz w:val="24"/>
          <w:szCs w:val="24"/>
          <w:lang w:val="en-ZA"/>
        </w:rPr>
        <w:t>enhance student learning</w:t>
      </w:r>
      <w:r w:rsidR="00E13F53" w:rsidRPr="00734711">
        <w:rPr>
          <w:rStyle w:val="markedcontent"/>
          <w:rFonts w:ascii="Times New Roman" w:hAnsi="Times New Roman" w:cs="Times New Roman"/>
          <w:sz w:val="24"/>
          <w:szCs w:val="24"/>
        </w:rPr>
        <w:t xml:space="preserve">.  </w:t>
      </w:r>
    </w:p>
    <w:p w14:paraId="01D8C69E" w14:textId="77777777" w:rsidR="00A76232" w:rsidRPr="00734711" w:rsidRDefault="00A76232" w:rsidP="00BF02B5">
      <w:pPr>
        <w:autoSpaceDE w:val="0"/>
        <w:autoSpaceDN w:val="0"/>
        <w:adjustRightInd w:val="0"/>
        <w:rPr>
          <w:rFonts w:ascii="Times New Roman" w:hAnsi="Times New Roman" w:cs="Times New Roman"/>
          <w:b/>
          <w:bCs/>
          <w:sz w:val="24"/>
          <w:szCs w:val="24"/>
          <w:lang w:val="en-ZA"/>
        </w:rPr>
      </w:pPr>
    </w:p>
    <w:p w14:paraId="2835A2B6" w14:textId="75FD88BC" w:rsidR="001F3AC1" w:rsidRPr="00734711" w:rsidRDefault="00E13F53" w:rsidP="00BF02B5">
      <w:pPr>
        <w:autoSpaceDE w:val="0"/>
        <w:autoSpaceDN w:val="0"/>
        <w:adjustRightInd w:val="0"/>
        <w:rPr>
          <w:rFonts w:ascii="Times New Roman" w:hAnsi="Times New Roman" w:cs="Times New Roman"/>
          <w:b/>
          <w:bCs/>
          <w:sz w:val="24"/>
          <w:szCs w:val="24"/>
          <w:lang w:val="en-ZA"/>
        </w:rPr>
      </w:pPr>
      <w:r w:rsidRPr="00734711">
        <w:rPr>
          <w:rStyle w:val="markedcontent"/>
          <w:rFonts w:ascii="Times New Roman" w:hAnsi="Times New Roman" w:cs="Times New Roman"/>
          <w:sz w:val="24"/>
          <w:szCs w:val="24"/>
        </w:rPr>
        <w:t xml:space="preserve">Additionally, while there are ongoing studies from different theoretical stances, </w:t>
      </w:r>
      <w:r w:rsidR="00AC5C83" w:rsidRPr="00734711">
        <w:rPr>
          <w:rStyle w:val="markedcontent"/>
          <w:rFonts w:ascii="Times New Roman" w:hAnsi="Times New Roman" w:cs="Times New Roman"/>
          <w:sz w:val="24"/>
          <w:szCs w:val="24"/>
        </w:rPr>
        <w:t xml:space="preserve">it was also evidenced that </w:t>
      </w:r>
      <w:r w:rsidRPr="00734711">
        <w:rPr>
          <w:rStyle w:val="markedcontent"/>
          <w:rFonts w:ascii="Times New Roman" w:hAnsi="Times New Roman" w:cs="Times New Roman"/>
          <w:sz w:val="24"/>
          <w:szCs w:val="24"/>
        </w:rPr>
        <w:t xml:space="preserve">often, </w:t>
      </w:r>
      <w:r w:rsidRPr="00734711">
        <w:rPr>
          <w:rFonts w:ascii="Times New Roman" w:hAnsi="Times New Roman" w:cs="Times New Roman"/>
          <w:sz w:val="24"/>
          <w:szCs w:val="24"/>
          <w:lang w:val="en-ZA"/>
        </w:rPr>
        <w:t xml:space="preserve">SoTL </w:t>
      </w:r>
      <w:r w:rsidRPr="00734711">
        <w:rPr>
          <w:rStyle w:val="markedcontent"/>
          <w:rFonts w:ascii="Times New Roman" w:hAnsi="Times New Roman" w:cs="Times New Roman"/>
          <w:sz w:val="24"/>
          <w:szCs w:val="24"/>
        </w:rPr>
        <w:t xml:space="preserve">and </w:t>
      </w:r>
      <w:r w:rsidRPr="00734711">
        <w:rPr>
          <w:rStyle w:val="s1"/>
          <w:rFonts w:ascii="Times New Roman" w:hAnsi="Times New Roman" w:cs="Times New Roman"/>
          <w:sz w:val="24"/>
          <w:szCs w:val="24"/>
        </w:rPr>
        <w:t>OER/P</w:t>
      </w:r>
      <w:r w:rsidRPr="00734711">
        <w:rPr>
          <w:rStyle w:val="markedcontent"/>
          <w:rFonts w:ascii="Times New Roman" w:hAnsi="Times New Roman" w:cs="Times New Roman"/>
          <w:sz w:val="24"/>
          <w:szCs w:val="24"/>
        </w:rPr>
        <w:t>-enabled pedagogy research is individually addressed.</w:t>
      </w:r>
      <w:r w:rsidR="00AC5C83" w:rsidRPr="00734711">
        <w:rPr>
          <w:rStyle w:val="markedcontent"/>
          <w:rFonts w:ascii="Times New Roman" w:hAnsi="Times New Roman" w:cs="Times New Roman"/>
          <w:sz w:val="24"/>
          <w:szCs w:val="24"/>
        </w:rPr>
        <w:t xml:space="preserve"> </w:t>
      </w:r>
      <w:r w:rsidR="00EB2DAC" w:rsidRPr="00734711">
        <w:rPr>
          <w:rFonts w:ascii="Times New Roman" w:hAnsi="Times New Roman" w:cs="Times New Roman"/>
          <w:sz w:val="24"/>
          <w:szCs w:val="24"/>
        </w:rPr>
        <w:t xml:space="preserve">Consequently, using </w:t>
      </w:r>
      <w:r w:rsidR="00EB2DAC" w:rsidRPr="00734711">
        <w:rPr>
          <w:rFonts w:ascii="Times New Roman" w:hAnsi="Times New Roman" w:cs="Times New Roman"/>
          <w:color w:val="2A2A2A"/>
          <w:sz w:val="24"/>
          <w:szCs w:val="24"/>
          <w:shd w:val="clear" w:color="auto" w:fill="FFFFFF"/>
        </w:rPr>
        <w:t xml:space="preserve">Tagore’s </w:t>
      </w:r>
      <w:r w:rsidR="00AC5C83" w:rsidRPr="00734711">
        <w:rPr>
          <w:rFonts w:ascii="Times New Roman" w:hAnsi="Times New Roman" w:cs="Times New Roman"/>
          <w:color w:val="2A2A2A"/>
          <w:sz w:val="24"/>
          <w:szCs w:val="24"/>
          <w:shd w:val="clear" w:color="auto" w:fill="FFFFFF"/>
        </w:rPr>
        <w:t>s</w:t>
      </w:r>
      <w:r w:rsidR="00EB2DAC" w:rsidRPr="00734711">
        <w:rPr>
          <w:rFonts w:ascii="Times New Roman" w:hAnsi="Times New Roman" w:cs="Times New Roman"/>
          <w:color w:val="2A2A2A"/>
          <w:sz w:val="24"/>
          <w:szCs w:val="24"/>
          <w:shd w:val="clear" w:color="auto" w:fill="FFFFFF"/>
        </w:rPr>
        <w:t>outhern theory</w:t>
      </w:r>
      <w:r w:rsidR="00EB2DAC" w:rsidRPr="00734711">
        <w:rPr>
          <w:rStyle w:val="s1"/>
          <w:rFonts w:ascii="Times New Roman" w:hAnsi="Times New Roman" w:cs="Times New Roman"/>
          <w:sz w:val="24"/>
          <w:szCs w:val="24"/>
        </w:rPr>
        <w:t xml:space="preserve"> </w:t>
      </w:r>
      <w:r w:rsidR="00EB2DAC" w:rsidRPr="00734711">
        <w:rPr>
          <w:rFonts w:ascii="Times New Roman" w:hAnsi="Times New Roman" w:cs="Times New Roman"/>
          <w:sz w:val="24"/>
          <w:szCs w:val="24"/>
        </w:rPr>
        <w:t>provides a much</w:t>
      </w:r>
      <w:r w:rsidR="00F70FD3" w:rsidRPr="00734711">
        <w:rPr>
          <w:rFonts w:ascii="Times New Roman" w:hAnsi="Times New Roman" w:cs="Times New Roman"/>
          <w:sz w:val="24"/>
          <w:szCs w:val="24"/>
        </w:rPr>
        <w:t>-</w:t>
      </w:r>
      <w:r w:rsidR="00EB2DAC" w:rsidRPr="00734711">
        <w:rPr>
          <w:rFonts w:ascii="Times New Roman" w:hAnsi="Times New Roman" w:cs="Times New Roman"/>
          <w:sz w:val="24"/>
          <w:szCs w:val="24"/>
        </w:rPr>
        <w:t xml:space="preserve">needed </w:t>
      </w:r>
      <w:r w:rsidR="00F70FD3" w:rsidRPr="00734711">
        <w:rPr>
          <w:rFonts w:ascii="Times New Roman" w:hAnsi="Times New Roman" w:cs="Times New Roman"/>
          <w:sz w:val="24"/>
          <w:szCs w:val="24"/>
        </w:rPr>
        <w:t>motivation</w:t>
      </w:r>
      <w:r w:rsidR="00EB2DAC" w:rsidRPr="00734711">
        <w:rPr>
          <w:rFonts w:ascii="Times New Roman" w:hAnsi="Times New Roman" w:cs="Times New Roman"/>
          <w:sz w:val="24"/>
          <w:szCs w:val="24"/>
        </w:rPr>
        <w:t xml:space="preserve"> (Connell, </w:t>
      </w:r>
      <w:r w:rsidR="00EB2DAC" w:rsidRPr="00734711">
        <w:rPr>
          <w:rStyle w:val="nlmyear"/>
          <w:rFonts w:ascii="Times New Roman" w:hAnsi="Times New Roman" w:cs="Times New Roman"/>
          <w:sz w:val="24"/>
          <w:szCs w:val="24"/>
        </w:rPr>
        <w:t>2007</w:t>
      </w:r>
      <w:r w:rsidR="00EB2DAC" w:rsidRPr="00734711">
        <w:rPr>
          <w:rFonts w:ascii="Times New Roman" w:hAnsi="Times New Roman" w:cs="Times New Roman"/>
          <w:sz w:val="24"/>
          <w:szCs w:val="24"/>
        </w:rPr>
        <w:t xml:space="preserve">). While we still do not fully comprehend all the challenges associated with the implementation of </w:t>
      </w:r>
      <w:r w:rsidR="00AC5C83" w:rsidRPr="00734711">
        <w:rPr>
          <w:rFonts w:ascii="Times New Roman" w:hAnsi="Times New Roman" w:cs="Times New Roman"/>
          <w:sz w:val="24"/>
          <w:szCs w:val="24"/>
          <w:lang w:val="en-ZA"/>
        </w:rPr>
        <w:t xml:space="preserve">SoTL </w:t>
      </w:r>
      <w:r w:rsidR="00AC5C83" w:rsidRPr="00734711">
        <w:rPr>
          <w:rStyle w:val="markedcontent"/>
          <w:rFonts w:ascii="Times New Roman" w:hAnsi="Times New Roman" w:cs="Times New Roman"/>
          <w:sz w:val="24"/>
          <w:szCs w:val="24"/>
        </w:rPr>
        <w:t xml:space="preserve">and </w:t>
      </w:r>
      <w:r w:rsidR="00AC5C83" w:rsidRPr="00734711">
        <w:rPr>
          <w:rStyle w:val="s1"/>
          <w:rFonts w:ascii="Times New Roman" w:hAnsi="Times New Roman" w:cs="Times New Roman"/>
          <w:sz w:val="24"/>
          <w:szCs w:val="24"/>
        </w:rPr>
        <w:t>OER/P</w:t>
      </w:r>
      <w:r w:rsidR="00AC5C83" w:rsidRPr="00734711">
        <w:rPr>
          <w:rStyle w:val="markedcontent"/>
          <w:rFonts w:ascii="Times New Roman" w:hAnsi="Times New Roman" w:cs="Times New Roman"/>
          <w:sz w:val="24"/>
          <w:szCs w:val="24"/>
        </w:rPr>
        <w:t xml:space="preserve">-enabled pedagogy, </w:t>
      </w:r>
      <w:r w:rsidR="00EB2DAC" w:rsidRPr="00734711">
        <w:rPr>
          <w:rFonts w:ascii="Times New Roman" w:hAnsi="Times New Roman" w:cs="Times New Roman"/>
          <w:sz w:val="24"/>
          <w:szCs w:val="24"/>
        </w:rPr>
        <w:t>Connell (</w:t>
      </w:r>
      <w:r w:rsidR="00EB2DAC" w:rsidRPr="00734711">
        <w:rPr>
          <w:rStyle w:val="nlmyear"/>
          <w:rFonts w:ascii="Times New Roman" w:hAnsi="Times New Roman" w:cs="Times New Roman"/>
          <w:sz w:val="24"/>
          <w:szCs w:val="24"/>
        </w:rPr>
        <w:t>2011</w:t>
      </w:r>
      <w:r w:rsidR="00EB2DAC" w:rsidRPr="00734711">
        <w:rPr>
          <w:rFonts w:ascii="Times New Roman" w:hAnsi="Times New Roman" w:cs="Times New Roman"/>
          <w:sz w:val="24"/>
          <w:szCs w:val="24"/>
        </w:rPr>
        <w:t xml:space="preserve">) </w:t>
      </w:r>
      <w:r w:rsidR="006D16A6" w:rsidRPr="00734711">
        <w:rPr>
          <w:rFonts w:ascii="Times New Roman" w:hAnsi="Times New Roman" w:cs="Times New Roman"/>
          <w:sz w:val="24"/>
          <w:szCs w:val="24"/>
        </w:rPr>
        <w:t>proposes</w:t>
      </w:r>
      <w:r w:rsidR="00EB2DAC" w:rsidRPr="00734711">
        <w:rPr>
          <w:rFonts w:ascii="Times New Roman" w:hAnsi="Times New Roman" w:cs="Times New Roman"/>
          <w:sz w:val="24"/>
          <w:szCs w:val="24"/>
        </w:rPr>
        <w:t xml:space="preserve"> that </w:t>
      </w:r>
      <w:r w:rsidR="00272CD4" w:rsidRPr="00734711">
        <w:rPr>
          <w:rFonts w:ascii="Times New Roman" w:hAnsi="Times New Roman" w:cs="Times New Roman"/>
          <w:sz w:val="24"/>
          <w:szCs w:val="24"/>
        </w:rPr>
        <w:t xml:space="preserve">in </w:t>
      </w:r>
      <w:r w:rsidR="00EB2DAC" w:rsidRPr="00734711">
        <w:rPr>
          <w:rFonts w:ascii="Times New Roman" w:hAnsi="Times New Roman" w:cs="Times New Roman"/>
          <w:sz w:val="24"/>
          <w:szCs w:val="24"/>
        </w:rPr>
        <w:lastRenderedPageBreak/>
        <w:t xml:space="preserve">confronting </w:t>
      </w:r>
      <w:r w:rsidR="00F371EB" w:rsidRPr="00734711">
        <w:rPr>
          <w:rFonts w:ascii="Times New Roman" w:hAnsi="Times New Roman" w:cs="Times New Roman"/>
          <w:sz w:val="24"/>
          <w:szCs w:val="24"/>
        </w:rPr>
        <w:t>in</w:t>
      </w:r>
      <w:r w:rsidR="00EB2DAC" w:rsidRPr="00734711">
        <w:rPr>
          <w:rFonts w:ascii="Times New Roman" w:hAnsi="Times New Roman" w:cs="Times New Roman"/>
          <w:sz w:val="24"/>
          <w:szCs w:val="24"/>
        </w:rPr>
        <w:t>equality, for example</w:t>
      </w:r>
      <w:r w:rsidR="006D16A6" w:rsidRPr="00734711">
        <w:rPr>
          <w:rFonts w:ascii="Times New Roman" w:hAnsi="Times New Roman" w:cs="Times New Roman"/>
          <w:sz w:val="24"/>
          <w:szCs w:val="24"/>
        </w:rPr>
        <w:t>,</w:t>
      </w:r>
      <w:r w:rsidR="00EB2DAC" w:rsidRPr="00734711">
        <w:rPr>
          <w:rFonts w:ascii="Times New Roman" w:hAnsi="Times New Roman" w:cs="Times New Roman"/>
          <w:sz w:val="24"/>
          <w:szCs w:val="24"/>
        </w:rPr>
        <w:t xml:space="preserve"> knowledge and global change via </w:t>
      </w:r>
      <w:r w:rsidR="00E81CAD" w:rsidRPr="00734711">
        <w:rPr>
          <w:rStyle w:val="s1"/>
          <w:rFonts w:ascii="Times New Roman" w:hAnsi="Times New Roman" w:cs="Times New Roman"/>
          <w:sz w:val="24"/>
          <w:szCs w:val="24"/>
        </w:rPr>
        <w:t>s</w:t>
      </w:r>
      <w:r w:rsidR="00EB2DAC" w:rsidRPr="00734711">
        <w:rPr>
          <w:rStyle w:val="s1"/>
          <w:rFonts w:ascii="Times New Roman" w:hAnsi="Times New Roman" w:cs="Times New Roman"/>
          <w:sz w:val="24"/>
          <w:szCs w:val="24"/>
        </w:rPr>
        <w:t xml:space="preserve">outhern </w:t>
      </w:r>
      <w:r w:rsidR="00E81CAD" w:rsidRPr="00734711">
        <w:rPr>
          <w:rStyle w:val="s1"/>
          <w:rFonts w:ascii="Times New Roman" w:hAnsi="Times New Roman" w:cs="Times New Roman"/>
          <w:sz w:val="24"/>
          <w:szCs w:val="24"/>
        </w:rPr>
        <w:t>t</w:t>
      </w:r>
      <w:r w:rsidR="00EB2DAC" w:rsidRPr="00734711">
        <w:rPr>
          <w:rStyle w:val="s1"/>
          <w:rFonts w:ascii="Times New Roman" w:hAnsi="Times New Roman" w:cs="Times New Roman"/>
          <w:sz w:val="24"/>
          <w:szCs w:val="24"/>
        </w:rPr>
        <w:t>heory</w:t>
      </w:r>
      <w:r w:rsidR="00EB2DAC" w:rsidRPr="00734711">
        <w:rPr>
          <w:rFonts w:ascii="Times New Roman" w:hAnsi="Times New Roman" w:cs="Times New Roman"/>
          <w:sz w:val="24"/>
          <w:szCs w:val="24"/>
        </w:rPr>
        <w:t xml:space="preserve"> would undoubtedly assist in </w:t>
      </w:r>
      <w:r w:rsidR="00EB2DAC" w:rsidRPr="00734711">
        <w:rPr>
          <w:rStyle w:val="nlmarticle-title"/>
          <w:rFonts w:ascii="Times New Roman" w:hAnsi="Times New Roman" w:cs="Times New Roman"/>
          <w:sz w:val="24"/>
          <w:szCs w:val="24"/>
        </w:rPr>
        <w:t xml:space="preserve">contributing </w:t>
      </w:r>
      <w:r w:rsidR="00F70FD3" w:rsidRPr="00734711">
        <w:rPr>
          <w:rStyle w:val="nlmarticle-title"/>
          <w:rFonts w:ascii="Times New Roman" w:hAnsi="Times New Roman" w:cs="Times New Roman"/>
          <w:sz w:val="24"/>
          <w:szCs w:val="24"/>
        </w:rPr>
        <w:t xml:space="preserve">to </w:t>
      </w:r>
      <w:r w:rsidR="004C2D3F" w:rsidRPr="00734711">
        <w:rPr>
          <w:rStyle w:val="nlmarticle-title"/>
          <w:rFonts w:ascii="Times New Roman" w:hAnsi="Times New Roman" w:cs="Times New Roman"/>
          <w:sz w:val="24"/>
          <w:szCs w:val="24"/>
        </w:rPr>
        <w:t xml:space="preserve">pedagogical and curriculum </w:t>
      </w:r>
      <w:r w:rsidR="00EB2DAC" w:rsidRPr="00734711">
        <w:rPr>
          <w:rStyle w:val="nlmarticle-title"/>
          <w:rFonts w:ascii="Times New Roman" w:hAnsi="Times New Roman" w:cs="Times New Roman"/>
          <w:sz w:val="24"/>
          <w:szCs w:val="24"/>
        </w:rPr>
        <w:t>development</w:t>
      </w:r>
      <w:r w:rsidR="004C2D3F" w:rsidRPr="00734711">
        <w:rPr>
          <w:rFonts w:ascii="Times New Roman" w:hAnsi="Times New Roman" w:cs="Times New Roman"/>
          <w:sz w:val="24"/>
          <w:szCs w:val="24"/>
        </w:rPr>
        <w:t>s.</w:t>
      </w:r>
      <w:r w:rsidR="00BE753D" w:rsidRPr="00734711">
        <w:rPr>
          <w:rFonts w:ascii="Times New Roman" w:hAnsi="Times New Roman" w:cs="Times New Roman"/>
          <w:sz w:val="24"/>
          <w:szCs w:val="24"/>
        </w:rPr>
        <w:t xml:space="preserve"> </w:t>
      </w:r>
      <w:r w:rsidR="00EB2DAC" w:rsidRPr="00734711">
        <w:rPr>
          <w:rStyle w:val="s1"/>
          <w:rFonts w:ascii="Times New Roman" w:hAnsi="Times New Roman" w:cs="Times New Roman"/>
          <w:sz w:val="24"/>
          <w:szCs w:val="24"/>
        </w:rPr>
        <w:t xml:space="preserve">One implication is the </w:t>
      </w:r>
      <w:r w:rsidR="00154962" w:rsidRPr="00734711">
        <w:rPr>
          <w:rStyle w:val="s1"/>
          <w:rFonts w:ascii="Times New Roman" w:hAnsi="Times New Roman" w:cs="Times New Roman"/>
          <w:sz w:val="24"/>
          <w:szCs w:val="24"/>
        </w:rPr>
        <w:t>realization</w:t>
      </w:r>
      <w:r w:rsidR="00EB2DAC" w:rsidRPr="00734711">
        <w:rPr>
          <w:rStyle w:val="s1"/>
          <w:rFonts w:ascii="Times New Roman" w:hAnsi="Times New Roman" w:cs="Times New Roman"/>
          <w:sz w:val="24"/>
          <w:szCs w:val="24"/>
        </w:rPr>
        <w:t xml:space="preserve"> of the </w:t>
      </w:r>
      <w:r w:rsidR="006B2453" w:rsidRPr="00734711">
        <w:rPr>
          <w:rStyle w:val="s1"/>
          <w:rFonts w:ascii="Times New Roman" w:hAnsi="Times New Roman" w:cs="Times New Roman"/>
          <w:sz w:val="24"/>
          <w:szCs w:val="24"/>
        </w:rPr>
        <w:t>d</w:t>
      </w:r>
      <w:r w:rsidR="006B2453" w:rsidRPr="00734711">
        <w:rPr>
          <w:rFonts w:ascii="Times New Roman" w:hAnsi="Times New Roman" w:cs="Times New Roman"/>
          <w:sz w:val="24"/>
          <w:szCs w:val="24"/>
          <w:lang w:val="en-ZA"/>
        </w:rPr>
        <w:t xml:space="preserve">ifference of opinion, control, and opportunity </w:t>
      </w:r>
      <w:r w:rsidR="00EB2DAC" w:rsidRPr="00734711">
        <w:rPr>
          <w:rFonts w:ascii="Times New Roman" w:hAnsi="Times New Roman" w:cs="Times New Roman"/>
          <w:sz w:val="24"/>
          <w:szCs w:val="24"/>
          <w:lang w:val="en-ZA"/>
        </w:rPr>
        <w:t>in the scholarship of teaching and learning. An additional implication is that while it is important to conceptualize and thus communicate SoTL in a manner that meets g</w:t>
      </w:r>
      <w:r w:rsidR="00EB2DAC" w:rsidRPr="00734711">
        <w:rPr>
          <w:rFonts w:ascii="Times New Roman" w:hAnsi="Times New Roman" w:cs="Times New Roman"/>
          <w:sz w:val="24"/>
          <w:szCs w:val="24"/>
        </w:rPr>
        <w:t xml:space="preserve">lobal design, it is vitally important to take account of the local histories and thus the culturally </w:t>
      </w:r>
      <w:r w:rsidR="006B2453" w:rsidRPr="00734711">
        <w:rPr>
          <w:rFonts w:ascii="Times New Roman" w:hAnsi="Times New Roman" w:cs="Times New Roman"/>
          <w:sz w:val="24"/>
          <w:szCs w:val="24"/>
        </w:rPr>
        <w:t>rooted</w:t>
      </w:r>
      <w:r w:rsidR="00EB2DAC" w:rsidRPr="00734711">
        <w:rPr>
          <w:rFonts w:ascii="Times New Roman" w:hAnsi="Times New Roman" w:cs="Times New Roman"/>
          <w:sz w:val="24"/>
          <w:szCs w:val="24"/>
        </w:rPr>
        <w:t xml:space="preserve"> meaning</w:t>
      </w:r>
      <w:r w:rsidR="006B2453" w:rsidRPr="00734711">
        <w:rPr>
          <w:rFonts w:ascii="Times New Roman" w:hAnsi="Times New Roman" w:cs="Times New Roman"/>
          <w:sz w:val="24"/>
          <w:szCs w:val="24"/>
        </w:rPr>
        <w:t>s</w:t>
      </w:r>
      <w:r w:rsidR="00EB2DAC" w:rsidRPr="00734711">
        <w:rPr>
          <w:rFonts w:ascii="Times New Roman" w:hAnsi="Times New Roman" w:cs="Times New Roman"/>
          <w:sz w:val="24"/>
          <w:szCs w:val="24"/>
        </w:rPr>
        <w:t xml:space="preserve"> for </w:t>
      </w:r>
      <w:r w:rsidR="002F30B9" w:rsidRPr="00734711">
        <w:rPr>
          <w:rFonts w:ascii="Times New Roman" w:hAnsi="Times New Roman" w:cs="Times New Roman"/>
          <w:sz w:val="24"/>
          <w:szCs w:val="24"/>
        </w:rPr>
        <w:t>i</w:t>
      </w:r>
      <w:r w:rsidR="00EB2DAC" w:rsidRPr="00734711">
        <w:rPr>
          <w:rFonts w:ascii="Times New Roman" w:hAnsi="Times New Roman" w:cs="Times New Roman"/>
          <w:sz w:val="24"/>
          <w:szCs w:val="24"/>
        </w:rPr>
        <w:t xml:space="preserve">nclusive </w:t>
      </w:r>
      <w:r w:rsidR="002F30B9" w:rsidRPr="00734711">
        <w:rPr>
          <w:rFonts w:ascii="Times New Roman" w:hAnsi="Times New Roman" w:cs="Times New Roman"/>
          <w:sz w:val="24"/>
          <w:szCs w:val="24"/>
        </w:rPr>
        <w:t>e</w:t>
      </w:r>
      <w:r w:rsidR="00EB2DAC" w:rsidRPr="00734711">
        <w:rPr>
          <w:rFonts w:ascii="Times New Roman" w:hAnsi="Times New Roman" w:cs="Times New Roman"/>
          <w:sz w:val="24"/>
          <w:szCs w:val="24"/>
        </w:rPr>
        <w:t xml:space="preserve">ducation. The </w:t>
      </w:r>
      <w:r w:rsidR="00BF02B5" w:rsidRPr="00734711">
        <w:rPr>
          <w:rFonts w:ascii="Times New Roman" w:hAnsi="Times New Roman" w:cs="Times New Roman"/>
          <w:sz w:val="24"/>
          <w:szCs w:val="24"/>
        </w:rPr>
        <w:t>other</w:t>
      </w:r>
      <w:r w:rsidR="00C7533F" w:rsidRPr="00734711">
        <w:rPr>
          <w:rFonts w:ascii="Times New Roman" w:hAnsi="Times New Roman" w:cs="Times New Roman"/>
          <w:sz w:val="24"/>
          <w:szCs w:val="24"/>
        </w:rPr>
        <w:t xml:space="preserve"> </w:t>
      </w:r>
      <w:r w:rsidR="00EB2DAC" w:rsidRPr="00734711">
        <w:rPr>
          <w:rFonts w:ascii="Times New Roman" w:hAnsi="Times New Roman" w:cs="Times New Roman"/>
          <w:sz w:val="24"/>
          <w:szCs w:val="24"/>
        </w:rPr>
        <w:t xml:space="preserve">implication could be </w:t>
      </w:r>
      <w:r w:rsidR="002F30B9" w:rsidRPr="00734711">
        <w:rPr>
          <w:rFonts w:ascii="Times New Roman" w:hAnsi="Times New Roman" w:cs="Times New Roman"/>
          <w:sz w:val="24"/>
          <w:szCs w:val="24"/>
        </w:rPr>
        <w:t xml:space="preserve">the </w:t>
      </w:r>
      <w:r w:rsidR="00EB2DAC" w:rsidRPr="00734711">
        <w:rPr>
          <w:rFonts w:ascii="Times New Roman" w:hAnsi="Times New Roman" w:cs="Times New Roman"/>
          <w:sz w:val="24"/>
          <w:szCs w:val="24"/>
        </w:rPr>
        <w:t>facilitat</w:t>
      </w:r>
      <w:r w:rsidR="002F30B9" w:rsidRPr="00734711">
        <w:rPr>
          <w:rFonts w:ascii="Times New Roman" w:hAnsi="Times New Roman" w:cs="Times New Roman"/>
          <w:sz w:val="24"/>
          <w:szCs w:val="24"/>
        </w:rPr>
        <w:t>ion of</w:t>
      </w:r>
      <w:r w:rsidR="00EB2DAC" w:rsidRPr="00734711">
        <w:rPr>
          <w:rStyle w:val="markedcontent"/>
          <w:rFonts w:ascii="Times New Roman" w:hAnsi="Times New Roman" w:cs="Times New Roman"/>
          <w:sz w:val="24"/>
          <w:szCs w:val="24"/>
        </w:rPr>
        <w:t xml:space="preserve"> student engagement through educational technology to avoid </w:t>
      </w:r>
      <w:r w:rsidR="00B80AB8" w:rsidRPr="00734711">
        <w:rPr>
          <w:rStyle w:val="markedcontent"/>
          <w:rFonts w:ascii="Times New Roman" w:hAnsi="Times New Roman" w:cs="Times New Roman"/>
          <w:sz w:val="24"/>
          <w:szCs w:val="24"/>
        </w:rPr>
        <w:t>fallacies</w:t>
      </w:r>
      <w:r w:rsidR="00EB2DAC" w:rsidRPr="00734711">
        <w:rPr>
          <w:rFonts w:ascii="Times New Roman" w:hAnsi="Times New Roman" w:cs="Times New Roman"/>
          <w:sz w:val="24"/>
          <w:szCs w:val="24"/>
          <w:lang w:val="en-ZA"/>
        </w:rPr>
        <w:t xml:space="preserve"> of </w:t>
      </w:r>
      <w:r w:rsidR="00CB0BF5" w:rsidRPr="00734711">
        <w:rPr>
          <w:rFonts w:ascii="Times New Roman" w:hAnsi="Times New Roman" w:cs="Times New Roman"/>
          <w:sz w:val="24"/>
          <w:szCs w:val="24"/>
          <w:lang w:val="en-ZA"/>
        </w:rPr>
        <w:t>SoTL through</w:t>
      </w:r>
      <w:r w:rsidR="00C7533F" w:rsidRPr="00734711">
        <w:rPr>
          <w:rFonts w:ascii="Times New Roman" w:hAnsi="Times New Roman" w:cs="Times New Roman"/>
          <w:sz w:val="24"/>
          <w:szCs w:val="24"/>
          <w:lang w:val="en-ZA"/>
        </w:rPr>
        <w:t xml:space="preserve"> the </w:t>
      </w:r>
      <w:r w:rsidR="00EB2DAC" w:rsidRPr="00734711">
        <w:rPr>
          <w:rFonts w:ascii="Times New Roman" w:hAnsi="Times New Roman" w:cs="Times New Roman"/>
          <w:sz w:val="24"/>
          <w:szCs w:val="24"/>
          <w:lang w:val="en-ZA"/>
        </w:rPr>
        <w:t xml:space="preserve">avoidance </w:t>
      </w:r>
      <w:r w:rsidR="00C7533F" w:rsidRPr="00734711">
        <w:rPr>
          <w:rFonts w:ascii="Times New Roman" w:hAnsi="Times New Roman" w:cs="Times New Roman"/>
          <w:sz w:val="24"/>
          <w:szCs w:val="24"/>
          <w:lang w:val="en-ZA"/>
        </w:rPr>
        <w:t xml:space="preserve">of </w:t>
      </w:r>
      <w:r w:rsidR="00EB2DAC" w:rsidRPr="00734711">
        <w:rPr>
          <w:rFonts w:ascii="Times New Roman" w:hAnsi="Times New Roman" w:cs="Times New Roman"/>
          <w:sz w:val="24"/>
          <w:szCs w:val="24"/>
          <w:lang w:val="en-ZA"/>
        </w:rPr>
        <w:t>controversies and tensions in SoTL</w:t>
      </w:r>
      <w:r w:rsidR="00C7533F" w:rsidRPr="00734711">
        <w:rPr>
          <w:rFonts w:ascii="Times New Roman" w:hAnsi="Times New Roman" w:cs="Times New Roman"/>
          <w:sz w:val="24"/>
          <w:szCs w:val="24"/>
          <w:lang w:val="en-ZA"/>
        </w:rPr>
        <w:t xml:space="preserve"> (Poole, 2013)</w:t>
      </w:r>
      <w:r w:rsidR="00EB2DAC" w:rsidRPr="00734711">
        <w:rPr>
          <w:rFonts w:ascii="Times New Roman" w:hAnsi="Times New Roman" w:cs="Times New Roman"/>
          <w:sz w:val="24"/>
          <w:szCs w:val="24"/>
          <w:lang w:val="en-ZA"/>
        </w:rPr>
        <w:t xml:space="preserve">. </w:t>
      </w:r>
      <w:r w:rsidR="00F70FD3" w:rsidRPr="00734711">
        <w:rPr>
          <w:rFonts w:ascii="Times New Roman" w:hAnsi="Times New Roman" w:cs="Times New Roman"/>
          <w:sz w:val="24"/>
          <w:szCs w:val="24"/>
          <w:lang w:val="en-ZA"/>
        </w:rPr>
        <w:t>Thus,</w:t>
      </w:r>
      <w:r w:rsidR="00EB2DAC" w:rsidRPr="00734711">
        <w:rPr>
          <w:rStyle w:val="s1"/>
          <w:rFonts w:ascii="Times New Roman" w:hAnsi="Times New Roman" w:cs="Times New Roman"/>
          <w:sz w:val="24"/>
          <w:szCs w:val="24"/>
        </w:rPr>
        <w:t xml:space="preserve"> the application of southern theory</w:t>
      </w:r>
      <w:r w:rsidR="00EB2DAC" w:rsidRPr="00734711">
        <w:rPr>
          <w:rFonts w:ascii="Times New Roman" w:hAnsi="Times New Roman" w:cs="Times New Roman"/>
          <w:sz w:val="24"/>
          <w:szCs w:val="24"/>
          <w:lang w:val="en-ZA"/>
        </w:rPr>
        <w:t xml:space="preserve"> improve</w:t>
      </w:r>
      <w:r w:rsidR="00EB2DAC" w:rsidRPr="00734711">
        <w:rPr>
          <w:rFonts w:ascii="Times New Roman" w:hAnsi="Times New Roman" w:cs="Times New Roman"/>
          <w:sz w:val="24"/>
          <w:szCs w:val="24"/>
        </w:rPr>
        <w:t xml:space="preserve">s teaching and learning pedagogies </w:t>
      </w:r>
      <w:r w:rsidR="00EB2DAC" w:rsidRPr="00734711">
        <w:rPr>
          <w:rFonts w:ascii="Times New Roman" w:hAnsi="Times New Roman" w:cs="Times New Roman"/>
          <w:sz w:val="24"/>
          <w:szCs w:val="24"/>
          <w:lang w:val="en-ZA"/>
        </w:rPr>
        <w:t xml:space="preserve">by </w:t>
      </w:r>
      <w:r w:rsidR="00EB2DAC" w:rsidRPr="00734711">
        <w:rPr>
          <w:rFonts w:ascii="Times New Roman" w:hAnsi="Times New Roman" w:cs="Times New Roman"/>
          <w:sz w:val="24"/>
          <w:szCs w:val="24"/>
        </w:rPr>
        <w:t>invariably merging</w:t>
      </w:r>
      <w:r w:rsidR="00EB2DAC" w:rsidRPr="00734711">
        <w:rPr>
          <w:rFonts w:ascii="Times New Roman" w:hAnsi="Times New Roman" w:cs="Times New Roman"/>
          <w:sz w:val="24"/>
          <w:szCs w:val="24"/>
          <w:lang w:val="en-ZA"/>
        </w:rPr>
        <w:t xml:space="preserve"> </w:t>
      </w:r>
      <w:r w:rsidR="00EB2DAC" w:rsidRPr="00734711">
        <w:rPr>
          <w:rFonts w:ascii="Times New Roman" w:hAnsi="Times New Roman" w:cs="Times New Roman"/>
          <w:sz w:val="24"/>
          <w:szCs w:val="24"/>
        </w:rPr>
        <w:t xml:space="preserve">SoTL </w:t>
      </w:r>
      <w:r w:rsidR="00EB2DAC" w:rsidRPr="00734711">
        <w:rPr>
          <w:rStyle w:val="s1"/>
          <w:rFonts w:ascii="Times New Roman" w:hAnsi="Times New Roman" w:cs="Times New Roman"/>
          <w:sz w:val="24"/>
          <w:szCs w:val="24"/>
        </w:rPr>
        <w:t xml:space="preserve">and </w:t>
      </w:r>
      <w:r w:rsidR="00BF02B5" w:rsidRPr="00734711">
        <w:rPr>
          <w:rStyle w:val="s1"/>
          <w:rFonts w:ascii="Times New Roman" w:hAnsi="Times New Roman" w:cs="Times New Roman"/>
          <w:sz w:val="24"/>
          <w:szCs w:val="24"/>
        </w:rPr>
        <w:t>OER/P</w:t>
      </w:r>
      <w:r w:rsidR="00BF02B5" w:rsidRPr="00734711">
        <w:rPr>
          <w:rStyle w:val="markedcontent"/>
          <w:rFonts w:ascii="Times New Roman" w:hAnsi="Times New Roman" w:cs="Times New Roman"/>
          <w:sz w:val="24"/>
          <w:szCs w:val="24"/>
        </w:rPr>
        <w:t>-enabled pedagogy.</w:t>
      </w:r>
    </w:p>
    <w:p w14:paraId="2CAFFB89" w14:textId="77777777" w:rsidR="006B2453" w:rsidRPr="00734711" w:rsidRDefault="006B2453" w:rsidP="007F7C1A">
      <w:pPr>
        <w:rPr>
          <w:rFonts w:ascii="Times New Roman" w:hAnsi="Times New Roman" w:cs="Times New Roman"/>
          <w:sz w:val="24"/>
          <w:szCs w:val="24"/>
          <w:lang w:val="en-ZA"/>
        </w:rPr>
      </w:pPr>
    </w:p>
    <w:p w14:paraId="765171F6" w14:textId="76F29B5B" w:rsidR="00AF6FBA" w:rsidRPr="00734711" w:rsidRDefault="00EB2DAC" w:rsidP="00535895">
      <w:pPr>
        <w:pStyle w:val="p1"/>
        <w:rPr>
          <w:rStyle w:val="s1"/>
          <w:rFonts w:ascii="Times New Roman" w:hAnsi="Times New Roman"/>
          <w:sz w:val="24"/>
          <w:szCs w:val="24"/>
        </w:rPr>
      </w:pPr>
      <w:r w:rsidRPr="00734711">
        <w:rPr>
          <w:rStyle w:val="s1"/>
          <w:rFonts w:ascii="Times New Roman" w:hAnsi="Times New Roman"/>
          <w:sz w:val="24"/>
          <w:szCs w:val="24"/>
        </w:rPr>
        <w:t xml:space="preserve">Other key reasons to examine SoTL and </w:t>
      </w:r>
      <w:r w:rsidR="00BF02B5" w:rsidRPr="00734711">
        <w:rPr>
          <w:rStyle w:val="s1"/>
          <w:rFonts w:ascii="Times New Roman" w:hAnsi="Times New Roman"/>
          <w:sz w:val="24"/>
          <w:szCs w:val="24"/>
        </w:rPr>
        <w:t>OER/P</w:t>
      </w:r>
      <w:r w:rsidR="00BF02B5" w:rsidRPr="00734711">
        <w:rPr>
          <w:rStyle w:val="markedcontent"/>
          <w:rFonts w:ascii="Times New Roman" w:hAnsi="Times New Roman"/>
          <w:sz w:val="24"/>
          <w:szCs w:val="24"/>
        </w:rPr>
        <w:t>-enabled pedagogy</w:t>
      </w:r>
      <w:r w:rsidR="00BF02B5" w:rsidRPr="00734711">
        <w:rPr>
          <w:rStyle w:val="s1"/>
          <w:rFonts w:ascii="Times New Roman" w:hAnsi="Times New Roman"/>
          <w:sz w:val="24"/>
          <w:szCs w:val="24"/>
        </w:rPr>
        <w:t xml:space="preserve"> </w:t>
      </w:r>
      <w:r w:rsidR="00F22CBD" w:rsidRPr="00734711">
        <w:rPr>
          <w:rStyle w:val="s1"/>
          <w:rFonts w:ascii="Times New Roman" w:hAnsi="Times New Roman"/>
          <w:sz w:val="24"/>
          <w:szCs w:val="24"/>
        </w:rPr>
        <w:t>are</w:t>
      </w:r>
      <w:r w:rsidR="00BF02B5" w:rsidRPr="00734711">
        <w:rPr>
          <w:rStyle w:val="s1"/>
          <w:rFonts w:ascii="Times New Roman" w:hAnsi="Times New Roman"/>
          <w:sz w:val="24"/>
          <w:szCs w:val="24"/>
        </w:rPr>
        <w:t xml:space="preserve"> as </w:t>
      </w:r>
      <w:r w:rsidRPr="00734711">
        <w:rPr>
          <w:rStyle w:val="s1"/>
          <w:rFonts w:ascii="Times New Roman" w:hAnsi="Times New Roman"/>
          <w:sz w:val="24"/>
          <w:szCs w:val="24"/>
        </w:rPr>
        <w:t>follows</w:t>
      </w:r>
      <w:r w:rsidR="00535895" w:rsidRPr="00734711">
        <w:rPr>
          <w:rStyle w:val="s1"/>
          <w:rFonts w:ascii="Times New Roman" w:hAnsi="Times New Roman"/>
          <w:sz w:val="24"/>
          <w:szCs w:val="24"/>
        </w:rPr>
        <w:t xml:space="preserve">. </w:t>
      </w:r>
      <w:r w:rsidRPr="00734711">
        <w:rPr>
          <w:rStyle w:val="s1"/>
          <w:rFonts w:ascii="Times New Roman" w:hAnsi="Times New Roman"/>
          <w:sz w:val="24"/>
          <w:szCs w:val="24"/>
        </w:rPr>
        <w:t xml:space="preserve">Besides presenting the opportunity to closely examine </w:t>
      </w:r>
      <w:r w:rsidRPr="00734711">
        <w:rPr>
          <w:rFonts w:ascii="Times New Roman" w:hAnsi="Times New Roman"/>
          <w:sz w:val="24"/>
          <w:szCs w:val="24"/>
          <w:lang w:val="en-ZA"/>
        </w:rPr>
        <w:t xml:space="preserve">SoTL </w:t>
      </w:r>
      <w:r w:rsidRPr="00734711">
        <w:rPr>
          <w:rStyle w:val="s1"/>
          <w:rFonts w:ascii="Times New Roman" w:hAnsi="Times New Roman"/>
          <w:sz w:val="24"/>
          <w:szCs w:val="24"/>
        </w:rPr>
        <w:t xml:space="preserve">via OER/P in the era of a pandemic as a response to </w:t>
      </w:r>
      <w:r w:rsidRPr="00734711">
        <w:rPr>
          <w:rFonts w:ascii="Times New Roman" w:hAnsi="Times New Roman"/>
          <w:sz w:val="24"/>
          <w:szCs w:val="24"/>
        </w:rPr>
        <w:t>inclusive education, f</w:t>
      </w:r>
      <w:r w:rsidRPr="00734711">
        <w:rPr>
          <w:rStyle w:val="s1"/>
          <w:rFonts w:ascii="Times New Roman" w:hAnsi="Times New Roman"/>
          <w:sz w:val="24"/>
          <w:szCs w:val="24"/>
        </w:rPr>
        <w:t>irst, digital</w:t>
      </w:r>
      <w:r w:rsidR="00AD52BE" w:rsidRPr="00734711">
        <w:rPr>
          <w:rStyle w:val="s1"/>
          <w:rFonts w:ascii="Times New Roman" w:hAnsi="Times New Roman"/>
          <w:sz w:val="24"/>
          <w:szCs w:val="24"/>
        </w:rPr>
        <w:t xml:space="preserve"> </w:t>
      </w:r>
      <w:r w:rsidRPr="00734711">
        <w:rPr>
          <w:rStyle w:val="s1"/>
          <w:rFonts w:ascii="Times New Roman" w:hAnsi="Times New Roman"/>
          <w:sz w:val="24"/>
          <w:szCs w:val="24"/>
        </w:rPr>
        <w:t>technolog</w:t>
      </w:r>
      <w:r w:rsidR="00AD52BE" w:rsidRPr="00734711">
        <w:rPr>
          <w:rStyle w:val="s1"/>
          <w:rFonts w:ascii="Times New Roman" w:hAnsi="Times New Roman"/>
          <w:sz w:val="24"/>
          <w:szCs w:val="24"/>
        </w:rPr>
        <w:t>y</w:t>
      </w:r>
      <w:r w:rsidRPr="00734711">
        <w:rPr>
          <w:rStyle w:val="s1"/>
          <w:rFonts w:ascii="Times New Roman" w:hAnsi="Times New Roman"/>
          <w:sz w:val="24"/>
          <w:szCs w:val="24"/>
        </w:rPr>
        <w:t xml:space="preserve"> services in all human endeavors are on the increase with varying </w:t>
      </w:r>
      <w:r w:rsidR="00154962" w:rsidRPr="00734711">
        <w:rPr>
          <w:rStyle w:val="s1"/>
          <w:rFonts w:ascii="Times New Roman" w:hAnsi="Times New Roman"/>
          <w:sz w:val="24"/>
          <w:szCs w:val="24"/>
        </w:rPr>
        <w:t>conceptualization</w:t>
      </w:r>
      <w:r w:rsidRPr="00734711">
        <w:rPr>
          <w:rStyle w:val="s1"/>
          <w:rFonts w:ascii="Times New Roman" w:hAnsi="Times New Roman"/>
          <w:sz w:val="24"/>
          <w:szCs w:val="24"/>
        </w:rPr>
        <w:t xml:space="preserve">. In response, Africa and the </w:t>
      </w:r>
      <w:r w:rsidR="00556DA7" w:rsidRPr="00734711">
        <w:rPr>
          <w:rStyle w:val="s1"/>
          <w:rFonts w:ascii="Times New Roman" w:hAnsi="Times New Roman"/>
          <w:sz w:val="24"/>
          <w:szCs w:val="24"/>
        </w:rPr>
        <w:t>G</w:t>
      </w:r>
      <w:r w:rsidRPr="00734711">
        <w:rPr>
          <w:rStyle w:val="s1"/>
          <w:rFonts w:ascii="Times New Roman" w:hAnsi="Times New Roman"/>
          <w:sz w:val="24"/>
          <w:szCs w:val="24"/>
        </w:rPr>
        <w:t>lobal South's higher education sector must demonstrate the propensity to facilitate such services within their context</w:t>
      </w:r>
      <w:r w:rsidR="00AD52BE" w:rsidRPr="00734711">
        <w:rPr>
          <w:rStyle w:val="s1"/>
          <w:rFonts w:ascii="Times New Roman" w:hAnsi="Times New Roman"/>
          <w:sz w:val="24"/>
          <w:szCs w:val="24"/>
        </w:rPr>
        <w:t>s</w:t>
      </w:r>
      <w:r w:rsidRPr="00734711">
        <w:rPr>
          <w:rStyle w:val="s1"/>
          <w:rFonts w:ascii="Times New Roman" w:hAnsi="Times New Roman"/>
          <w:sz w:val="24"/>
          <w:szCs w:val="24"/>
        </w:rPr>
        <w:t xml:space="preserve">. </w:t>
      </w:r>
      <w:r w:rsidRPr="00734711">
        <w:rPr>
          <w:rStyle w:val="markedcontent"/>
          <w:rFonts w:ascii="Times New Roman" w:hAnsi="Times New Roman"/>
          <w:sz w:val="24"/>
          <w:szCs w:val="24"/>
        </w:rPr>
        <w:t xml:space="preserve">The response could also involve adequate adoption, sharing, and reusing of open resources by </w:t>
      </w:r>
      <w:r w:rsidRPr="00734711">
        <w:rPr>
          <w:rStyle w:val="s1"/>
          <w:rFonts w:ascii="Times New Roman" w:hAnsi="Times New Roman"/>
          <w:sz w:val="24"/>
          <w:szCs w:val="24"/>
        </w:rPr>
        <w:t xml:space="preserve">Africa and the </w:t>
      </w:r>
      <w:r w:rsidR="00556DA7" w:rsidRPr="00734711">
        <w:rPr>
          <w:rStyle w:val="s1"/>
          <w:rFonts w:ascii="Times New Roman" w:hAnsi="Times New Roman"/>
          <w:sz w:val="24"/>
          <w:szCs w:val="24"/>
        </w:rPr>
        <w:t>G</w:t>
      </w:r>
      <w:r w:rsidRPr="00734711">
        <w:rPr>
          <w:rStyle w:val="s1"/>
          <w:rFonts w:ascii="Times New Roman" w:hAnsi="Times New Roman"/>
          <w:sz w:val="24"/>
          <w:szCs w:val="24"/>
        </w:rPr>
        <w:t xml:space="preserve">lobal South's higher education </w:t>
      </w:r>
      <w:r w:rsidRPr="00734711">
        <w:rPr>
          <w:rStyle w:val="markedcontent"/>
          <w:rFonts w:ascii="Times New Roman" w:hAnsi="Times New Roman"/>
          <w:sz w:val="24"/>
          <w:szCs w:val="24"/>
        </w:rPr>
        <w:t xml:space="preserve">researchers while involved in </w:t>
      </w:r>
      <w:r w:rsidRPr="00734711">
        <w:rPr>
          <w:rFonts w:ascii="Times New Roman" w:hAnsi="Times New Roman"/>
          <w:sz w:val="24"/>
          <w:szCs w:val="24"/>
          <w:lang w:val="en-ZA"/>
        </w:rPr>
        <w:t xml:space="preserve">SoTL </w:t>
      </w:r>
      <w:r w:rsidRPr="00734711">
        <w:rPr>
          <w:rStyle w:val="markedcontent"/>
          <w:rFonts w:ascii="Times New Roman" w:hAnsi="Times New Roman"/>
          <w:sz w:val="24"/>
          <w:szCs w:val="24"/>
        </w:rPr>
        <w:t xml:space="preserve">and </w:t>
      </w:r>
      <w:r w:rsidRPr="00734711">
        <w:rPr>
          <w:rStyle w:val="s1"/>
          <w:rFonts w:ascii="Times New Roman" w:hAnsi="Times New Roman"/>
          <w:sz w:val="24"/>
          <w:szCs w:val="24"/>
        </w:rPr>
        <w:t>OER/P</w:t>
      </w:r>
      <w:r w:rsidRPr="00734711">
        <w:rPr>
          <w:rStyle w:val="markedcontent"/>
          <w:rFonts w:ascii="Times New Roman" w:hAnsi="Times New Roman"/>
          <w:sz w:val="24"/>
          <w:szCs w:val="24"/>
        </w:rPr>
        <w:t xml:space="preserve">-enabled pedagogy (Wiley &amp; Hilton, 2018). </w:t>
      </w:r>
      <w:r w:rsidR="00C72D0A" w:rsidRPr="00734711">
        <w:rPr>
          <w:rStyle w:val="markedcontent"/>
          <w:rFonts w:ascii="Times New Roman" w:hAnsi="Times New Roman"/>
          <w:sz w:val="24"/>
          <w:szCs w:val="24"/>
        </w:rPr>
        <w:t>Further,</w:t>
      </w:r>
      <w:r w:rsidRPr="00734711">
        <w:rPr>
          <w:rStyle w:val="markedcontent"/>
          <w:rFonts w:ascii="Times New Roman" w:hAnsi="Times New Roman"/>
          <w:sz w:val="24"/>
          <w:szCs w:val="24"/>
        </w:rPr>
        <w:t xml:space="preserve"> adequate adoption in the context of Africa is necessary </w:t>
      </w:r>
      <w:r w:rsidRPr="00504A3B">
        <w:rPr>
          <w:rStyle w:val="markedcontent"/>
          <w:rFonts w:ascii="Times New Roman" w:hAnsi="Times New Roman"/>
          <w:sz w:val="24"/>
          <w:szCs w:val="24"/>
        </w:rPr>
        <w:t xml:space="preserve">because, </w:t>
      </w:r>
      <w:r w:rsidRPr="00504A3B">
        <w:rPr>
          <w:rStyle w:val="s1"/>
          <w:rFonts w:ascii="Times New Roman" w:hAnsi="Times New Roman"/>
          <w:sz w:val="24"/>
          <w:szCs w:val="24"/>
        </w:rPr>
        <w:t xml:space="preserve">while disciplinary debates within </w:t>
      </w:r>
      <w:r w:rsidRPr="00504A3B">
        <w:rPr>
          <w:rFonts w:ascii="Times New Roman" w:hAnsi="Times New Roman"/>
          <w:sz w:val="24"/>
          <w:szCs w:val="24"/>
          <w:lang w:val="en-ZA"/>
        </w:rPr>
        <w:t xml:space="preserve">SoTL </w:t>
      </w:r>
      <w:r w:rsidRPr="00504A3B">
        <w:rPr>
          <w:rStyle w:val="markedcontent"/>
          <w:rFonts w:ascii="Times New Roman" w:hAnsi="Times New Roman"/>
          <w:sz w:val="24"/>
          <w:szCs w:val="24"/>
        </w:rPr>
        <w:t xml:space="preserve">and </w:t>
      </w:r>
      <w:r w:rsidRPr="00504A3B">
        <w:rPr>
          <w:rStyle w:val="s1"/>
          <w:rFonts w:ascii="Times New Roman" w:hAnsi="Times New Roman"/>
          <w:sz w:val="24"/>
          <w:szCs w:val="24"/>
        </w:rPr>
        <w:t>OER/P</w:t>
      </w:r>
      <w:r w:rsidRPr="00504A3B">
        <w:rPr>
          <w:rStyle w:val="markedcontent"/>
          <w:rFonts w:ascii="Times New Roman" w:hAnsi="Times New Roman"/>
          <w:sz w:val="24"/>
          <w:szCs w:val="24"/>
        </w:rPr>
        <w:t xml:space="preserve">-enabled pedagogy </w:t>
      </w:r>
      <w:r w:rsidRPr="00504A3B">
        <w:rPr>
          <w:rStyle w:val="s1"/>
          <w:rFonts w:ascii="Times New Roman" w:hAnsi="Times New Roman"/>
          <w:sz w:val="24"/>
          <w:szCs w:val="24"/>
        </w:rPr>
        <w:t xml:space="preserve">are gaining prominence, the additional </w:t>
      </w:r>
      <w:r w:rsidR="00F371EB" w:rsidRPr="00504A3B">
        <w:rPr>
          <w:rStyle w:val="s1"/>
          <w:rFonts w:ascii="Times New Roman" w:hAnsi="Times New Roman"/>
          <w:sz w:val="24"/>
          <w:szCs w:val="24"/>
        </w:rPr>
        <w:t>challenge of inequality</w:t>
      </w:r>
      <w:r w:rsidR="00504A3B" w:rsidRPr="00504A3B">
        <w:rPr>
          <w:rStyle w:val="s1"/>
          <w:rFonts w:ascii="Times New Roman" w:hAnsi="Times New Roman"/>
          <w:sz w:val="24"/>
          <w:szCs w:val="24"/>
        </w:rPr>
        <w:t>,</w:t>
      </w:r>
      <w:r w:rsidR="00F371EB" w:rsidRPr="00504A3B">
        <w:rPr>
          <w:rStyle w:val="s1"/>
          <w:rFonts w:ascii="Times New Roman" w:hAnsi="Times New Roman"/>
          <w:sz w:val="24"/>
          <w:szCs w:val="24"/>
        </w:rPr>
        <w:t xml:space="preserve"> as suggested by </w:t>
      </w:r>
      <w:r w:rsidR="00F371EB" w:rsidRPr="00504A3B">
        <w:rPr>
          <w:rFonts w:ascii="Times New Roman" w:hAnsi="Times New Roman"/>
          <w:sz w:val="24"/>
          <w:szCs w:val="24"/>
        </w:rPr>
        <w:t>Connell (</w:t>
      </w:r>
      <w:r w:rsidR="00F371EB" w:rsidRPr="00504A3B">
        <w:rPr>
          <w:rStyle w:val="nlmyear"/>
          <w:rFonts w:ascii="Times New Roman" w:hAnsi="Times New Roman"/>
          <w:sz w:val="24"/>
          <w:szCs w:val="24"/>
        </w:rPr>
        <w:t>2011</w:t>
      </w:r>
      <w:r w:rsidR="00F371EB" w:rsidRPr="00504A3B">
        <w:rPr>
          <w:rFonts w:ascii="Times New Roman" w:hAnsi="Times New Roman"/>
          <w:sz w:val="24"/>
          <w:szCs w:val="24"/>
        </w:rPr>
        <w:t>),</w:t>
      </w:r>
      <w:r w:rsidRPr="00504A3B">
        <w:rPr>
          <w:rStyle w:val="s1"/>
          <w:rFonts w:ascii="Times New Roman" w:hAnsi="Times New Roman"/>
          <w:sz w:val="24"/>
          <w:szCs w:val="24"/>
        </w:rPr>
        <w:t xml:space="preserve"> remains unresolved. </w:t>
      </w:r>
      <w:r w:rsidRPr="00504A3B">
        <w:rPr>
          <w:rFonts w:ascii="Times New Roman" w:hAnsi="Times New Roman"/>
          <w:sz w:val="24"/>
          <w:szCs w:val="24"/>
        </w:rPr>
        <w:t>European and North American research ignores the contexts and experiences of teaching and learning in the African context</w:t>
      </w:r>
      <w:r w:rsidR="00AA3005" w:rsidRPr="00504A3B">
        <w:rPr>
          <w:rFonts w:ascii="Times New Roman" w:hAnsi="Times New Roman"/>
          <w:sz w:val="24"/>
          <w:szCs w:val="24"/>
        </w:rPr>
        <w:t xml:space="preserve"> and thus the </w:t>
      </w:r>
      <w:r w:rsidR="00136BC5" w:rsidRPr="00504A3B">
        <w:rPr>
          <w:rFonts w:ascii="Times New Roman" w:hAnsi="Times New Roman"/>
          <w:sz w:val="24"/>
          <w:szCs w:val="24"/>
        </w:rPr>
        <w:t>G</w:t>
      </w:r>
      <w:r w:rsidR="00AA3005" w:rsidRPr="00504A3B">
        <w:rPr>
          <w:rFonts w:ascii="Times New Roman" w:hAnsi="Times New Roman"/>
          <w:sz w:val="24"/>
          <w:szCs w:val="24"/>
        </w:rPr>
        <w:t xml:space="preserve">lobal </w:t>
      </w:r>
      <w:r w:rsidR="00556DA7" w:rsidRPr="00504A3B">
        <w:rPr>
          <w:rFonts w:ascii="Times New Roman" w:hAnsi="Times New Roman"/>
          <w:sz w:val="24"/>
          <w:szCs w:val="24"/>
        </w:rPr>
        <w:t>S</w:t>
      </w:r>
      <w:r w:rsidR="00AA3005" w:rsidRPr="00504A3B">
        <w:rPr>
          <w:rFonts w:ascii="Times New Roman" w:hAnsi="Times New Roman"/>
          <w:sz w:val="24"/>
          <w:szCs w:val="24"/>
        </w:rPr>
        <w:t>outh context</w:t>
      </w:r>
      <w:r w:rsidRPr="00504A3B">
        <w:rPr>
          <w:rStyle w:val="s1"/>
          <w:rFonts w:ascii="Times New Roman" w:hAnsi="Times New Roman"/>
          <w:sz w:val="24"/>
          <w:szCs w:val="24"/>
        </w:rPr>
        <w:t xml:space="preserve"> (</w:t>
      </w:r>
      <w:r w:rsidRPr="00504A3B">
        <w:rPr>
          <w:rFonts w:ascii="Times New Roman" w:hAnsi="Times New Roman"/>
          <w:color w:val="000000"/>
          <w:sz w:val="24"/>
          <w:szCs w:val="24"/>
          <w:lang w:val="en-ZA"/>
        </w:rPr>
        <w:t>Dhawan, 2020;</w:t>
      </w:r>
      <w:r w:rsidRPr="00504A3B">
        <w:rPr>
          <w:rFonts w:ascii="Times New Roman" w:hAnsi="Times New Roman"/>
          <w:sz w:val="24"/>
          <w:szCs w:val="24"/>
          <w:lang w:val="en-ZA"/>
        </w:rPr>
        <w:t xml:space="preserve"> </w:t>
      </w:r>
      <w:r w:rsidRPr="00504A3B">
        <w:rPr>
          <w:rFonts w:ascii="Times New Roman" w:eastAsia="Times New Roman" w:hAnsi="Times New Roman"/>
          <w:sz w:val="24"/>
          <w:szCs w:val="24"/>
          <w:lang w:eastAsia="en-ZA"/>
        </w:rPr>
        <w:t xml:space="preserve">Mukherjee, </w:t>
      </w:r>
      <w:r w:rsidR="00A72D23" w:rsidRPr="00504A3B">
        <w:rPr>
          <w:rStyle w:val="citation"/>
          <w:rFonts w:ascii="Times New Roman" w:hAnsi="Times New Roman"/>
          <w:sz w:val="24"/>
          <w:szCs w:val="24"/>
        </w:rPr>
        <w:t xml:space="preserve">2018, </w:t>
      </w:r>
      <w:r w:rsidRPr="00504A3B">
        <w:rPr>
          <w:rFonts w:ascii="Times New Roman" w:eastAsia="Times New Roman" w:hAnsi="Times New Roman"/>
          <w:sz w:val="24"/>
          <w:szCs w:val="24"/>
          <w:lang w:eastAsia="en-ZA"/>
        </w:rPr>
        <w:t xml:space="preserve">2019; </w:t>
      </w:r>
      <w:r w:rsidRPr="00504A3B">
        <w:rPr>
          <w:rFonts w:ascii="Times New Roman" w:hAnsi="Times New Roman"/>
          <w:sz w:val="24"/>
          <w:szCs w:val="24"/>
          <w:lang w:val="en-ZA"/>
        </w:rPr>
        <w:t>Young &amp; Yeo, 2015</w:t>
      </w:r>
      <w:r w:rsidRPr="00504A3B">
        <w:rPr>
          <w:rFonts w:ascii="Times New Roman" w:eastAsia="Times New Roman" w:hAnsi="Times New Roman"/>
          <w:sz w:val="24"/>
          <w:szCs w:val="24"/>
          <w:lang w:eastAsia="en-ZA"/>
        </w:rPr>
        <w:t>)</w:t>
      </w:r>
      <w:r w:rsidRPr="00504A3B">
        <w:rPr>
          <w:rStyle w:val="s1"/>
          <w:rFonts w:ascii="Times New Roman" w:hAnsi="Times New Roman"/>
          <w:sz w:val="24"/>
          <w:szCs w:val="24"/>
        </w:rPr>
        <w:t xml:space="preserve">. </w:t>
      </w:r>
      <w:r w:rsidR="00136BC5" w:rsidRPr="00504A3B">
        <w:rPr>
          <w:rStyle w:val="s1"/>
          <w:rFonts w:ascii="Times New Roman" w:hAnsi="Times New Roman"/>
          <w:sz w:val="24"/>
          <w:szCs w:val="24"/>
        </w:rPr>
        <w:t xml:space="preserve">For example, </w:t>
      </w:r>
      <w:r w:rsidR="00136BC5" w:rsidRPr="00504A3B">
        <w:rPr>
          <w:rFonts w:ascii="Times New Roman" w:eastAsia="Times New Roman" w:hAnsi="Times New Roman"/>
          <w:sz w:val="24"/>
          <w:szCs w:val="24"/>
          <w:lang w:eastAsia="en-ZA"/>
        </w:rPr>
        <w:t>Mukherjee (2019)</w:t>
      </w:r>
      <w:r w:rsidR="00382286" w:rsidRPr="00504A3B">
        <w:rPr>
          <w:rFonts w:ascii="Times New Roman" w:eastAsia="Times New Roman" w:hAnsi="Times New Roman"/>
          <w:sz w:val="24"/>
          <w:szCs w:val="24"/>
          <w:lang w:eastAsia="en-ZA"/>
        </w:rPr>
        <w:t xml:space="preserve"> shows how</w:t>
      </w:r>
      <w:r w:rsidR="00136BC5" w:rsidRPr="00504A3B">
        <w:rPr>
          <w:rFonts w:ascii="Times New Roman" w:eastAsia="Times New Roman" w:hAnsi="Times New Roman"/>
          <w:sz w:val="24"/>
          <w:szCs w:val="24"/>
          <w:lang w:eastAsia="en-ZA"/>
        </w:rPr>
        <w:t xml:space="preserve"> </w:t>
      </w:r>
      <w:r w:rsidR="00136BC5" w:rsidRPr="00504A3B">
        <w:rPr>
          <w:rStyle w:val="s1"/>
          <w:rFonts w:ascii="Times New Roman" w:hAnsi="Times New Roman"/>
          <w:sz w:val="24"/>
          <w:szCs w:val="24"/>
        </w:rPr>
        <w:t>sometimes, due to the narrow stances or discipline-specific view</w:t>
      </w:r>
      <w:r w:rsidR="00382286" w:rsidRPr="00504A3B">
        <w:rPr>
          <w:rStyle w:val="s1"/>
          <w:rFonts w:ascii="Times New Roman" w:hAnsi="Times New Roman"/>
          <w:sz w:val="24"/>
          <w:szCs w:val="24"/>
        </w:rPr>
        <w:t>s</w:t>
      </w:r>
      <w:r w:rsidR="00136BC5" w:rsidRPr="00504A3B">
        <w:rPr>
          <w:rStyle w:val="s1"/>
          <w:rFonts w:ascii="Times New Roman" w:hAnsi="Times New Roman"/>
          <w:sz w:val="24"/>
          <w:szCs w:val="24"/>
        </w:rPr>
        <w:t xml:space="preserve"> of </w:t>
      </w:r>
      <w:r w:rsidR="00136BC5" w:rsidRPr="00504A3B">
        <w:rPr>
          <w:rFonts w:ascii="Times New Roman" w:hAnsi="Times New Roman"/>
          <w:sz w:val="24"/>
          <w:szCs w:val="24"/>
          <w:lang w:val="en-ZA"/>
        </w:rPr>
        <w:t xml:space="preserve">SoTL </w:t>
      </w:r>
      <w:r w:rsidR="00136BC5" w:rsidRPr="00504A3B">
        <w:rPr>
          <w:rStyle w:val="markedcontent"/>
          <w:rFonts w:ascii="Times New Roman" w:hAnsi="Times New Roman"/>
          <w:sz w:val="24"/>
          <w:szCs w:val="24"/>
        </w:rPr>
        <w:t xml:space="preserve">and </w:t>
      </w:r>
      <w:r w:rsidR="00136BC5" w:rsidRPr="00504A3B">
        <w:rPr>
          <w:rStyle w:val="s1"/>
          <w:rFonts w:ascii="Times New Roman" w:hAnsi="Times New Roman"/>
          <w:sz w:val="24"/>
          <w:szCs w:val="24"/>
        </w:rPr>
        <w:t>OER/P</w:t>
      </w:r>
      <w:r w:rsidR="00136BC5" w:rsidRPr="00504A3B">
        <w:rPr>
          <w:rStyle w:val="markedcontent"/>
          <w:rFonts w:ascii="Times New Roman" w:hAnsi="Times New Roman"/>
          <w:sz w:val="24"/>
          <w:szCs w:val="24"/>
        </w:rPr>
        <w:t xml:space="preserve">-enabled pedagogy </w:t>
      </w:r>
      <w:r w:rsidR="00136BC5" w:rsidRPr="00504A3B">
        <w:rPr>
          <w:rStyle w:val="s1"/>
          <w:rFonts w:ascii="Times New Roman" w:hAnsi="Times New Roman"/>
          <w:sz w:val="24"/>
          <w:szCs w:val="24"/>
        </w:rPr>
        <w:t xml:space="preserve">by the trans-Atlantic regions, hardly </w:t>
      </w:r>
      <w:r w:rsidR="00382286" w:rsidRPr="00504A3B">
        <w:rPr>
          <w:rStyle w:val="s1"/>
          <w:rFonts w:ascii="Times New Roman" w:hAnsi="Times New Roman"/>
          <w:sz w:val="24"/>
          <w:szCs w:val="24"/>
        </w:rPr>
        <w:t xml:space="preserve">any </w:t>
      </w:r>
      <w:r w:rsidR="00136BC5" w:rsidRPr="00504A3B">
        <w:rPr>
          <w:rStyle w:val="s1"/>
          <w:rFonts w:ascii="Times New Roman" w:hAnsi="Times New Roman"/>
          <w:sz w:val="24"/>
          <w:szCs w:val="24"/>
        </w:rPr>
        <w:t>research take</w:t>
      </w:r>
      <w:r w:rsidR="00382286" w:rsidRPr="00504A3B">
        <w:rPr>
          <w:rStyle w:val="s1"/>
          <w:rFonts w:ascii="Times New Roman" w:hAnsi="Times New Roman"/>
          <w:sz w:val="24"/>
          <w:szCs w:val="24"/>
        </w:rPr>
        <w:t>s</w:t>
      </w:r>
      <w:r w:rsidR="00136BC5" w:rsidRPr="00504A3B">
        <w:rPr>
          <w:rStyle w:val="s1"/>
          <w:rFonts w:ascii="Times New Roman" w:hAnsi="Times New Roman"/>
          <w:sz w:val="24"/>
          <w:szCs w:val="24"/>
        </w:rPr>
        <w:t xml:space="preserve"> account of the African context. Accordingly, we require the conjoint nature of </w:t>
      </w:r>
      <w:r w:rsidR="00136BC5" w:rsidRPr="00504A3B">
        <w:rPr>
          <w:rFonts w:ascii="Times New Roman" w:hAnsi="Times New Roman"/>
          <w:sz w:val="24"/>
          <w:szCs w:val="24"/>
          <w:lang w:val="en-ZA"/>
        </w:rPr>
        <w:t xml:space="preserve">SoTL </w:t>
      </w:r>
      <w:r w:rsidR="00136BC5" w:rsidRPr="00504A3B">
        <w:rPr>
          <w:rStyle w:val="markedcontent"/>
          <w:rFonts w:ascii="Times New Roman" w:hAnsi="Times New Roman"/>
          <w:sz w:val="24"/>
          <w:szCs w:val="24"/>
        </w:rPr>
        <w:t xml:space="preserve">and </w:t>
      </w:r>
      <w:r w:rsidR="00136BC5" w:rsidRPr="00504A3B">
        <w:rPr>
          <w:rStyle w:val="s1"/>
          <w:rFonts w:ascii="Times New Roman" w:hAnsi="Times New Roman"/>
          <w:sz w:val="24"/>
          <w:szCs w:val="24"/>
        </w:rPr>
        <w:t>OER/P</w:t>
      </w:r>
      <w:r w:rsidR="00136BC5" w:rsidRPr="00504A3B">
        <w:rPr>
          <w:rStyle w:val="markedcontent"/>
          <w:rFonts w:ascii="Times New Roman" w:hAnsi="Times New Roman"/>
          <w:sz w:val="24"/>
          <w:szCs w:val="24"/>
        </w:rPr>
        <w:t xml:space="preserve">-enabled pedagogy </w:t>
      </w:r>
      <w:r w:rsidR="00136BC5" w:rsidRPr="00504A3B">
        <w:rPr>
          <w:rStyle w:val="s1"/>
          <w:rFonts w:ascii="Times New Roman" w:hAnsi="Times New Roman"/>
          <w:sz w:val="24"/>
          <w:szCs w:val="24"/>
        </w:rPr>
        <w:t xml:space="preserve">in the Global </w:t>
      </w:r>
      <w:r w:rsidR="00556DA7" w:rsidRPr="00504A3B">
        <w:rPr>
          <w:rStyle w:val="s1"/>
          <w:rFonts w:ascii="Times New Roman" w:hAnsi="Times New Roman"/>
          <w:sz w:val="24"/>
          <w:szCs w:val="24"/>
        </w:rPr>
        <w:t>S</w:t>
      </w:r>
      <w:r w:rsidR="00136BC5" w:rsidRPr="00504A3B">
        <w:rPr>
          <w:rStyle w:val="s1"/>
          <w:rFonts w:ascii="Times New Roman" w:hAnsi="Times New Roman"/>
          <w:sz w:val="24"/>
          <w:szCs w:val="24"/>
        </w:rPr>
        <w:t xml:space="preserve">outh context. </w:t>
      </w:r>
      <w:r w:rsidR="00AA3005" w:rsidRPr="00504A3B">
        <w:rPr>
          <w:rFonts w:ascii="Times New Roman" w:hAnsi="Times New Roman"/>
          <w:sz w:val="24"/>
          <w:szCs w:val="24"/>
          <w:lang w:val="en-ZA"/>
        </w:rPr>
        <w:t>Accordingly,</w:t>
      </w:r>
      <w:r w:rsidR="009639C3" w:rsidRPr="00504A3B">
        <w:rPr>
          <w:rFonts w:ascii="Times New Roman" w:hAnsi="Times New Roman"/>
          <w:sz w:val="24"/>
          <w:szCs w:val="24"/>
          <w:lang w:val="en-ZA"/>
        </w:rPr>
        <w:t xml:space="preserve"> if</w:t>
      </w:r>
      <w:r w:rsidR="00382286" w:rsidRPr="00504A3B">
        <w:rPr>
          <w:rFonts w:ascii="Times New Roman" w:hAnsi="Times New Roman"/>
          <w:sz w:val="24"/>
          <w:szCs w:val="24"/>
          <w:lang w:val="en-ZA"/>
        </w:rPr>
        <w:t xml:space="preserve"> </w:t>
      </w:r>
      <w:r w:rsidR="00382286" w:rsidRPr="00504A3B">
        <w:rPr>
          <w:rFonts w:ascii="Times New Roman" w:hAnsi="Times New Roman"/>
          <w:sz w:val="24"/>
          <w:szCs w:val="24"/>
        </w:rPr>
        <w:t>assumptions underlying</w:t>
      </w:r>
      <w:r w:rsidR="009639C3" w:rsidRPr="00504A3B">
        <w:rPr>
          <w:rFonts w:ascii="Times New Roman" w:hAnsi="Times New Roman"/>
          <w:sz w:val="24"/>
          <w:szCs w:val="24"/>
          <w:lang w:val="en-ZA"/>
        </w:rPr>
        <w:t xml:space="preserve"> </w:t>
      </w:r>
      <w:r w:rsidR="009639C3" w:rsidRPr="00504A3B">
        <w:rPr>
          <w:rFonts w:ascii="Times New Roman" w:hAnsi="Times New Roman"/>
          <w:sz w:val="24"/>
          <w:szCs w:val="24"/>
        </w:rPr>
        <w:t xml:space="preserve">SoTL </w:t>
      </w:r>
      <w:r w:rsidR="009639C3" w:rsidRPr="00504A3B">
        <w:rPr>
          <w:rStyle w:val="s1"/>
          <w:rFonts w:ascii="Times New Roman" w:hAnsi="Times New Roman"/>
          <w:sz w:val="24"/>
          <w:szCs w:val="24"/>
        </w:rPr>
        <w:t>and OER/P</w:t>
      </w:r>
      <w:r w:rsidR="009639C3" w:rsidRPr="00504A3B">
        <w:rPr>
          <w:rStyle w:val="markedcontent"/>
          <w:rFonts w:ascii="Times New Roman" w:hAnsi="Times New Roman"/>
          <w:sz w:val="24"/>
          <w:szCs w:val="24"/>
        </w:rPr>
        <w:t>-enabled pedagogy</w:t>
      </w:r>
      <w:r w:rsidR="009639C3" w:rsidRPr="00504A3B">
        <w:rPr>
          <w:rStyle w:val="s1"/>
          <w:rFonts w:ascii="Times New Roman" w:hAnsi="Times New Roman"/>
          <w:sz w:val="24"/>
          <w:szCs w:val="24"/>
        </w:rPr>
        <w:t xml:space="preserve"> </w:t>
      </w:r>
      <w:r w:rsidR="009639C3" w:rsidRPr="00504A3B">
        <w:rPr>
          <w:rFonts w:ascii="Times New Roman" w:hAnsi="Times New Roman"/>
          <w:sz w:val="24"/>
          <w:szCs w:val="24"/>
        </w:rPr>
        <w:t xml:space="preserve">are unlinked and unchecked, </w:t>
      </w:r>
      <w:r w:rsidR="00A11AA1" w:rsidRPr="00504A3B">
        <w:rPr>
          <w:rFonts w:ascii="Times New Roman" w:hAnsi="Times New Roman"/>
          <w:sz w:val="24"/>
          <w:szCs w:val="24"/>
        </w:rPr>
        <w:t>inequality</w:t>
      </w:r>
      <w:r w:rsidR="00382286" w:rsidRPr="00504A3B">
        <w:rPr>
          <w:rFonts w:ascii="Times New Roman" w:hAnsi="Times New Roman"/>
          <w:sz w:val="24"/>
          <w:szCs w:val="24"/>
        </w:rPr>
        <w:t xml:space="preserve"> inevitably results</w:t>
      </w:r>
      <w:r w:rsidR="009639C3" w:rsidRPr="00504A3B">
        <w:rPr>
          <w:rFonts w:ascii="Times New Roman" w:hAnsi="Times New Roman"/>
          <w:sz w:val="24"/>
          <w:szCs w:val="24"/>
        </w:rPr>
        <w:t xml:space="preserve">. </w:t>
      </w:r>
      <w:r w:rsidR="00382286" w:rsidRPr="00504A3B">
        <w:rPr>
          <w:rFonts w:ascii="Times New Roman" w:hAnsi="Times New Roman"/>
          <w:sz w:val="24"/>
          <w:szCs w:val="24"/>
        </w:rPr>
        <w:t>Problematically,</w:t>
      </w:r>
      <w:r w:rsidR="009639C3" w:rsidRPr="00504A3B">
        <w:rPr>
          <w:rFonts w:ascii="Times New Roman" w:hAnsi="Times New Roman"/>
          <w:sz w:val="24"/>
          <w:szCs w:val="24"/>
        </w:rPr>
        <w:t xml:space="preserve"> homogenous domains of knowledge tend to originate from the economic knowledge structure of colonialism and the current </w:t>
      </w:r>
      <w:r w:rsidR="00556DA7" w:rsidRPr="00504A3B">
        <w:rPr>
          <w:rFonts w:ascii="Times New Roman" w:hAnsi="Times New Roman"/>
          <w:sz w:val="24"/>
          <w:szCs w:val="24"/>
        </w:rPr>
        <w:t>G</w:t>
      </w:r>
      <w:r w:rsidR="009639C3" w:rsidRPr="00504A3B">
        <w:rPr>
          <w:rFonts w:ascii="Times New Roman" w:hAnsi="Times New Roman"/>
          <w:sz w:val="24"/>
          <w:szCs w:val="24"/>
        </w:rPr>
        <w:t xml:space="preserve">lobal </w:t>
      </w:r>
      <w:r w:rsidR="00556DA7" w:rsidRPr="00504A3B">
        <w:rPr>
          <w:rFonts w:ascii="Times New Roman" w:hAnsi="Times New Roman"/>
          <w:sz w:val="24"/>
          <w:szCs w:val="24"/>
        </w:rPr>
        <w:t>N</w:t>
      </w:r>
      <w:r w:rsidR="009639C3" w:rsidRPr="00504A3B">
        <w:rPr>
          <w:rFonts w:ascii="Times New Roman" w:hAnsi="Times New Roman"/>
          <w:sz w:val="24"/>
          <w:szCs w:val="24"/>
        </w:rPr>
        <w:t>orth</w:t>
      </w:r>
      <w:r w:rsidR="00382286" w:rsidRPr="00504A3B">
        <w:rPr>
          <w:rFonts w:ascii="Times New Roman" w:hAnsi="Times New Roman"/>
          <w:sz w:val="24"/>
          <w:szCs w:val="24"/>
        </w:rPr>
        <w:t>,</w:t>
      </w:r>
      <w:r w:rsidR="009639C3" w:rsidRPr="00504A3B">
        <w:rPr>
          <w:rFonts w:ascii="Times New Roman" w:hAnsi="Times New Roman"/>
          <w:sz w:val="24"/>
          <w:szCs w:val="24"/>
        </w:rPr>
        <w:t xml:space="preserve"> lead</w:t>
      </w:r>
      <w:r w:rsidR="00382286" w:rsidRPr="00504A3B">
        <w:rPr>
          <w:rFonts w:ascii="Times New Roman" w:hAnsi="Times New Roman"/>
          <w:sz w:val="24"/>
          <w:szCs w:val="24"/>
        </w:rPr>
        <w:t>ing</w:t>
      </w:r>
      <w:r w:rsidR="009639C3" w:rsidRPr="00504A3B">
        <w:rPr>
          <w:rFonts w:ascii="Times New Roman" w:hAnsi="Times New Roman"/>
          <w:sz w:val="24"/>
          <w:szCs w:val="24"/>
        </w:rPr>
        <w:t xml:space="preserve"> to misunderstanding of the </w:t>
      </w:r>
      <w:r w:rsidR="00556DA7" w:rsidRPr="00504A3B">
        <w:rPr>
          <w:rFonts w:ascii="Times New Roman" w:hAnsi="Times New Roman"/>
          <w:sz w:val="24"/>
          <w:szCs w:val="24"/>
        </w:rPr>
        <w:t>G</w:t>
      </w:r>
      <w:r w:rsidR="009639C3" w:rsidRPr="00504A3B">
        <w:rPr>
          <w:rFonts w:ascii="Times New Roman" w:hAnsi="Times New Roman"/>
          <w:sz w:val="24"/>
          <w:szCs w:val="24"/>
        </w:rPr>
        <w:t>lobal South. In response, using southern and</w:t>
      </w:r>
      <w:r w:rsidR="009639C3" w:rsidRPr="00734711">
        <w:rPr>
          <w:rFonts w:ascii="Times New Roman" w:hAnsi="Times New Roman"/>
          <w:sz w:val="24"/>
          <w:szCs w:val="24"/>
        </w:rPr>
        <w:t xml:space="preserve"> postcolonial perspectives in SoTL </w:t>
      </w:r>
      <w:r w:rsidR="009639C3" w:rsidRPr="00734711">
        <w:rPr>
          <w:rStyle w:val="s1"/>
          <w:rFonts w:ascii="Times New Roman" w:hAnsi="Times New Roman"/>
          <w:sz w:val="24"/>
          <w:szCs w:val="24"/>
        </w:rPr>
        <w:t>and OER/P</w:t>
      </w:r>
      <w:r w:rsidR="009639C3" w:rsidRPr="00734711">
        <w:rPr>
          <w:rFonts w:ascii="Times New Roman" w:hAnsi="Times New Roman"/>
          <w:sz w:val="24"/>
          <w:szCs w:val="24"/>
        </w:rPr>
        <w:t xml:space="preserve"> assumptions is vital. </w:t>
      </w:r>
      <w:r w:rsidR="00AA3005" w:rsidRPr="00734711">
        <w:rPr>
          <w:rStyle w:val="s1"/>
          <w:rFonts w:ascii="Times New Roman" w:hAnsi="Times New Roman"/>
          <w:sz w:val="24"/>
          <w:szCs w:val="24"/>
        </w:rPr>
        <w:t xml:space="preserve">Hence, </w:t>
      </w:r>
      <w:r w:rsidR="00021E65" w:rsidRPr="00734711">
        <w:rPr>
          <w:rStyle w:val="s1"/>
          <w:rFonts w:ascii="Times New Roman" w:hAnsi="Times New Roman"/>
          <w:sz w:val="24"/>
          <w:szCs w:val="24"/>
        </w:rPr>
        <w:t>it is necessary</w:t>
      </w:r>
      <w:r w:rsidR="00AA3005" w:rsidRPr="00734711">
        <w:rPr>
          <w:rStyle w:val="s1"/>
          <w:rFonts w:ascii="Times New Roman" w:hAnsi="Times New Roman"/>
          <w:sz w:val="24"/>
          <w:szCs w:val="24"/>
        </w:rPr>
        <w:t xml:space="preserve"> to </w:t>
      </w:r>
      <w:r w:rsidRPr="00734711">
        <w:rPr>
          <w:rStyle w:val="s1"/>
          <w:rFonts w:ascii="Times New Roman" w:hAnsi="Times New Roman"/>
          <w:sz w:val="24"/>
          <w:szCs w:val="24"/>
        </w:rPr>
        <w:t xml:space="preserve">reconsider various paradigms regarding learning theories and flexible pedagogies predicated upon the Global South's teaching and learning support platforms. </w:t>
      </w:r>
    </w:p>
    <w:p w14:paraId="2D8DD73D" w14:textId="77777777" w:rsidR="007F7C1A" w:rsidRPr="00734711" w:rsidRDefault="007F7C1A" w:rsidP="007F7C1A">
      <w:pPr>
        <w:rPr>
          <w:rFonts w:ascii="Times New Roman" w:hAnsi="Times New Roman" w:cs="Times New Roman"/>
          <w:b/>
          <w:bCs/>
          <w:sz w:val="24"/>
          <w:szCs w:val="24"/>
          <w:lang w:val="en-ZA"/>
        </w:rPr>
      </w:pPr>
    </w:p>
    <w:p w14:paraId="35871627" w14:textId="21180BE0" w:rsidR="007F7C1A" w:rsidRPr="00734711" w:rsidRDefault="00EB2DAC" w:rsidP="00F46DFF">
      <w:pPr>
        <w:jc w:val="center"/>
        <w:rPr>
          <w:rFonts w:ascii="Times New Roman" w:hAnsi="Times New Roman" w:cs="Times New Roman"/>
          <w:b/>
          <w:bCs/>
          <w:sz w:val="24"/>
          <w:szCs w:val="24"/>
          <w:lang w:val="en-ZA"/>
        </w:rPr>
      </w:pPr>
      <w:r w:rsidRPr="00734711">
        <w:rPr>
          <w:rFonts w:ascii="Times New Roman" w:hAnsi="Times New Roman" w:cs="Times New Roman"/>
          <w:b/>
          <w:bCs/>
          <w:sz w:val="24"/>
          <w:szCs w:val="24"/>
          <w:lang w:val="en-ZA"/>
        </w:rPr>
        <w:t>Conclusion</w:t>
      </w:r>
    </w:p>
    <w:p w14:paraId="328C5037" w14:textId="77777777" w:rsidR="005026D3" w:rsidRPr="00734711" w:rsidRDefault="005026D3" w:rsidP="00F46DFF">
      <w:pPr>
        <w:jc w:val="center"/>
        <w:rPr>
          <w:rFonts w:ascii="Times New Roman" w:hAnsi="Times New Roman" w:cs="Times New Roman"/>
          <w:b/>
          <w:bCs/>
          <w:sz w:val="24"/>
          <w:szCs w:val="24"/>
          <w:lang w:val="en-ZA"/>
        </w:rPr>
      </w:pPr>
    </w:p>
    <w:p w14:paraId="1A69AB97" w14:textId="1A50E519" w:rsidR="009639C3" w:rsidRPr="00734711" w:rsidRDefault="00EB2DAC" w:rsidP="009639C3">
      <w:pPr>
        <w:pStyle w:val="p1"/>
        <w:rPr>
          <w:rFonts w:ascii="Times New Roman" w:hAnsi="Times New Roman"/>
          <w:sz w:val="24"/>
          <w:szCs w:val="24"/>
          <w:lang w:val="en-ZA"/>
        </w:rPr>
      </w:pPr>
      <w:r w:rsidRPr="00734711">
        <w:rPr>
          <w:rStyle w:val="s1"/>
          <w:rFonts w:ascii="Times New Roman" w:hAnsi="Times New Roman"/>
          <w:sz w:val="24"/>
          <w:szCs w:val="24"/>
        </w:rPr>
        <w:t>W</w:t>
      </w:r>
      <w:r w:rsidR="004A3CAD" w:rsidRPr="00734711">
        <w:rPr>
          <w:rStyle w:val="s1"/>
          <w:rFonts w:ascii="Times New Roman" w:hAnsi="Times New Roman"/>
          <w:sz w:val="24"/>
          <w:szCs w:val="24"/>
        </w:rPr>
        <w:t xml:space="preserve">hile </w:t>
      </w:r>
      <w:r w:rsidR="008A7A1A" w:rsidRPr="00734711">
        <w:rPr>
          <w:rStyle w:val="s1"/>
          <w:rFonts w:ascii="Times New Roman" w:hAnsi="Times New Roman"/>
          <w:sz w:val="24"/>
          <w:szCs w:val="24"/>
        </w:rPr>
        <w:t xml:space="preserve">the current </w:t>
      </w:r>
      <w:r w:rsidR="005026D3" w:rsidRPr="00734711">
        <w:rPr>
          <w:rStyle w:val="s1"/>
          <w:rFonts w:ascii="Times New Roman" w:hAnsi="Times New Roman"/>
          <w:sz w:val="24"/>
          <w:szCs w:val="24"/>
        </w:rPr>
        <w:t>theoretical paper does</w:t>
      </w:r>
      <w:r w:rsidR="008A7A1A" w:rsidRPr="00734711">
        <w:rPr>
          <w:rStyle w:val="s1"/>
          <w:rFonts w:ascii="Times New Roman" w:hAnsi="Times New Roman"/>
          <w:sz w:val="24"/>
          <w:szCs w:val="24"/>
        </w:rPr>
        <w:t xml:space="preserve"> not attempt to address all unresolved questions, </w:t>
      </w:r>
      <w:r w:rsidR="005026D3" w:rsidRPr="00734711">
        <w:rPr>
          <w:rStyle w:val="s1"/>
          <w:rFonts w:ascii="Times New Roman" w:hAnsi="Times New Roman"/>
          <w:sz w:val="24"/>
          <w:szCs w:val="24"/>
        </w:rPr>
        <w:t xml:space="preserve">it uses </w:t>
      </w:r>
      <w:r w:rsidR="004A3CAD" w:rsidRPr="00734711">
        <w:rPr>
          <w:rStyle w:val="s1"/>
          <w:rFonts w:ascii="Times New Roman" w:hAnsi="Times New Roman"/>
          <w:sz w:val="24"/>
          <w:szCs w:val="24"/>
        </w:rPr>
        <w:t>an integrated literature review</w:t>
      </w:r>
      <w:r w:rsidR="005026D3" w:rsidRPr="00734711">
        <w:rPr>
          <w:rStyle w:val="s1"/>
          <w:rFonts w:ascii="Times New Roman" w:hAnsi="Times New Roman"/>
          <w:sz w:val="24"/>
          <w:szCs w:val="24"/>
        </w:rPr>
        <w:t xml:space="preserve"> to</w:t>
      </w:r>
      <w:r w:rsidR="004A3CAD" w:rsidRPr="00734711">
        <w:rPr>
          <w:rStyle w:val="s1"/>
          <w:rFonts w:ascii="Times New Roman" w:hAnsi="Times New Roman"/>
          <w:sz w:val="24"/>
          <w:szCs w:val="24"/>
        </w:rPr>
        <w:t xml:space="preserve"> argue that by </w:t>
      </w:r>
      <w:r w:rsidR="00154962" w:rsidRPr="00734711">
        <w:rPr>
          <w:rStyle w:val="s1"/>
          <w:rFonts w:ascii="Times New Roman" w:hAnsi="Times New Roman"/>
          <w:sz w:val="24"/>
          <w:szCs w:val="24"/>
        </w:rPr>
        <w:t>bridging</w:t>
      </w:r>
      <w:r w:rsidR="004A3CAD" w:rsidRPr="00734711">
        <w:rPr>
          <w:rStyle w:val="s1"/>
          <w:rFonts w:ascii="Times New Roman" w:hAnsi="Times New Roman"/>
          <w:sz w:val="24"/>
          <w:szCs w:val="24"/>
        </w:rPr>
        <w:t xml:space="preserve"> SoTL </w:t>
      </w:r>
      <w:r w:rsidRPr="00734711">
        <w:rPr>
          <w:rStyle w:val="s1"/>
          <w:rFonts w:ascii="Times New Roman" w:hAnsi="Times New Roman"/>
          <w:sz w:val="24"/>
          <w:szCs w:val="24"/>
        </w:rPr>
        <w:t>and OER/P</w:t>
      </w:r>
      <w:r w:rsidRPr="00734711">
        <w:rPr>
          <w:rStyle w:val="markedcontent"/>
          <w:rFonts w:ascii="Times New Roman" w:hAnsi="Times New Roman"/>
          <w:sz w:val="24"/>
          <w:szCs w:val="24"/>
        </w:rPr>
        <w:t>-enabled pedagogy,</w:t>
      </w:r>
      <w:r w:rsidR="004A3CAD" w:rsidRPr="00734711">
        <w:rPr>
          <w:rStyle w:val="s1"/>
          <w:rFonts w:ascii="Times New Roman" w:hAnsi="Times New Roman"/>
          <w:sz w:val="24"/>
          <w:szCs w:val="24"/>
        </w:rPr>
        <w:t xml:space="preserve"> we can get beyond the fragmented disciplinary debates. </w:t>
      </w:r>
      <w:r w:rsidR="008A7A1A" w:rsidRPr="00734711">
        <w:rPr>
          <w:rStyle w:val="s1"/>
          <w:rFonts w:ascii="Times New Roman" w:hAnsi="Times New Roman"/>
          <w:sz w:val="24"/>
          <w:szCs w:val="24"/>
        </w:rPr>
        <w:t>Accordingly</w:t>
      </w:r>
      <w:r w:rsidR="004A3CAD" w:rsidRPr="00734711">
        <w:rPr>
          <w:rStyle w:val="s1"/>
          <w:rFonts w:ascii="Times New Roman" w:hAnsi="Times New Roman"/>
          <w:sz w:val="24"/>
          <w:szCs w:val="24"/>
        </w:rPr>
        <w:t>,</w:t>
      </w:r>
      <w:r w:rsidR="004A3CAD" w:rsidRPr="00734711">
        <w:rPr>
          <w:rStyle w:val="apple-converted-space"/>
          <w:rFonts w:ascii="Times New Roman" w:hAnsi="Times New Roman"/>
          <w:sz w:val="24"/>
          <w:szCs w:val="24"/>
        </w:rPr>
        <w:t xml:space="preserve"> </w:t>
      </w:r>
      <w:r w:rsidR="005026D3" w:rsidRPr="00734711">
        <w:rPr>
          <w:rStyle w:val="s1"/>
          <w:rFonts w:ascii="Times New Roman" w:hAnsi="Times New Roman"/>
          <w:sz w:val="24"/>
          <w:szCs w:val="24"/>
        </w:rPr>
        <w:t>it proposes that</w:t>
      </w:r>
      <w:r w:rsidR="004A3CAD" w:rsidRPr="00734711">
        <w:rPr>
          <w:rStyle w:val="s1"/>
          <w:rFonts w:ascii="Times New Roman" w:hAnsi="Times New Roman"/>
          <w:sz w:val="24"/>
          <w:szCs w:val="24"/>
        </w:rPr>
        <w:t xml:space="preserve"> </w:t>
      </w:r>
      <w:r w:rsidR="004A3CAD" w:rsidRPr="00734711">
        <w:rPr>
          <w:rFonts w:ascii="Times New Roman" w:hAnsi="Times New Roman"/>
          <w:color w:val="2A2A2A"/>
          <w:sz w:val="24"/>
          <w:szCs w:val="24"/>
          <w:shd w:val="clear" w:color="auto" w:fill="FFFFFF"/>
        </w:rPr>
        <w:t>Tagore’s southern theory</w:t>
      </w:r>
      <w:r w:rsidR="004A3CAD" w:rsidRPr="00734711">
        <w:rPr>
          <w:rStyle w:val="s1"/>
          <w:rFonts w:ascii="Times New Roman" w:hAnsi="Times New Roman"/>
          <w:b/>
          <w:bCs/>
          <w:sz w:val="24"/>
          <w:szCs w:val="24"/>
        </w:rPr>
        <w:t xml:space="preserve"> </w:t>
      </w:r>
      <w:r w:rsidR="008A7A1A" w:rsidRPr="00734711">
        <w:rPr>
          <w:rStyle w:val="s1"/>
          <w:rFonts w:ascii="Times New Roman" w:hAnsi="Times New Roman"/>
          <w:sz w:val="24"/>
          <w:szCs w:val="24"/>
        </w:rPr>
        <w:t xml:space="preserve">should be used in </w:t>
      </w:r>
      <w:r w:rsidR="004A3CAD" w:rsidRPr="00734711">
        <w:rPr>
          <w:rStyle w:val="s1"/>
          <w:rFonts w:ascii="Times New Roman" w:hAnsi="Times New Roman"/>
          <w:sz w:val="24"/>
          <w:szCs w:val="24"/>
        </w:rPr>
        <w:t>broaden</w:t>
      </w:r>
      <w:r w:rsidR="008A7A1A" w:rsidRPr="00734711">
        <w:rPr>
          <w:rStyle w:val="s1"/>
          <w:rFonts w:ascii="Times New Roman" w:hAnsi="Times New Roman"/>
          <w:sz w:val="24"/>
          <w:szCs w:val="24"/>
        </w:rPr>
        <w:t>ing</w:t>
      </w:r>
      <w:r w:rsidR="004A3CAD" w:rsidRPr="00734711">
        <w:rPr>
          <w:rStyle w:val="s1"/>
          <w:rFonts w:ascii="Times New Roman" w:hAnsi="Times New Roman"/>
          <w:sz w:val="24"/>
          <w:szCs w:val="24"/>
        </w:rPr>
        <w:t xml:space="preserve"> and deepen</w:t>
      </w:r>
      <w:r w:rsidR="008A7A1A" w:rsidRPr="00734711">
        <w:rPr>
          <w:rStyle w:val="s1"/>
          <w:rFonts w:ascii="Times New Roman" w:hAnsi="Times New Roman"/>
          <w:sz w:val="24"/>
          <w:szCs w:val="24"/>
        </w:rPr>
        <w:t>ing</w:t>
      </w:r>
      <w:r w:rsidR="004A3CAD" w:rsidRPr="00734711">
        <w:rPr>
          <w:rStyle w:val="s1"/>
          <w:rFonts w:ascii="Times New Roman" w:hAnsi="Times New Roman"/>
          <w:sz w:val="24"/>
          <w:szCs w:val="24"/>
        </w:rPr>
        <w:t xml:space="preserve"> our understanding </w:t>
      </w:r>
      <w:r w:rsidR="008A7A1A" w:rsidRPr="00734711">
        <w:rPr>
          <w:rStyle w:val="s1"/>
          <w:rFonts w:ascii="Times New Roman" w:hAnsi="Times New Roman"/>
          <w:sz w:val="24"/>
          <w:szCs w:val="24"/>
        </w:rPr>
        <w:t xml:space="preserve">and thus </w:t>
      </w:r>
      <w:r w:rsidR="008A7A1A" w:rsidRPr="00734711">
        <w:rPr>
          <w:rFonts w:ascii="Times New Roman" w:hAnsi="Times New Roman"/>
          <w:sz w:val="24"/>
          <w:szCs w:val="24"/>
          <w:lang w:val="en-ZA"/>
        </w:rPr>
        <w:t>serve as a guiding principle to approach</w:t>
      </w:r>
      <w:r w:rsidR="004A3CAD" w:rsidRPr="00734711">
        <w:rPr>
          <w:rStyle w:val="s1"/>
          <w:rFonts w:ascii="Times New Roman" w:hAnsi="Times New Roman"/>
          <w:sz w:val="24"/>
          <w:szCs w:val="24"/>
        </w:rPr>
        <w:t xml:space="preserve"> </w:t>
      </w:r>
      <w:r w:rsidR="00B65235" w:rsidRPr="00734711">
        <w:rPr>
          <w:rFonts w:ascii="Times New Roman" w:hAnsi="Times New Roman"/>
          <w:sz w:val="24"/>
          <w:szCs w:val="24"/>
          <w:lang w:val="en-ZA"/>
        </w:rPr>
        <w:t xml:space="preserve">SoTL </w:t>
      </w:r>
      <w:r w:rsidR="00B65235" w:rsidRPr="00734711">
        <w:rPr>
          <w:rStyle w:val="markedcontent"/>
          <w:rFonts w:ascii="Times New Roman" w:hAnsi="Times New Roman"/>
          <w:sz w:val="24"/>
          <w:szCs w:val="24"/>
        </w:rPr>
        <w:t xml:space="preserve">and </w:t>
      </w:r>
      <w:r w:rsidR="00B65235" w:rsidRPr="00734711">
        <w:rPr>
          <w:rStyle w:val="s1"/>
          <w:rFonts w:ascii="Times New Roman" w:hAnsi="Times New Roman"/>
          <w:sz w:val="24"/>
          <w:szCs w:val="24"/>
        </w:rPr>
        <w:t>OER/P</w:t>
      </w:r>
      <w:r w:rsidR="00B65235" w:rsidRPr="00734711">
        <w:rPr>
          <w:rStyle w:val="markedcontent"/>
          <w:rFonts w:ascii="Times New Roman" w:hAnsi="Times New Roman"/>
          <w:sz w:val="24"/>
          <w:szCs w:val="24"/>
        </w:rPr>
        <w:t>-enabled pedagogy</w:t>
      </w:r>
      <w:r w:rsidR="008A7A1A" w:rsidRPr="00734711">
        <w:rPr>
          <w:rStyle w:val="markedcontent"/>
          <w:rFonts w:ascii="Times New Roman" w:hAnsi="Times New Roman"/>
          <w:sz w:val="24"/>
          <w:szCs w:val="24"/>
        </w:rPr>
        <w:t xml:space="preserve"> conjointly</w:t>
      </w:r>
      <w:r w:rsidR="00B65235" w:rsidRPr="00734711">
        <w:rPr>
          <w:rFonts w:ascii="Times New Roman" w:hAnsi="Times New Roman"/>
          <w:sz w:val="24"/>
          <w:szCs w:val="24"/>
          <w:lang w:val="en-ZA"/>
        </w:rPr>
        <w:t>.</w:t>
      </w:r>
      <w:r w:rsidR="008A7A1A" w:rsidRPr="00734711">
        <w:rPr>
          <w:rFonts w:ascii="Times New Roman" w:hAnsi="Times New Roman"/>
          <w:sz w:val="24"/>
          <w:szCs w:val="24"/>
          <w:lang w:val="en-ZA"/>
        </w:rPr>
        <w:t xml:space="preserve"> </w:t>
      </w:r>
      <w:r w:rsidR="00B65235" w:rsidRPr="00734711">
        <w:rPr>
          <w:rStyle w:val="s1"/>
          <w:rFonts w:ascii="Times New Roman" w:hAnsi="Times New Roman"/>
          <w:sz w:val="24"/>
          <w:szCs w:val="24"/>
        </w:rPr>
        <w:t>One key</w:t>
      </w:r>
      <w:r w:rsidRPr="00734711">
        <w:rPr>
          <w:rFonts w:ascii="Times New Roman" w:hAnsi="Times New Roman"/>
          <w:sz w:val="24"/>
          <w:szCs w:val="24"/>
          <w:lang w:val="en-ZA"/>
        </w:rPr>
        <w:t xml:space="preserve"> implication is that while it is important to conceptualize the g</w:t>
      </w:r>
      <w:r w:rsidRPr="00734711">
        <w:rPr>
          <w:rFonts w:ascii="Times New Roman" w:hAnsi="Times New Roman"/>
          <w:sz w:val="24"/>
          <w:szCs w:val="24"/>
        </w:rPr>
        <w:t>lobal design</w:t>
      </w:r>
      <w:r w:rsidR="00097B3D" w:rsidRPr="00734711">
        <w:rPr>
          <w:rFonts w:ascii="Times New Roman" w:hAnsi="Times New Roman"/>
          <w:sz w:val="24"/>
          <w:szCs w:val="24"/>
        </w:rPr>
        <w:t xml:space="preserve"> of teaching and learning</w:t>
      </w:r>
      <w:r w:rsidRPr="00734711">
        <w:rPr>
          <w:rFonts w:ascii="Times New Roman" w:hAnsi="Times New Roman"/>
          <w:sz w:val="24"/>
          <w:szCs w:val="24"/>
        </w:rPr>
        <w:t xml:space="preserve">, it is vitally important to take account of the local histories. </w:t>
      </w:r>
      <w:r w:rsidR="0087701E" w:rsidRPr="00734711">
        <w:rPr>
          <w:rFonts w:ascii="Times New Roman" w:hAnsi="Times New Roman"/>
          <w:sz w:val="24"/>
          <w:szCs w:val="24"/>
        </w:rPr>
        <w:t>It thus addresses</w:t>
      </w:r>
      <w:r w:rsidRPr="00734711">
        <w:rPr>
          <w:rFonts w:ascii="Times New Roman" w:hAnsi="Times New Roman"/>
          <w:sz w:val="24"/>
          <w:szCs w:val="24"/>
        </w:rPr>
        <w:t xml:space="preserve"> the </w:t>
      </w:r>
      <w:r w:rsidRPr="00734711">
        <w:rPr>
          <w:rFonts w:ascii="Times New Roman" w:hAnsi="Times New Roman"/>
          <w:sz w:val="24"/>
          <w:szCs w:val="24"/>
        </w:rPr>
        <w:lastRenderedPageBreak/>
        <w:t xml:space="preserve">culturally entrenched connotations and interpretations for inclusive education by employing </w:t>
      </w:r>
      <w:r w:rsidR="00097B3D" w:rsidRPr="00734711">
        <w:rPr>
          <w:rFonts w:ascii="Times New Roman" w:hAnsi="Times New Roman"/>
          <w:sz w:val="24"/>
          <w:szCs w:val="24"/>
        </w:rPr>
        <w:t xml:space="preserve">both SoTL and </w:t>
      </w:r>
      <w:r w:rsidRPr="00734711">
        <w:rPr>
          <w:rStyle w:val="s1"/>
          <w:rFonts w:ascii="Times New Roman" w:hAnsi="Times New Roman"/>
          <w:sz w:val="24"/>
          <w:szCs w:val="24"/>
        </w:rPr>
        <w:t>OER/P</w:t>
      </w:r>
      <w:r w:rsidRPr="00734711">
        <w:rPr>
          <w:rStyle w:val="markedcontent"/>
          <w:rFonts w:ascii="Times New Roman" w:hAnsi="Times New Roman"/>
          <w:sz w:val="24"/>
          <w:szCs w:val="24"/>
        </w:rPr>
        <w:t>-enabled pedagogy</w:t>
      </w:r>
      <w:r w:rsidR="00DC1031" w:rsidRPr="00734711">
        <w:rPr>
          <w:rStyle w:val="markedcontent"/>
          <w:rFonts w:ascii="Times New Roman" w:hAnsi="Times New Roman"/>
          <w:sz w:val="24"/>
          <w:szCs w:val="24"/>
        </w:rPr>
        <w:t xml:space="preserve"> simultaneously</w:t>
      </w:r>
      <w:r w:rsidRPr="00734711">
        <w:rPr>
          <w:rFonts w:ascii="Times New Roman" w:hAnsi="Times New Roman"/>
          <w:sz w:val="24"/>
          <w:szCs w:val="24"/>
        </w:rPr>
        <w:t xml:space="preserve">. </w:t>
      </w:r>
      <w:r w:rsidRPr="00734711">
        <w:rPr>
          <w:rFonts w:ascii="Times New Roman" w:hAnsi="Times New Roman"/>
          <w:sz w:val="24"/>
          <w:szCs w:val="24"/>
          <w:lang w:val="en-ZA"/>
        </w:rPr>
        <w:t xml:space="preserve">The hope is that the research assists in grounding the future of SoTL via </w:t>
      </w:r>
      <w:r w:rsidRPr="00734711">
        <w:rPr>
          <w:rStyle w:val="s1"/>
          <w:rFonts w:ascii="Times New Roman" w:hAnsi="Times New Roman"/>
          <w:sz w:val="24"/>
          <w:szCs w:val="24"/>
        </w:rPr>
        <w:t>OER/P</w:t>
      </w:r>
      <w:r w:rsidRPr="00734711">
        <w:rPr>
          <w:rStyle w:val="markedcontent"/>
          <w:rFonts w:ascii="Times New Roman" w:hAnsi="Times New Roman"/>
          <w:sz w:val="24"/>
          <w:szCs w:val="24"/>
        </w:rPr>
        <w:t xml:space="preserve">-enabled pedagogy </w:t>
      </w:r>
      <w:r w:rsidRPr="00734711">
        <w:rPr>
          <w:rFonts w:ascii="Times New Roman" w:hAnsi="Times New Roman"/>
          <w:sz w:val="24"/>
          <w:szCs w:val="24"/>
          <w:lang w:val="en-ZA"/>
        </w:rPr>
        <w:t xml:space="preserve">exploration. </w:t>
      </w:r>
    </w:p>
    <w:p w14:paraId="62E87607" w14:textId="77777777" w:rsidR="004A3CAD" w:rsidRPr="00734711" w:rsidRDefault="004A3CAD" w:rsidP="004A3CAD">
      <w:pPr>
        <w:rPr>
          <w:rFonts w:ascii="Times New Roman" w:eastAsia="Times New Roman" w:hAnsi="Times New Roman" w:cs="Times New Roman"/>
          <w:sz w:val="24"/>
          <w:szCs w:val="24"/>
          <w:lang w:val="en-ZA" w:eastAsia="en-ZA"/>
        </w:rPr>
      </w:pPr>
    </w:p>
    <w:p w14:paraId="0B04D0E6" w14:textId="03427820" w:rsidR="00430EB8" w:rsidRPr="00734711" w:rsidRDefault="00EB2DAC" w:rsidP="0084083D">
      <w:pPr>
        <w:jc w:val="center"/>
        <w:rPr>
          <w:rFonts w:ascii="Times New Roman" w:hAnsi="Times New Roman" w:cs="Times New Roman"/>
          <w:b/>
          <w:bCs/>
          <w:sz w:val="24"/>
          <w:szCs w:val="24"/>
        </w:rPr>
      </w:pPr>
      <w:r w:rsidRPr="00734711">
        <w:rPr>
          <w:rFonts w:ascii="Times New Roman" w:hAnsi="Times New Roman" w:cs="Times New Roman"/>
          <w:b/>
          <w:bCs/>
          <w:sz w:val="24"/>
          <w:szCs w:val="24"/>
        </w:rPr>
        <w:t>Reference</w:t>
      </w:r>
      <w:r w:rsidR="00AE74B7" w:rsidRPr="00734711">
        <w:rPr>
          <w:rFonts w:ascii="Times New Roman" w:hAnsi="Times New Roman" w:cs="Times New Roman"/>
          <w:b/>
          <w:bCs/>
          <w:sz w:val="24"/>
          <w:szCs w:val="24"/>
        </w:rPr>
        <w:t>s</w:t>
      </w:r>
    </w:p>
    <w:p w14:paraId="28070665" w14:textId="77777777" w:rsidR="00AE74B7" w:rsidRPr="00734711" w:rsidRDefault="00AE74B7" w:rsidP="0084083D">
      <w:pPr>
        <w:jc w:val="center"/>
        <w:rPr>
          <w:rFonts w:ascii="Times New Roman" w:hAnsi="Times New Roman" w:cs="Times New Roman"/>
          <w:b/>
          <w:bCs/>
          <w:sz w:val="24"/>
          <w:szCs w:val="24"/>
        </w:rPr>
      </w:pPr>
    </w:p>
    <w:p w14:paraId="52CEBFAD" w14:textId="59C75438" w:rsidR="00FA195B" w:rsidRPr="00734711" w:rsidRDefault="00EB2DAC" w:rsidP="00FA195B">
      <w:pPr>
        <w:pStyle w:val="p1"/>
        <w:rPr>
          <w:rFonts w:ascii="Times New Roman" w:hAnsi="Times New Roman"/>
          <w:sz w:val="24"/>
          <w:szCs w:val="24"/>
        </w:rPr>
      </w:pPr>
      <w:bookmarkStart w:id="13" w:name="_Hlk93056732"/>
      <w:r w:rsidRPr="00734711">
        <w:rPr>
          <w:rStyle w:val="name"/>
          <w:rFonts w:ascii="Times New Roman" w:hAnsi="Times New Roman"/>
          <w:sz w:val="24"/>
          <w:szCs w:val="24"/>
        </w:rPr>
        <w:t>Alcoff, L.M.</w:t>
      </w:r>
      <w:r w:rsidRPr="00734711">
        <w:rPr>
          <w:rFonts w:ascii="Times New Roman" w:hAnsi="Times New Roman"/>
          <w:sz w:val="24"/>
          <w:szCs w:val="24"/>
        </w:rPr>
        <w:t xml:space="preserve"> (2007). Mignolo’s epistemology of coloniality.</w:t>
      </w:r>
      <w:r w:rsidR="00D9022E" w:rsidRPr="00734711">
        <w:rPr>
          <w:rFonts w:ascii="Times New Roman" w:hAnsi="Times New Roman"/>
          <w:sz w:val="24"/>
          <w:szCs w:val="24"/>
        </w:rPr>
        <w:t xml:space="preserve"> </w:t>
      </w:r>
      <w:r w:rsidRPr="00734711">
        <w:rPr>
          <w:rStyle w:val="Emphasis"/>
          <w:rFonts w:ascii="Times New Roman" w:hAnsi="Times New Roman"/>
          <w:sz w:val="24"/>
          <w:szCs w:val="24"/>
        </w:rPr>
        <w:t>The New Centennial Review</w:t>
      </w:r>
      <w:r w:rsidRPr="00734711">
        <w:rPr>
          <w:rFonts w:ascii="Times New Roman" w:hAnsi="Times New Roman"/>
          <w:sz w:val="24"/>
          <w:szCs w:val="24"/>
        </w:rPr>
        <w:t xml:space="preserve">, </w:t>
      </w:r>
      <w:r w:rsidRPr="00734711">
        <w:rPr>
          <w:rStyle w:val="Emphasis"/>
          <w:rFonts w:ascii="Times New Roman" w:hAnsi="Times New Roman"/>
          <w:sz w:val="24"/>
          <w:szCs w:val="24"/>
        </w:rPr>
        <w:t>7</w:t>
      </w:r>
      <w:r w:rsidRPr="00734711">
        <w:rPr>
          <w:rFonts w:ascii="Times New Roman" w:hAnsi="Times New Roman"/>
          <w:sz w:val="24"/>
          <w:szCs w:val="24"/>
        </w:rPr>
        <w:t xml:space="preserve">(3), </w:t>
      </w:r>
      <w:r w:rsidR="00C04F28" w:rsidRPr="00734711">
        <w:rPr>
          <w:rFonts w:ascii="Times New Roman" w:hAnsi="Times New Roman"/>
          <w:sz w:val="24"/>
          <w:szCs w:val="24"/>
        </w:rPr>
        <w:tab/>
      </w:r>
      <w:r w:rsidRPr="00734711">
        <w:rPr>
          <w:rFonts w:ascii="Times New Roman" w:hAnsi="Times New Roman"/>
          <w:sz w:val="24"/>
          <w:szCs w:val="24"/>
        </w:rPr>
        <w:t>79</w:t>
      </w:r>
      <w:r w:rsidR="0037640B" w:rsidRPr="00734711">
        <w:rPr>
          <w:rFonts w:ascii="Times New Roman" w:hAnsi="Times New Roman"/>
          <w:sz w:val="24"/>
          <w:szCs w:val="24"/>
        </w:rPr>
        <w:t>-</w:t>
      </w:r>
      <w:r w:rsidRPr="00734711">
        <w:rPr>
          <w:rFonts w:ascii="Times New Roman" w:hAnsi="Times New Roman"/>
          <w:sz w:val="24"/>
          <w:szCs w:val="24"/>
        </w:rPr>
        <w:t>101.</w:t>
      </w:r>
    </w:p>
    <w:p w14:paraId="623FF360" w14:textId="7C1554C7" w:rsidR="00FA195B" w:rsidRPr="00734711" w:rsidRDefault="00EB2DAC" w:rsidP="0026771A">
      <w:pPr>
        <w:pStyle w:val="Default"/>
        <w:ind w:left="709" w:hanging="709"/>
        <w:rPr>
          <w:rStyle w:val="markedcontent"/>
          <w:rFonts w:ascii="Times New Roman" w:hAnsi="Times New Roman" w:cs="Times New Roman"/>
          <w:color w:val="auto"/>
        </w:rPr>
      </w:pPr>
      <w:r w:rsidRPr="00734711">
        <w:rPr>
          <w:rFonts w:ascii="Times New Roman" w:hAnsi="Times New Roman" w:cs="Times New Roman"/>
          <w:color w:val="auto"/>
        </w:rPr>
        <w:t>Australian Government</w:t>
      </w:r>
      <w:r w:rsidR="00107E23" w:rsidRPr="00734711">
        <w:rPr>
          <w:rFonts w:ascii="Times New Roman" w:hAnsi="Times New Roman" w:cs="Times New Roman"/>
          <w:color w:val="auto"/>
        </w:rPr>
        <w:t>.</w:t>
      </w:r>
      <w:r w:rsidRPr="00734711">
        <w:rPr>
          <w:rFonts w:ascii="Times New Roman" w:hAnsi="Times New Roman" w:cs="Times New Roman"/>
          <w:color w:val="auto"/>
        </w:rPr>
        <w:t xml:space="preserve"> (2020)</w:t>
      </w:r>
      <w:r w:rsidR="00D433EB" w:rsidRPr="00734711">
        <w:rPr>
          <w:rFonts w:ascii="Times New Roman" w:hAnsi="Times New Roman" w:cs="Times New Roman"/>
          <w:color w:val="auto"/>
        </w:rPr>
        <w:t>.</w:t>
      </w:r>
      <w:r w:rsidRPr="00734711">
        <w:rPr>
          <w:rFonts w:ascii="Times New Roman" w:hAnsi="Times New Roman" w:cs="Times New Roman"/>
          <w:color w:val="auto"/>
        </w:rPr>
        <w:t xml:space="preserve"> </w:t>
      </w:r>
      <w:r w:rsidRPr="00734711">
        <w:rPr>
          <w:rFonts w:ascii="Times New Roman" w:hAnsi="Times New Roman" w:cs="Times New Roman"/>
          <w:i/>
          <w:iCs/>
          <w:color w:val="auto"/>
        </w:rPr>
        <w:t>Higher education relief package</w:t>
      </w:r>
      <w:r w:rsidR="00107E23" w:rsidRPr="00734711">
        <w:rPr>
          <w:rFonts w:ascii="Times New Roman" w:hAnsi="Times New Roman" w:cs="Times New Roman"/>
          <w:color w:val="auto"/>
        </w:rPr>
        <w:t>.</w:t>
      </w:r>
      <w:r w:rsidR="0026771A" w:rsidRPr="00734711">
        <w:rPr>
          <w:rFonts w:ascii="Times New Roman" w:hAnsi="Times New Roman" w:cs="Times New Roman"/>
          <w:color w:val="auto"/>
        </w:rPr>
        <w:t xml:space="preserve"> </w:t>
      </w:r>
      <w:r w:rsidRPr="00734711">
        <w:rPr>
          <w:rFonts w:ascii="Times New Roman" w:hAnsi="Times New Roman" w:cs="Times New Roman"/>
          <w:color w:val="auto"/>
        </w:rPr>
        <w:t>Department of Education, Skills and Employment</w:t>
      </w:r>
      <w:r w:rsidR="00107E23" w:rsidRPr="00734711">
        <w:rPr>
          <w:rFonts w:ascii="Times New Roman" w:hAnsi="Times New Roman" w:cs="Times New Roman"/>
          <w:color w:val="auto"/>
        </w:rPr>
        <w:t>.</w:t>
      </w:r>
      <w:r w:rsidRPr="00734711">
        <w:rPr>
          <w:rFonts w:ascii="Times New Roman" w:hAnsi="Times New Roman" w:cs="Times New Roman"/>
          <w:color w:val="auto"/>
        </w:rPr>
        <w:t xml:space="preserve"> </w:t>
      </w:r>
      <w:hyperlink r:id="rId9" w:history="1">
        <w:r w:rsidR="0026771A" w:rsidRPr="00734711">
          <w:rPr>
            <w:rStyle w:val="Hyperlink"/>
            <w:rFonts w:ascii="Times New Roman" w:hAnsi="Times New Roman" w:cs="Times New Roman"/>
          </w:rPr>
          <w:t>https://ministers.dese.gov.au/tehan/higher-education-relief-package</w:t>
        </w:r>
      </w:hyperlink>
      <w:r w:rsidR="0026771A" w:rsidRPr="00734711">
        <w:rPr>
          <w:rFonts w:ascii="Times New Roman" w:hAnsi="Times New Roman" w:cs="Times New Roman"/>
          <w:color w:val="auto"/>
        </w:rPr>
        <w:t xml:space="preserve"> </w:t>
      </w:r>
    </w:p>
    <w:p w14:paraId="284F611C" w14:textId="3A547267" w:rsidR="00FA195B" w:rsidRPr="00734711" w:rsidRDefault="00EB2DAC" w:rsidP="00FA195B">
      <w:pPr>
        <w:pStyle w:val="Default"/>
        <w:rPr>
          <w:rStyle w:val="markedcontent"/>
          <w:rFonts w:ascii="Times New Roman" w:hAnsi="Times New Roman" w:cs="Times New Roman"/>
          <w:color w:val="auto"/>
        </w:rPr>
      </w:pPr>
      <w:r w:rsidRPr="00734711">
        <w:rPr>
          <w:rStyle w:val="markedcontent"/>
          <w:rFonts w:ascii="Times New Roman" w:hAnsi="Times New Roman" w:cs="Times New Roman"/>
          <w:color w:val="auto"/>
        </w:rPr>
        <w:t xml:space="preserve">Armstrong, A., Armstrong, D. &amp; Spandagou, I. (2010). </w:t>
      </w:r>
      <w:r w:rsidRPr="00734711">
        <w:rPr>
          <w:rStyle w:val="markedcontent"/>
          <w:rFonts w:ascii="Times New Roman" w:hAnsi="Times New Roman" w:cs="Times New Roman"/>
          <w:i/>
          <w:iCs/>
          <w:color w:val="auto"/>
        </w:rPr>
        <w:t xml:space="preserve">Inclusive education: International policy </w:t>
      </w:r>
      <w:r w:rsidR="00310087" w:rsidRPr="00734711">
        <w:rPr>
          <w:rStyle w:val="markedcontent"/>
          <w:rFonts w:ascii="Times New Roman" w:hAnsi="Times New Roman" w:cs="Times New Roman"/>
          <w:i/>
          <w:iCs/>
          <w:color w:val="auto"/>
        </w:rPr>
        <w:tab/>
      </w:r>
      <w:r w:rsidRPr="00734711">
        <w:rPr>
          <w:rStyle w:val="markedcontent"/>
          <w:rFonts w:ascii="Times New Roman" w:hAnsi="Times New Roman" w:cs="Times New Roman"/>
          <w:i/>
          <w:iCs/>
          <w:color w:val="auto"/>
        </w:rPr>
        <w:t>and practice</w:t>
      </w:r>
      <w:r w:rsidRPr="00734711">
        <w:rPr>
          <w:rStyle w:val="markedcontent"/>
          <w:rFonts w:ascii="Times New Roman" w:hAnsi="Times New Roman" w:cs="Times New Roman"/>
          <w:color w:val="auto"/>
        </w:rPr>
        <w:t>. SAGE</w:t>
      </w:r>
      <w:r w:rsidR="007F7C1A" w:rsidRPr="00734711">
        <w:rPr>
          <w:rStyle w:val="markedcontent"/>
          <w:rFonts w:ascii="Times New Roman" w:hAnsi="Times New Roman" w:cs="Times New Roman"/>
          <w:color w:val="auto"/>
        </w:rPr>
        <w:t>.</w:t>
      </w:r>
    </w:p>
    <w:p w14:paraId="50A376A0" w14:textId="77777777" w:rsidR="00107E23" w:rsidRPr="00734711" w:rsidRDefault="00EB2DAC" w:rsidP="00FA195B">
      <w:pPr>
        <w:autoSpaceDE w:val="0"/>
        <w:autoSpaceDN w:val="0"/>
        <w:adjustRightInd w:val="0"/>
        <w:rPr>
          <w:rStyle w:val="markedcontent"/>
          <w:rFonts w:ascii="Times New Roman" w:hAnsi="Times New Roman" w:cs="Times New Roman"/>
          <w:sz w:val="24"/>
          <w:szCs w:val="24"/>
        </w:rPr>
      </w:pPr>
      <w:r w:rsidRPr="00734711">
        <w:rPr>
          <w:rStyle w:val="markedcontent"/>
          <w:rFonts w:ascii="Times New Roman" w:hAnsi="Times New Roman" w:cs="Times New Roman"/>
          <w:sz w:val="24"/>
          <w:szCs w:val="24"/>
        </w:rPr>
        <w:t>Baas, M., Admiraal, W. &amp; van den Berg, E. (2019). Teachers’ adoption of open educational</w:t>
      </w:r>
    </w:p>
    <w:p w14:paraId="1428559B" w14:textId="31E047D1" w:rsidR="00FA195B" w:rsidRPr="00734711" w:rsidRDefault="00EB2DAC" w:rsidP="00107E23">
      <w:pPr>
        <w:autoSpaceDE w:val="0"/>
        <w:autoSpaceDN w:val="0"/>
        <w:adjustRightInd w:val="0"/>
        <w:ind w:left="709"/>
        <w:rPr>
          <w:rStyle w:val="s1"/>
          <w:rFonts w:ascii="Times New Roman" w:hAnsi="Times New Roman" w:cs="Times New Roman"/>
          <w:sz w:val="24"/>
          <w:szCs w:val="24"/>
        </w:rPr>
      </w:pPr>
      <w:r w:rsidRPr="00734711">
        <w:rPr>
          <w:rStyle w:val="markedcontent"/>
          <w:rFonts w:ascii="Times New Roman" w:hAnsi="Times New Roman" w:cs="Times New Roman"/>
          <w:sz w:val="24"/>
          <w:szCs w:val="24"/>
        </w:rPr>
        <w:t xml:space="preserve">resources in higher education. </w:t>
      </w:r>
      <w:r w:rsidRPr="00734711">
        <w:rPr>
          <w:rStyle w:val="markedcontent"/>
          <w:rFonts w:ascii="Times New Roman" w:hAnsi="Times New Roman" w:cs="Times New Roman"/>
          <w:i/>
          <w:iCs/>
          <w:sz w:val="24"/>
          <w:szCs w:val="24"/>
        </w:rPr>
        <w:t>Journal of Interactive Media in Education</w:t>
      </w:r>
      <w:r w:rsidRPr="00734711">
        <w:rPr>
          <w:rStyle w:val="markedcontent"/>
          <w:rFonts w:ascii="Times New Roman" w:hAnsi="Times New Roman" w:cs="Times New Roman"/>
          <w:sz w:val="24"/>
          <w:szCs w:val="24"/>
        </w:rPr>
        <w:t>,</w:t>
      </w:r>
      <w:r w:rsidR="00D433EB" w:rsidRPr="00734711">
        <w:rPr>
          <w:rStyle w:val="markedcontent"/>
          <w:rFonts w:ascii="Times New Roman" w:hAnsi="Times New Roman" w:cs="Times New Roman"/>
          <w:sz w:val="24"/>
          <w:szCs w:val="24"/>
        </w:rPr>
        <w:t xml:space="preserve"> </w:t>
      </w:r>
      <w:r w:rsidRPr="00734711">
        <w:rPr>
          <w:rStyle w:val="markedcontent"/>
          <w:rFonts w:ascii="Times New Roman" w:hAnsi="Times New Roman" w:cs="Times New Roman"/>
          <w:i/>
          <w:iCs/>
          <w:sz w:val="24"/>
          <w:szCs w:val="24"/>
        </w:rPr>
        <w:t>1</w:t>
      </w:r>
      <w:r w:rsidRPr="00734711">
        <w:rPr>
          <w:rStyle w:val="markedcontent"/>
          <w:rFonts w:ascii="Times New Roman" w:hAnsi="Times New Roman" w:cs="Times New Roman"/>
          <w:sz w:val="24"/>
          <w:szCs w:val="24"/>
        </w:rPr>
        <w:t>, 9</w:t>
      </w:r>
      <w:r w:rsidR="00D433EB" w:rsidRPr="00734711">
        <w:rPr>
          <w:rStyle w:val="markedcontent"/>
          <w:rFonts w:ascii="Times New Roman" w:hAnsi="Times New Roman" w:cs="Times New Roman"/>
          <w:sz w:val="24"/>
          <w:szCs w:val="24"/>
        </w:rPr>
        <w:t xml:space="preserve">-21, </w:t>
      </w:r>
      <w:r w:rsidR="00C04F28" w:rsidRPr="00734711">
        <w:rPr>
          <w:rStyle w:val="markedcontent"/>
          <w:rFonts w:ascii="Times New Roman" w:hAnsi="Times New Roman" w:cs="Times New Roman"/>
          <w:sz w:val="24"/>
          <w:szCs w:val="24"/>
        </w:rPr>
        <w:tab/>
      </w:r>
      <w:hyperlink r:id="rId10" w:history="1">
        <w:r w:rsidR="00107E23" w:rsidRPr="00734711">
          <w:rPr>
            <w:rStyle w:val="Hyperlink"/>
            <w:rFonts w:ascii="Times New Roman" w:hAnsi="Times New Roman" w:cs="Times New Roman"/>
            <w:sz w:val="24"/>
            <w:szCs w:val="24"/>
          </w:rPr>
          <w:t>https://doi.org/10.5334/jime.510</w:t>
        </w:r>
      </w:hyperlink>
      <w:r w:rsidR="00107E23" w:rsidRPr="00734711">
        <w:rPr>
          <w:rStyle w:val="markedcontent"/>
          <w:rFonts w:ascii="Times New Roman" w:hAnsi="Times New Roman" w:cs="Times New Roman"/>
          <w:sz w:val="24"/>
          <w:szCs w:val="24"/>
        </w:rPr>
        <w:t xml:space="preserve"> </w:t>
      </w:r>
    </w:p>
    <w:p w14:paraId="5424CBEC" w14:textId="4672CFA6" w:rsidR="00FA195B" w:rsidRPr="00734711" w:rsidRDefault="00EB2DAC" w:rsidP="00FA195B">
      <w:pPr>
        <w:autoSpaceDE w:val="0"/>
        <w:autoSpaceDN w:val="0"/>
        <w:adjustRightInd w:val="0"/>
        <w:rPr>
          <w:rFonts w:ascii="Times New Roman" w:hAnsi="Times New Roman" w:cs="Times New Roman"/>
          <w:sz w:val="24"/>
          <w:szCs w:val="24"/>
          <w:lang w:val="en-ZA"/>
        </w:rPr>
      </w:pPr>
      <w:r w:rsidRPr="00734711">
        <w:rPr>
          <w:rFonts w:ascii="Times New Roman" w:hAnsi="Times New Roman" w:cs="Times New Roman"/>
          <w:sz w:val="24"/>
          <w:szCs w:val="24"/>
          <w:lang w:val="en-ZA"/>
        </w:rPr>
        <w:t xml:space="preserve">Bahman, R. </w:t>
      </w:r>
      <w:r w:rsidR="00D433EB" w:rsidRPr="00734711">
        <w:rPr>
          <w:rFonts w:ascii="Times New Roman" w:hAnsi="Times New Roman" w:cs="Times New Roman"/>
          <w:sz w:val="24"/>
          <w:szCs w:val="24"/>
          <w:lang w:val="en-ZA"/>
        </w:rPr>
        <w:t xml:space="preserve">(2021). </w:t>
      </w:r>
      <w:r w:rsidRPr="00734711">
        <w:rPr>
          <w:rFonts w:ascii="Times New Roman" w:hAnsi="Times New Roman" w:cs="Times New Roman"/>
          <w:sz w:val="24"/>
          <w:szCs w:val="24"/>
          <w:lang w:val="en-ZA"/>
        </w:rPr>
        <w:t xml:space="preserve">VLEs in a </w:t>
      </w:r>
      <w:r w:rsidR="00107E23" w:rsidRPr="00734711">
        <w:rPr>
          <w:rFonts w:ascii="Times New Roman" w:hAnsi="Times New Roman" w:cs="Times New Roman"/>
          <w:sz w:val="24"/>
          <w:szCs w:val="24"/>
          <w:lang w:val="en-ZA"/>
        </w:rPr>
        <w:t>p</w:t>
      </w:r>
      <w:r w:rsidRPr="00734711">
        <w:rPr>
          <w:rFonts w:ascii="Times New Roman" w:hAnsi="Times New Roman" w:cs="Times New Roman"/>
          <w:sz w:val="24"/>
          <w:szCs w:val="24"/>
          <w:lang w:val="en-ZA"/>
        </w:rPr>
        <w:t xml:space="preserve">ost-COVID </w:t>
      </w:r>
      <w:r w:rsidR="00107E23" w:rsidRPr="00734711">
        <w:rPr>
          <w:rFonts w:ascii="Times New Roman" w:hAnsi="Times New Roman" w:cs="Times New Roman"/>
          <w:sz w:val="24"/>
          <w:szCs w:val="24"/>
          <w:lang w:val="en-ZA"/>
        </w:rPr>
        <w:t>w</w:t>
      </w:r>
      <w:r w:rsidRPr="00734711">
        <w:rPr>
          <w:rFonts w:ascii="Times New Roman" w:hAnsi="Times New Roman" w:cs="Times New Roman"/>
          <w:sz w:val="24"/>
          <w:szCs w:val="24"/>
          <w:lang w:val="en-ZA"/>
        </w:rPr>
        <w:t xml:space="preserve">orld: Kuwait's </w:t>
      </w:r>
      <w:r w:rsidR="00107E23" w:rsidRPr="00734711">
        <w:rPr>
          <w:rFonts w:ascii="Times New Roman" w:hAnsi="Times New Roman" w:cs="Times New Roman"/>
          <w:sz w:val="24"/>
          <w:szCs w:val="24"/>
          <w:lang w:val="en-ZA"/>
        </w:rPr>
        <w:t>u</w:t>
      </w:r>
      <w:r w:rsidRPr="00734711">
        <w:rPr>
          <w:rFonts w:ascii="Times New Roman" w:hAnsi="Times New Roman" w:cs="Times New Roman"/>
          <w:sz w:val="24"/>
          <w:szCs w:val="24"/>
          <w:lang w:val="en-ZA"/>
        </w:rPr>
        <w:t xml:space="preserve">niversities. </w:t>
      </w:r>
      <w:r w:rsidRPr="00734711">
        <w:rPr>
          <w:rFonts w:ascii="Times New Roman" w:hAnsi="Times New Roman" w:cs="Times New Roman"/>
          <w:i/>
          <w:iCs/>
          <w:sz w:val="24"/>
          <w:szCs w:val="24"/>
          <w:lang w:val="en-ZA"/>
        </w:rPr>
        <w:t xml:space="preserve">Challenges and </w:t>
      </w:r>
      <w:r w:rsidR="00C04F28" w:rsidRPr="00734711">
        <w:rPr>
          <w:rFonts w:ascii="Times New Roman" w:hAnsi="Times New Roman" w:cs="Times New Roman"/>
          <w:i/>
          <w:iCs/>
          <w:sz w:val="24"/>
          <w:szCs w:val="24"/>
          <w:lang w:val="en-ZA"/>
        </w:rPr>
        <w:tab/>
      </w:r>
      <w:r w:rsidRPr="00734711">
        <w:rPr>
          <w:rFonts w:ascii="Times New Roman" w:hAnsi="Times New Roman" w:cs="Times New Roman"/>
          <w:i/>
          <w:iCs/>
          <w:sz w:val="24"/>
          <w:szCs w:val="24"/>
          <w:lang w:val="en-ZA"/>
        </w:rPr>
        <w:t>Opportunities</w:t>
      </w:r>
      <w:r w:rsidRPr="00734711">
        <w:rPr>
          <w:rFonts w:ascii="Times New Roman" w:hAnsi="Times New Roman" w:cs="Times New Roman"/>
          <w:i/>
          <w:iCs/>
          <w:sz w:val="24"/>
          <w:szCs w:val="24"/>
        </w:rPr>
        <w:t xml:space="preserve"> </w:t>
      </w:r>
      <w:r w:rsidRPr="00734711">
        <w:rPr>
          <w:rFonts w:ascii="Times New Roman" w:hAnsi="Times New Roman" w:cs="Times New Roman"/>
          <w:i/>
          <w:iCs/>
          <w:sz w:val="24"/>
          <w:szCs w:val="24"/>
          <w:lang w:val="en-ZA"/>
        </w:rPr>
        <w:t>for the Global Implementation of E-Learning Frameworks</w:t>
      </w:r>
      <w:r w:rsidR="00D433EB" w:rsidRPr="00734711">
        <w:rPr>
          <w:rFonts w:ascii="Times New Roman" w:hAnsi="Times New Roman" w:cs="Times New Roman"/>
          <w:sz w:val="24"/>
          <w:szCs w:val="24"/>
          <w:lang w:val="en-ZA"/>
        </w:rPr>
        <w:t>, 1-19.</w:t>
      </w:r>
      <w:r w:rsidR="006F4BC9" w:rsidRPr="00734711">
        <w:rPr>
          <w:rFonts w:ascii="Times New Roman" w:hAnsi="Times New Roman" w:cs="Times New Roman"/>
          <w:sz w:val="24"/>
          <w:szCs w:val="24"/>
          <w:lang w:val="en-ZA"/>
        </w:rPr>
        <w:t xml:space="preserve"> </w:t>
      </w:r>
      <w:r w:rsidR="00C04F28" w:rsidRPr="00734711">
        <w:rPr>
          <w:rFonts w:ascii="Times New Roman" w:hAnsi="Times New Roman" w:cs="Times New Roman"/>
          <w:sz w:val="24"/>
          <w:szCs w:val="24"/>
          <w:lang w:val="en-ZA"/>
        </w:rPr>
        <w:tab/>
      </w:r>
      <w:hyperlink r:id="rId11" w:history="1">
        <w:r w:rsidR="00107E23" w:rsidRPr="00734711">
          <w:rPr>
            <w:rStyle w:val="Hyperlink"/>
            <w:rFonts w:ascii="Times New Roman" w:hAnsi="Times New Roman" w:cs="Times New Roman"/>
            <w:sz w:val="24"/>
            <w:szCs w:val="24"/>
            <w:lang w:val="en-ZA"/>
          </w:rPr>
          <w:t>https://www.igi-global.com/chapter/vles-in-a-post-covid-world/277756</w:t>
        </w:r>
      </w:hyperlink>
      <w:r w:rsidR="00107E23" w:rsidRPr="00734711">
        <w:rPr>
          <w:rFonts w:ascii="Times New Roman" w:hAnsi="Times New Roman" w:cs="Times New Roman"/>
          <w:sz w:val="24"/>
          <w:szCs w:val="24"/>
          <w:lang w:val="en-ZA"/>
        </w:rPr>
        <w:t xml:space="preserve"> </w:t>
      </w:r>
      <w:r w:rsidR="00107E23" w:rsidRPr="00734711">
        <w:rPr>
          <w:rStyle w:val="Hyperlink"/>
          <w:rFonts w:ascii="Times New Roman" w:hAnsi="Times New Roman" w:cs="Times New Roman"/>
          <w:color w:val="auto"/>
          <w:sz w:val="24"/>
          <w:szCs w:val="24"/>
          <w:lang w:val="en-ZA"/>
        </w:rPr>
        <w:t xml:space="preserve"> </w:t>
      </w:r>
      <w:r w:rsidR="006F4BC9" w:rsidRPr="00734711">
        <w:rPr>
          <w:rFonts w:ascii="Times New Roman" w:hAnsi="Times New Roman" w:cs="Times New Roman"/>
          <w:sz w:val="24"/>
          <w:szCs w:val="24"/>
          <w:lang w:val="en-ZA"/>
        </w:rPr>
        <w:t xml:space="preserve"> </w:t>
      </w:r>
    </w:p>
    <w:p w14:paraId="22AFED0F" w14:textId="4EE411A2" w:rsidR="00FA195B" w:rsidRPr="00734711" w:rsidRDefault="00000000" w:rsidP="00FA195B">
      <w:pPr>
        <w:autoSpaceDE w:val="0"/>
        <w:autoSpaceDN w:val="0"/>
        <w:adjustRightInd w:val="0"/>
        <w:rPr>
          <w:rStyle w:val="markedcontent"/>
          <w:rFonts w:ascii="Times New Roman" w:hAnsi="Times New Roman" w:cs="Times New Roman"/>
          <w:sz w:val="24"/>
          <w:szCs w:val="24"/>
        </w:rPr>
      </w:pPr>
      <w:hyperlink r:id="rId12" w:history="1"/>
      <w:proofErr w:type="spellStart"/>
      <w:r w:rsidR="00D21DDC" w:rsidRPr="00734711">
        <w:rPr>
          <w:rStyle w:val="markedcontent"/>
          <w:rFonts w:ascii="Times New Roman" w:hAnsi="Times New Roman" w:cs="Times New Roman"/>
          <w:sz w:val="24"/>
          <w:szCs w:val="24"/>
        </w:rPr>
        <w:t>Belikov</w:t>
      </w:r>
      <w:proofErr w:type="spellEnd"/>
      <w:r w:rsidR="00D21DDC" w:rsidRPr="00734711">
        <w:rPr>
          <w:rStyle w:val="markedcontent"/>
          <w:rFonts w:ascii="Times New Roman" w:hAnsi="Times New Roman" w:cs="Times New Roman"/>
          <w:sz w:val="24"/>
          <w:szCs w:val="24"/>
        </w:rPr>
        <w:t xml:space="preserve">, O.M. &amp; Bodily, R. (2016). Incentives and barriers to OER adoption: A qualitative </w:t>
      </w:r>
      <w:r w:rsidR="00310087" w:rsidRPr="00734711">
        <w:rPr>
          <w:rStyle w:val="markedcontent"/>
          <w:rFonts w:ascii="Times New Roman" w:hAnsi="Times New Roman" w:cs="Times New Roman"/>
          <w:sz w:val="24"/>
          <w:szCs w:val="24"/>
        </w:rPr>
        <w:tab/>
      </w:r>
      <w:r w:rsidR="00D21DDC" w:rsidRPr="00734711">
        <w:rPr>
          <w:rStyle w:val="markedcontent"/>
          <w:rFonts w:ascii="Times New Roman" w:hAnsi="Times New Roman" w:cs="Times New Roman"/>
          <w:sz w:val="24"/>
          <w:szCs w:val="24"/>
        </w:rPr>
        <w:t xml:space="preserve">analysis of faculty perceptions. </w:t>
      </w:r>
      <w:r w:rsidR="00D21DDC" w:rsidRPr="00734711">
        <w:rPr>
          <w:rStyle w:val="markedcontent"/>
          <w:rFonts w:ascii="Times New Roman" w:hAnsi="Times New Roman" w:cs="Times New Roman"/>
          <w:i/>
          <w:iCs/>
          <w:sz w:val="24"/>
          <w:szCs w:val="24"/>
        </w:rPr>
        <w:t>Open Praxis</w:t>
      </w:r>
      <w:r w:rsidR="00D21DDC" w:rsidRPr="00734711">
        <w:rPr>
          <w:rStyle w:val="markedcontent"/>
          <w:rFonts w:ascii="Times New Roman" w:hAnsi="Times New Roman" w:cs="Times New Roman"/>
          <w:sz w:val="24"/>
          <w:szCs w:val="24"/>
        </w:rPr>
        <w:t xml:space="preserve">, </w:t>
      </w:r>
      <w:r w:rsidR="00D21DDC" w:rsidRPr="00734711">
        <w:rPr>
          <w:rStyle w:val="markedcontent"/>
          <w:rFonts w:ascii="Times New Roman" w:hAnsi="Times New Roman" w:cs="Times New Roman"/>
          <w:i/>
          <w:iCs/>
          <w:sz w:val="24"/>
          <w:szCs w:val="24"/>
        </w:rPr>
        <w:t>8</w:t>
      </w:r>
      <w:r w:rsidR="00D21DDC" w:rsidRPr="00734711">
        <w:rPr>
          <w:rStyle w:val="markedcontent"/>
          <w:rFonts w:ascii="Times New Roman" w:hAnsi="Times New Roman" w:cs="Times New Roman"/>
          <w:sz w:val="24"/>
          <w:szCs w:val="24"/>
        </w:rPr>
        <w:t xml:space="preserve">(3), 235-246. </w:t>
      </w:r>
      <w:r w:rsidR="00C04F28" w:rsidRPr="00734711">
        <w:rPr>
          <w:rStyle w:val="markedcontent"/>
          <w:rFonts w:ascii="Times New Roman" w:hAnsi="Times New Roman" w:cs="Times New Roman"/>
          <w:sz w:val="24"/>
          <w:szCs w:val="24"/>
        </w:rPr>
        <w:tab/>
      </w:r>
      <w:hyperlink r:id="rId13" w:history="1">
        <w:r w:rsidR="00107E23" w:rsidRPr="00734711">
          <w:rPr>
            <w:rStyle w:val="Hyperlink"/>
            <w:rFonts w:ascii="Times New Roman" w:hAnsi="Times New Roman" w:cs="Times New Roman"/>
            <w:sz w:val="24"/>
            <w:szCs w:val="24"/>
          </w:rPr>
          <w:t>https://doi.org/10.5944/openpraxis.8.3.308</w:t>
        </w:r>
      </w:hyperlink>
      <w:r w:rsidR="00107E23" w:rsidRPr="00734711">
        <w:rPr>
          <w:rStyle w:val="markedcontent"/>
          <w:rFonts w:ascii="Times New Roman" w:hAnsi="Times New Roman" w:cs="Times New Roman"/>
          <w:sz w:val="24"/>
          <w:szCs w:val="24"/>
        </w:rPr>
        <w:t xml:space="preserve"> </w:t>
      </w:r>
    </w:p>
    <w:p w14:paraId="1CC6252E" w14:textId="77777777" w:rsidR="00FA195B" w:rsidRPr="00734711" w:rsidRDefault="00EB2DAC" w:rsidP="00FA195B">
      <w:pPr>
        <w:autoSpaceDE w:val="0"/>
        <w:autoSpaceDN w:val="0"/>
        <w:adjustRightInd w:val="0"/>
        <w:rPr>
          <w:rStyle w:val="s1"/>
          <w:rFonts w:ascii="Times New Roman" w:hAnsi="Times New Roman" w:cs="Times New Roman"/>
          <w:i/>
          <w:iCs/>
          <w:sz w:val="24"/>
          <w:szCs w:val="24"/>
        </w:rPr>
      </w:pPr>
      <w:r w:rsidRPr="00734711">
        <w:rPr>
          <w:rFonts w:ascii="Times New Roman" w:hAnsi="Times New Roman" w:cs="Times New Roman"/>
          <w:sz w:val="24"/>
          <w:szCs w:val="24"/>
          <w:lang w:val="en-ZA"/>
        </w:rPr>
        <w:t xml:space="preserve">Bernstein, D. (2010). Finding your place in the scholarship of teaching and learning. </w:t>
      </w:r>
      <w:r w:rsidR="00C04F28" w:rsidRPr="00734711">
        <w:rPr>
          <w:rFonts w:ascii="Times New Roman" w:hAnsi="Times New Roman" w:cs="Times New Roman"/>
          <w:sz w:val="24"/>
          <w:szCs w:val="24"/>
          <w:lang w:val="en-ZA"/>
        </w:rPr>
        <w:tab/>
      </w:r>
      <w:r w:rsidRPr="00734711">
        <w:rPr>
          <w:rFonts w:ascii="Times New Roman" w:hAnsi="Times New Roman" w:cs="Times New Roman"/>
          <w:i/>
          <w:iCs/>
          <w:sz w:val="24"/>
          <w:szCs w:val="24"/>
          <w:lang w:val="en-ZA"/>
        </w:rPr>
        <w:t>International Journal for the Scholarship of Teaching and Learning</w:t>
      </w:r>
      <w:r w:rsidRPr="00734711">
        <w:rPr>
          <w:rFonts w:ascii="Times New Roman" w:hAnsi="Times New Roman" w:cs="Times New Roman"/>
          <w:sz w:val="24"/>
          <w:szCs w:val="24"/>
          <w:lang w:val="en-ZA"/>
        </w:rPr>
        <w:t xml:space="preserve">, </w:t>
      </w:r>
      <w:r w:rsidRPr="00734711">
        <w:rPr>
          <w:rFonts w:ascii="Times New Roman" w:hAnsi="Times New Roman" w:cs="Times New Roman"/>
          <w:i/>
          <w:iCs/>
          <w:sz w:val="24"/>
          <w:szCs w:val="24"/>
          <w:lang w:val="en-ZA"/>
        </w:rPr>
        <w:t>4</w:t>
      </w:r>
      <w:r w:rsidRPr="00734711">
        <w:rPr>
          <w:rFonts w:ascii="Times New Roman" w:hAnsi="Times New Roman" w:cs="Times New Roman"/>
          <w:sz w:val="24"/>
          <w:szCs w:val="24"/>
          <w:lang w:val="en-ZA"/>
        </w:rPr>
        <w:t>(2)</w:t>
      </w:r>
      <w:r w:rsidR="0037640B" w:rsidRPr="00734711">
        <w:rPr>
          <w:rFonts w:ascii="Times New Roman" w:hAnsi="Times New Roman" w:cs="Times New Roman"/>
          <w:sz w:val="24"/>
          <w:szCs w:val="24"/>
          <w:lang w:val="en-ZA"/>
        </w:rPr>
        <w:t>, 12-27.</w:t>
      </w:r>
    </w:p>
    <w:p w14:paraId="5846E9D9" w14:textId="0CB253DB" w:rsidR="00CA648F" w:rsidRPr="00734711" w:rsidRDefault="00EB2DAC" w:rsidP="00107E23">
      <w:pPr>
        <w:ind w:left="709" w:hanging="709"/>
        <w:rPr>
          <w:rFonts w:ascii="Times New Roman" w:eastAsia="Times New Roman" w:hAnsi="Times New Roman" w:cs="Times New Roman"/>
          <w:sz w:val="24"/>
          <w:szCs w:val="24"/>
          <w:lang w:val="en-CA" w:eastAsia="en-CA"/>
        </w:rPr>
      </w:pPr>
      <w:r w:rsidRPr="00734711">
        <w:rPr>
          <w:rFonts w:ascii="Times New Roman" w:eastAsia="Times New Roman" w:hAnsi="Times New Roman" w:cs="Times New Roman"/>
          <w:sz w:val="24"/>
          <w:szCs w:val="24"/>
          <w:lang w:val="en-CA" w:eastAsia="en-CA"/>
        </w:rPr>
        <w:t xml:space="preserve">Boyer, E.L. (1990). </w:t>
      </w:r>
      <w:r w:rsidRPr="00734711">
        <w:rPr>
          <w:rFonts w:ascii="Times New Roman" w:eastAsia="Times New Roman" w:hAnsi="Times New Roman" w:cs="Times New Roman"/>
          <w:i/>
          <w:sz w:val="24"/>
          <w:szCs w:val="24"/>
          <w:lang w:val="en-CA" w:eastAsia="en-CA"/>
        </w:rPr>
        <w:t>Scholarship reconsidered: Priorities of the professoriate</w:t>
      </w:r>
      <w:r w:rsidR="00107E23" w:rsidRPr="00734711">
        <w:rPr>
          <w:rFonts w:ascii="Times New Roman" w:eastAsia="Times New Roman" w:hAnsi="Times New Roman" w:cs="Times New Roman"/>
          <w:i/>
          <w:sz w:val="24"/>
          <w:szCs w:val="24"/>
          <w:lang w:val="en-CA" w:eastAsia="en-CA"/>
        </w:rPr>
        <w:t>.</w:t>
      </w:r>
      <w:r w:rsidR="00107E23" w:rsidRPr="00734711">
        <w:rPr>
          <w:rFonts w:ascii="Times New Roman" w:eastAsia="Times New Roman" w:hAnsi="Times New Roman" w:cs="Times New Roman"/>
          <w:sz w:val="24"/>
          <w:szCs w:val="24"/>
          <w:lang w:val="en-CA" w:eastAsia="en-CA"/>
        </w:rPr>
        <w:t xml:space="preserve"> </w:t>
      </w:r>
      <w:r w:rsidRPr="00734711">
        <w:rPr>
          <w:rFonts w:ascii="Times New Roman" w:eastAsia="Times New Roman" w:hAnsi="Times New Roman" w:cs="Times New Roman"/>
          <w:sz w:val="24"/>
          <w:szCs w:val="24"/>
          <w:lang w:val="en-CA" w:eastAsia="en-CA"/>
        </w:rPr>
        <w:t xml:space="preserve">Carnegie Foundation for the Advancement of Teaching. </w:t>
      </w:r>
    </w:p>
    <w:p w14:paraId="26C5DE8D" w14:textId="4771D485" w:rsidR="00FA195B" w:rsidRPr="00734711" w:rsidRDefault="00EB2DAC" w:rsidP="00FA195B">
      <w:pPr>
        <w:autoSpaceDE w:val="0"/>
        <w:autoSpaceDN w:val="0"/>
        <w:adjustRightInd w:val="0"/>
        <w:rPr>
          <w:rFonts w:ascii="Times New Roman" w:hAnsi="Times New Roman" w:cs="Times New Roman"/>
          <w:sz w:val="24"/>
          <w:szCs w:val="24"/>
        </w:rPr>
      </w:pPr>
      <w:r w:rsidRPr="00734711">
        <w:rPr>
          <w:rFonts w:ascii="Times New Roman" w:hAnsi="Times New Roman" w:cs="Times New Roman"/>
          <w:sz w:val="24"/>
          <w:szCs w:val="24"/>
          <w:lang w:val="en-ZA"/>
        </w:rPr>
        <w:t>Chick, N. (2013)</w:t>
      </w:r>
      <w:r w:rsidR="00107E23" w:rsidRPr="00734711">
        <w:rPr>
          <w:rFonts w:ascii="Times New Roman" w:hAnsi="Times New Roman" w:cs="Times New Roman"/>
          <w:sz w:val="24"/>
          <w:szCs w:val="24"/>
          <w:lang w:val="en-ZA"/>
        </w:rPr>
        <w:t>.</w:t>
      </w:r>
      <w:r w:rsidRPr="00734711">
        <w:rPr>
          <w:rFonts w:ascii="Times New Roman" w:hAnsi="Times New Roman" w:cs="Times New Roman"/>
          <w:sz w:val="24"/>
          <w:szCs w:val="24"/>
          <w:lang w:val="en-ZA"/>
        </w:rPr>
        <w:t xml:space="preserve"> Difference, power, and privilege in the scholarship of teaching and learning.</w:t>
      </w:r>
      <w:r w:rsidRPr="00734711">
        <w:rPr>
          <w:rFonts w:ascii="Times New Roman" w:hAnsi="Times New Roman" w:cs="Times New Roman"/>
          <w:sz w:val="24"/>
          <w:szCs w:val="24"/>
        </w:rPr>
        <w:t xml:space="preserve"> </w:t>
      </w:r>
      <w:r w:rsidRPr="00734711">
        <w:rPr>
          <w:rFonts w:ascii="Times New Roman" w:hAnsi="Times New Roman" w:cs="Times New Roman"/>
          <w:sz w:val="24"/>
          <w:szCs w:val="24"/>
          <w:lang w:val="en-ZA"/>
        </w:rPr>
        <w:t xml:space="preserve">In </w:t>
      </w:r>
      <w:r w:rsidR="00C04F28" w:rsidRPr="00734711">
        <w:rPr>
          <w:rFonts w:ascii="Times New Roman" w:hAnsi="Times New Roman" w:cs="Times New Roman"/>
          <w:sz w:val="24"/>
          <w:szCs w:val="24"/>
          <w:lang w:val="en-ZA"/>
        </w:rPr>
        <w:tab/>
      </w:r>
      <w:r w:rsidRPr="00734711">
        <w:rPr>
          <w:rFonts w:ascii="Times New Roman" w:hAnsi="Times New Roman" w:cs="Times New Roman"/>
          <w:sz w:val="24"/>
          <w:szCs w:val="24"/>
          <w:lang w:val="en-ZA"/>
        </w:rPr>
        <w:t xml:space="preserve">K. McKinney (Ed.), </w:t>
      </w:r>
      <w:r w:rsidRPr="00734711">
        <w:rPr>
          <w:rFonts w:ascii="Times New Roman" w:hAnsi="Times New Roman" w:cs="Times New Roman"/>
          <w:i/>
          <w:iCs/>
          <w:sz w:val="24"/>
          <w:szCs w:val="24"/>
          <w:lang w:val="en-ZA"/>
        </w:rPr>
        <w:t xml:space="preserve">The scholarship of teaching and learning in and across the </w:t>
      </w:r>
      <w:r w:rsidR="00310087" w:rsidRPr="00734711">
        <w:rPr>
          <w:rFonts w:ascii="Times New Roman" w:hAnsi="Times New Roman" w:cs="Times New Roman"/>
          <w:i/>
          <w:iCs/>
          <w:sz w:val="24"/>
          <w:szCs w:val="24"/>
          <w:lang w:val="en-ZA"/>
        </w:rPr>
        <w:tab/>
      </w:r>
      <w:r w:rsidRPr="00734711">
        <w:rPr>
          <w:rFonts w:ascii="Times New Roman" w:hAnsi="Times New Roman" w:cs="Times New Roman"/>
          <w:i/>
          <w:iCs/>
          <w:sz w:val="24"/>
          <w:szCs w:val="24"/>
          <w:lang w:val="en-ZA"/>
        </w:rPr>
        <w:t>disciplines</w:t>
      </w:r>
      <w:r w:rsidRPr="00734711">
        <w:rPr>
          <w:rFonts w:ascii="Times New Roman" w:hAnsi="Times New Roman" w:cs="Times New Roman"/>
          <w:sz w:val="24"/>
          <w:szCs w:val="24"/>
        </w:rPr>
        <w:t xml:space="preserve"> </w:t>
      </w:r>
      <w:r w:rsidRPr="00734711">
        <w:rPr>
          <w:rFonts w:ascii="Times New Roman" w:hAnsi="Times New Roman" w:cs="Times New Roman"/>
          <w:sz w:val="24"/>
          <w:szCs w:val="24"/>
          <w:lang w:val="en-ZA"/>
        </w:rPr>
        <w:t>(pp. 15-33). Indiana University Press.</w:t>
      </w:r>
    </w:p>
    <w:p w14:paraId="27ABCE5A" w14:textId="5F1E1EA3" w:rsidR="00FA195B" w:rsidRPr="00734711" w:rsidRDefault="00EB2DAC" w:rsidP="00FA195B">
      <w:pPr>
        <w:autoSpaceDE w:val="0"/>
        <w:autoSpaceDN w:val="0"/>
        <w:adjustRightInd w:val="0"/>
        <w:rPr>
          <w:rStyle w:val="markedcontent"/>
          <w:rFonts w:ascii="Times New Roman" w:hAnsi="Times New Roman" w:cs="Times New Roman"/>
          <w:sz w:val="24"/>
          <w:szCs w:val="24"/>
        </w:rPr>
      </w:pPr>
      <w:r w:rsidRPr="00734711">
        <w:rPr>
          <w:rStyle w:val="markedcontent"/>
          <w:rFonts w:ascii="Times New Roman" w:hAnsi="Times New Roman" w:cs="Times New Roman"/>
          <w:sz w:val="24"/>
          <w:szCs w:val="24"/>
        </w:rPr>
        <w:t xml:space="preserve">Clinton, V. (2019). Cost, outcomes, use, and perceptions of open educational resources in </w:t>
      </w:r>
      <w:r w:rsidR="00310087" w:rsidRPr="00734711">
        <w:rPr>
          <w:rStyle w:val="markedcontent"/>
          <w:rFonts w:ascii="Times New Roman" w:hAnsi="Times New Roman" w:cs="Times New Roman"/>
          <w:sz w:val="24"/>
          <w:szCs w:val="24"/>
        </w:rPr>
        <w:tab/>
      </w:r>
      <w:r w:rsidRPr="00734711">
        <w:rPr>
          <w:rStyle w:val="markedcontent"/>
          <w:rFonts w:ascii="Times New Roman" w:hAnsi="Times New Roman" w:cs="Times New Roman"/>
          <w:sz w:val="24"/>
          <w:szCs w:val="24"/>
        </w:rPr>
        <w:t xml:space="preserve">psychology: A narrative review of the literature. </w:t>
      </w:r>
      <w:r w:rsidRPr="00734711">
        <w:rPr>
          <w:rStyle w:val="markedcontent"/>
          <w:rFonts w:ascii="Times New Roman" w:hAnsi="Times New Roman" w:cs="Times New Roman"/>
          <w:i/>
          <w:iCs/>
          <w:sz w:val="24"/>
          <w:szCs w:val="24"/>
        </w:rPr>
        <w:t>Psychology Learning and Teaching,</w:t>
      </w:r>
      <w:r w:rsidRPr="00734711">
        <w:rPr>
          <w:rStyle w:val="markedcontent"/>
          <w:rFonts w:ascii="Times New Roman" w:hAnsi="Times New Roman" w:cs="Times New Roman"/>
          <w:sz w:val="24"/>
          <w:szCs w:val="24"/>
        </w:rPr>
        <w:t xml:space="preserve"> </w:t>
      </w:r>
      <w:r w:rsidR="00310087" w:rsidRPr="00734711">
        <w:rPr>
          <w:rStyle w:val="markedcontent"/>
          <w:rFonts w:ascii="Times New Roman" w:hAnsi="Times New Roman" w:cs="Times New Roman"/>
          <w:sz w:val="24"/>
          <w:szCs w:val="24"/>
        </w:rPr>
        <w:tab/>
      </w:r>
      <w:r w:rsidRPr="00734711">
        <w:rPr>
          <w:rStyle w:val="markedcontent"/>
          <w:rFonts w:ascii="Times New Roman" w:hAnsi="Times New Roman" w:cs="Times New Roman"/>
          <w:i/>
          <w:iCs/>
          <w:sz w:val="24"/>
          <w:szCs w:val="24"/>
        </w:rPr>
        <w:t>18</w:t>
      </w:r>
      <w:r w:rsidRPr="00734711">
        <w:rPr>
          <w:rStyle w:val="markedcontent"/>
          <w:rFonts w:ascii="Times New Roman" w:hAnsi="Times New Roman" w:cs="Times New Roman"/>
          <w:sz w:val="24"/>
          <w:szCs w:val="24"/>
        </w:rPr>
        <w:t xml:space="preserve">(1), 4-20. </w:t>
      </w:r>
      <w:hyperlink r:id="rId14" w:history="1">
        <w:r w:rsidR="00A81A35" w:rsidRPr="00734711">
          <w:rPr>
            <w:rStyle w:val="Hyperlink"/>
            <w:rFonts w:ascii="Times New Roman" w:hAnsi="Times New Roman" w:cs="Times New Roman"/>
            <w:sz w:val="24"/>
            <w:szCs w:val="24"/>
          </w:rPr>
          <w:t>https://doi.org/10.1177/1475725718799511</w:t>
        </w:r>
      </w:hyperlink>
      <w:r w:rsidR="00A81A35" w:rsidRPr="00734711">
        <w:rPr>
          <w:rFonts w:ascii="Times New Roman" w:hAnsi="Times New Roman" w:cs="Times New Roman"/>
          <w:sz w:val="24"/>
          <w:szCs w:val="24"/>
        </w:rPr>
        <w:t xml:space="preserve"> </w:t>
      </w:r>
    </w:p>
    <w:p w14:paraId="0869385D" w14:textId="561354A2" w:rsidR="00FA195B" w:rsidRPr="00734711" w:rsidRDefault="00EB2DAC" w:rsidP="00FA195B">
      <w:pPr>
        <w:autoSpaceDE w:val="0"/>
        <w:autoSpaceDN w:val="0"/>
        <w:adjustRightInd w:val="0"/>
        <w:rPr>
          <w:rFonts w:ascii="Times New Roman" w:hAnsi="Times New Roman" w:cs="Times New Roman"/>
          <w:sz w:val="24"/>
          <w:szCs w:val="24"/>
        </w:rPr>
      </w:pPr>
      <w:bookmarkStart w:id="14" w:name="_Hlk108076063"/>
      <w:r w:rsidRPr="00734711">
        <w:rPr>
          <w:rFonts w:ascii="Times New Roman" w:hAnsi="Times New Roman" w:cs="Times New Roman"/>
          <w:sz w:val="24"/>
          <w:szCs w:val="24"/>
        </w:rPr>
        <w:t>Comaroff, J</w:t>
      </w:r>
      <w:r w:rsidR="00A81A35" w:rsidRPr="00734711">
        <w:rPr>
          <w:rFonts w:ascii="Times New Roman" w:hAnsi="Times New Roman" w:cs="Times New Roman"/>
          <w:sz w:val="24"/>
          <w:szCs w:val="24"/>
        </w:rPr>
        <w:t>.</w:t>
      </w:r>
      <w:r w:rsidRPr="00734711">
        <w:rPr>
          <w:rFonts w:ascii="Times New Roman" w:hAnsi="Times New Roman" w:cs="Times New Roman"/>
          <w:sz w:val="24"/>
          <w:szCs w:val="24"/>
        </w:rPr>
        <w:t xml:space="preserve">, </w:t>
      </w:r>
      <w:r w:rsidR="00296C8D" w:rsidRPr="00734711">
        <w:rPr>
          <w:rFonts w:ascii="Times New Roman" w:hAnsi="Times New Roman" w:cs="Times New Roman"/>
          <w:sz w:val="24"/>
          <w:szCs w:val="24"/>
        </w:rPr>
        <w:t xml:space="preserve">&amp; </w:t>
      </w:r>
      <w:r w:rsidRPr="00734711">
        <w:rPr>
          <w:rFonts w:ascii="Times New Roman" w:hAnsi="Times New Roman" w:cs="Times New Roman"/>
          <w:sz w:val="24"/>
          <w:szCs w:val="24"/>
        </w:rPr>
        <w:t>Comaroff, J.L. (</w:t>
      </w:r>
      <w:r w:rsidRPr="00734711">
        <w:rPr>
          <w:rStyle w:val="nlmyear"/>
          <w:rFonts w:ascii="Times New Roman" w:hAnsi="Times New Roman" w:cs="Times New Roman"/>
          <w:sz w:val="24"/>
          <w:szCs w:val="24"/>
        </w:rPr>
        <w:t>2011</w:t>
      </w:r>
      <w:r w:rsidRPr="00734711">
        <w:rPr>
          <w:rFonts w:ascii="Times New Roman" w:hAnsi="Times New Roman" w:cs="Times New Roman"/>
          <w:sz w:val="24"/>
          <w:szCs w:val="24"/>
        </w:rPr>
        <w:t xml:space="preserve">). </w:t>
      </w:r>
      <w:r w:rsidRPr="00734711">
        <w:rPr>
          <w:rFonts w:ascii="Times New Roman" w:hAnsi="Times New Roman" w:cs="Times New Roman"/>
          <w:i/>
          <w:iCs/>
          <w:sz w:val="24"/>
          <w:szCs w:val="24"/>
        </w:rPr>
        <w:t xml:space="preserve">Theory from the South: Or, </w:t>
      </w:r>
      <w:r w:rsidR="00A81A35" w:rsidRPr="00734711">
        <w:rPr>
          <w:rFonts w:ascii="Times New Roman" w:hAnsi="Times New Roman" w:cs="Times New Roman"/>
          <w:i/>
          <w:iCs/>
          <w:sz w:val="24"/>
          <w:szCs w:val="24"/>
        </w:rPr>
        <w:t>h</w:t>
      </w:r>
      <w:r w:rsidRPr="00734711">
        <w:rPr>
          <w:rFonts w:ascii="Times New Roman" w:hAnsi="Times New Roman" w:cs="Times New Roman"/>
          <w:i/>
          <w:iCs/>
          <w:sz w:val="24"/>
          <w:szCs w:val="24"/>
        </w:rPr>
        <w:t>ow Euro</w:t>
      </w:r>
      <w:r w:rsidR="00310087" w:rsidRPr="00734711">
        <w:rPr>
          <w:rFonts w:ascii="Times New Roman" w:hAnsi="Times New Roman" w:cs="Times New Roman"/>
          <w:i/>
          <w:iCs/>
          <w:sz w:val="24"/>
          <w:szCs w:val="24"/>
        </w:rPr>
        <w:t>-</w:t>
      </w:r>
      <w:r w:rsidRPr="00734711">
        <w:rPr>
          <w:rFonts w:ascii="Times New Roman" w:hAnsi="Times New Roman" w:cs="Times New Roman"/>
          <w:i/>
          <w:iCs/>
          <w:sz w:val="24"/>
          <w:szCs w:val="24"/>
        </w:rPr>
        <w:t xml:space="preserve">America is </w:t>
      </w:r>
      <w:r w:rsidR="00310087" w:rsidRPr="00734711">
        <w:rPr>
          <w:rFonts w:ascii="Times New Roman" w:hAnsi="Times New Roman" w:cs="Times New Roman"/>
          <w:i/>
          <w:iCs/>
          <w:sz w:val="24"/>
          <w:szCs w:val="24"/>
        </w:rPr>
        <w:tab/>
      </w:r>
      <w:r w:rsidR="00A81A35" w:rsidRPr="00734711">
        <w:rPr>
          <w:rFonts w:ascii="Times New Roman" w:hAnsi="Times New Roman" w:cs="Times New Roman"/>
          <w:i/>
          <w:iCs/>
          <w:sz w:val="24"/>
          <w:szCs w:val="24"/>
        </w:rPr>
        <w:t>e</w:t>
      </w:r>
      <w:r w:rsidRPr="00734711">
        <w:rPr>
          <w:rFonts w:ascii="Times New Roman" w:hAnsi="Times New Roman" w:cs="Times New Roman"/>
          <w:i/>
          <w:iCs/>
          <w:sz w:val="24"/>
          <w:szCs w:val="24"/>
        </w:rPr>
        <w:t xml:space="preserve">volving </w:t>
      </w:r>
      <w:r w:rsidR="00A81A35" w:rsidRPr="00734711">
        <w:rPr>
          <w:rFonts w:ascii="Times New Roman" w:hAnsi="Times New Roman" w:cs="Times New Roman"/>
          <w:i/>
          <w:iCs/>
          <w:sz w:val="24"/>
          <w:szCs w:val="24"/>
        </w:rPr>
        <w:t>t</w:t>
      </w:r>
      <w:r w:rsidRPr="00734711">
        <w:rPr>
          <w:rFonts w:ascii="Times New Roman" w:hAnsi="Times New Roman" w:cs="Times New Roman"/>
          <w:i/>
          <w:iCs/>
          <w:sz w:val="24"/>
          <w:szCs w:val="24"/>
        </w:rPr>
        <w:t>owards Africa</w:t>
      </w:r>
      <w:r w:rsidRPr="00734711">
        <w:rPr>
          <w:rFonts w:ascii="Times New Roman" w:hAnsi="Times New Roman" w:cs="Times New Roman"/>
          <w:sz w:val="24"/>
          <w:szCs w:val="24"/>
        </w:rPr>
        <w:t xml:space="preserve">. </w:t>
      </w:r>
      <w:r w:rsidRPr="00734711">
        <w:rPr>
          <w:rStyle w:val="nlmpublisher-name"/>
          <w:rFonts w:ascii="Times New Roman" w:hAnsi="Times New Roman" w:cs="Times New Roman"/>
          <w:sz w:val="24"/>
          <w:szCs w:val="24"/>
        </w:rPr>
        <w:t>Paradigm</w:t>
      </w:r>
      <w:r w:rsidRPr="00734711">
        <w:rPr>
          <w:rFonts w:ascii="Times New Roman" w:hAnsi="Times New Roman" w:cs="Times New Roman"/>
          <w:sz w:val="24"/>
          <w:szCs w:val="24"/>
        </w:rPr>
        <w:t>.</w:t>
      </w:r>
    </w:p>
    <w:bookmarkEnd w:id="14"/>
    <w:p w14:paraId="78DF8B87" w14:textId="07725641" w:rsidR="00FA195B" w:rsidRPr="00734711" w:rsidRDefault="00EB2DAC" w:rsidP="00FA195B">
      <w:pPr>
        <w:autoSpaceDE w:val="0"/>
        <w:autoSpaceDN w:val="0"/>
        <w:adjustRightInd w:val="0"/>
        <w:rPr>
          <w:rStyle w:val="nlmpublisher-name"/>
          <w:rFonts w:ascii="Times New Roman" w:hAnsi="Times New Roman" w:cs="Times New Roman"/>
          <w:sz w:val="24"/>
          <w:szCs w:val="24"/>
        </w:rPr>
      </w:pPr>
      <w:r w:rsidRPr="00734711">
        <w:rPr>
          <w:rFonts w:ascii="Times New Roman" w:hAnsi="Times New Roman" w:cs="Times New Roman"/>
          <w:sz w:val="24"/>
          <w:szCs w:val="24"/>
        </w:rPr>
        <w:t>Connell, R. (</w:t>
      </w:r>
      <w:r w:rsidRPr="00734711">
        <w:rPr>
          <w:rStyle w:val="nlmyear"/>
          <w:rFonts w:ascii="Times New Roman" w:hAnsi="Times New Roman" w:cs="Times New Roman"/>
          <w:sz w:val="24"/>
          <w:szCs w:val="24"/>
        </w:rPr>
        <w:t>2007</w:t>
      </w:r>
      <w:r w:rsidRPr="00734711">
        <w:rPr>
          <w:rFonts w:ascii="Times New Roman" w:hAnsi="Times New Roman" w:cs="Times New Roman"/>
          <w:sz w:val="24"/>
          <w:szCs w:val="24"/>
        </w:rPr>
        <w:t xml:space="preserve">). </w:t>
      </w:r>
      <w:r w:rsidRPr="00734711">
        <w:rPr>
          <w:rFonts w:ascii="Times New Roman" w:hAnsi="Times New Roman" w:cs="Times New Roman"/>
          <w:i/>
          <w:iCs/>
          <w:sz w:val="24"/>
          <w:szCs w:val="24"/>
        </w:rPr>
        <w:t xml:space="preserve">Southern </w:t>
      </w:r>
      <w:r w:rsidR="00A81A35" w:rsidRPr="00734711">
        <w:rPr>
          <w:rFonts w:ascii="Times New Roman" w:hAnsi="Times New Roman" w:cs="Times New Roman"/>
          <w:i/>
          <w:iCs/>
          <w:sz w:val="24"/>
          <w:szCs w:val="24"/>
        </w:rPr>
        <w:t>t</w:t>
      </w:r>
      <w:r w:rsidRPr="00734711">
        <w:rPr>
          <w:rFonts w:ascii="Times New Roman" w:hAnsi="Times New Roman" w:cs="Times New Roman"/>
          <w:i/>
          <w:iCs/>
          <w:sz w:val="24"/>
          <w:szCs w:val="24"/>
        </w:rPr>
        <w:t xml:space="preserve">heory: The </w:t>
      </w:r>
      <w:r w:rsidR="00A81A35" w:rsidRPr="00734711">
        <w:rPr>
          <w:rFonts w:ascii="Times New Roman" w:hAnsi="Times New Roman" w:cs="Times New Roman"/>
          <w:i/>
          <w:iCs/>
          <w:sz w:val="24"/>
          <w:szCs w:val="24"/>
        </w:rPr>
        <w:t>g</w:t>
      </w:r>
      <w:r w:rsidRPr="00734711">
        <w:rPr>
          <w:rFonts w:ascii="Times New Roman" w:hAnsi="Times New Roman" w:cs="Times New Roman"/>
          <w:i/>
          <w:iCs/>
          <w:sz w:val="24"/>
          <w:szCs w:val="24"/>
        </w:rPr>
        <w:t xml:space="preserve">lobal </w:t>
      </w:r>
      <w:r w:rsidR="00A81A35" w:rsidRPr="00734711">
        <w:rPr>
          <w:rFonts w:ascii="Times New Roman" w:hAnsi="Times New Roman" w:cs="Times New Roman"/>
          <w:i/>
          <w:iCs/>
          <w:sz w:val="24"/>
          <w:szCs w:val="24"/>
        </w:rPr>
        <w:t>d</w:t>
      </w:r>
      <w:r w:rsidRPr="00734711">
        <w:rPr>
          <w:rFonts w:ascii="Times New Roman" w:hAnsi="Times New Roman" w:cs="Times New Roman"/>
          <w:i/>
          <w:iCs/>
          <w:sz w:val="24"/>
          <w:szCs w:val="24"/>
        </w:rPr>
        <w:t xml:space="preserve">ynamics of </w:t>
      </w:r>
      <w:r w:rsidR="00A81A35" w:rsidRPr="00734711">
        <w:rPr>
          <w:rFonts w:ascii="Times New Roman" w:hAnsi="Times New Roman" w:cs="Times New Roman"/>
          <w:i/>
          <w:iCs/>
          <w:sz w:val="24"/>
          <w:szCs w:val="24"/>
        </w:rPr>
        <w:t>k</w:t>
      </w:r>
      <w:r w:rsidRPr="00734711">
        <w:rPr>
          <w:rFonts w:ascii="Times New Roman" w:hAnsi="Times New Roman" w:cs="Times New Roman"/>
          <w:i/>
          <w:iCs/>
          <w:sz w:val="24"/>
          <w:szCs w:val="24"/>
        </w:rPr>
        <w:t xml:space="preserve">nowledge in </w:t>
      </w:r>
      <w:r w:rsidR="00A81A35" w:rsidRPr="00734711">
        <w:rPr>
          <w:rFonts w:ascii="Times New Roman" w:hAnsi="Times New Roman" w:cs="Times New Roman"/>
          <w:i/>
          <w:iCs/>
          <w:sz w:val="24"/>
          <w:szCs w:val="24"/>
        </w:rPr>
        <w:t>s</w:t>
      </w:r>
      <w:r w:rsidRPr="00734711">
        <w:rPr>
          <w:rFonts w:ascii="Times New Roman" w:hAnsi="Times New Roman" w:cs="Times New Roman"/>
          <w:i/>
          <w:iCs/>
          <w:sz w:val="24"/>
          <w:szCs w:val="24"/>
        </w:rPr>
        <w:t xml:space="preserve">ocial </w:t>
      </w:r>
      <w:r w:rsidR="00A81A35" w:rsidRPr="00734711">
        <w:rPr>
          <w:rFonts w:ascii="Times New Roman" w:hAnsi="Times New Roman" w:cs="Times New Roman"/>
          <w:i/>
          <w:iCs/>
          <w:sz w:val="24"/>
          <w:szCs w:val="24"/>
        </w:rPr>
        <w:t>s</w:t>
      </w:r>
      <w:r w:rsidRPr="00734711">
        <w:rPr>
          <w:rFonts w:ascii="Times New Roman" w:hAnsi="Times New Roman" w:cs="Times New Roman"/>
          <w:i/>
          <w:iCs/>
          <w:sz w:val="24"/>
          <w:szCs w:val="24"/>
        </w:rPr>
        <w:t>cience</w:t>
      </w:r>
      <w:r w:rsidRPr="00734711">
        <w:rPr>
          <w:rFonts w:ascii="Times New Roman" w:hAnsi="Times New Roman" w:cs="Times New Roman"/>
          <w:sz w:val="24"/>
          <w:szCs w:val="24"/>
        </w:rPr>
        <w:t xml:space="preserve">. </w:t>
      </w:r>
      <w:r w:rsidR="0037640B" w:rsidRPr="00734711">
        <w:rPr>
          <w:rStyle w:val="nlmpublisher-loc"/>
          <w:rFonts w:ascii="Times New Roman" w:hAnsi="Times New Roman" w:cs="Times New Roman"/>
          <w:sz w:val="24"/>
          <w:szCs w:val="24"/>
        </w:rPr>
        <w:t xml:space="preserve"> </w:t>
      </w:r>
      <w:r w:rsidR="00C04F28" w:rsidRPr="00734711">
        <w:rPr>
          <w:rStyle w:val="nlmpublisher-loc"/>
          <w:rFonts w:ascii="Times New Roman" w:hAnsi="Times New Roman" w:cs="Times New Roman"/>
          <w:sz w:val="24"/>
          <w:szCs w:val="24"/>
        </w:rPr>
        <w:tab/>
      </w:r>
      <w:r w:rsidRPr="00734711">
        <w:rPr>
          <w:rStyle w:val="nlmpublisher-name"/>
          <w:rFonts w:ascii="Times New Roman" w:hAnsi="Times New Roman" w:cs="Times New Roman"/>
          <w:sz w:val="24"/>
          <w:szCs w:val="24"/>
        </w:rPr>
        <w:t>Allen &amp; Unwin</w:t>
      </w:r>
    </w:p>
    <w:p w14:paraId="07B53B2D" w14:textId="6751C5D3" w:rsidR="00FA195B" w:rsidRPr="00734711" w:rsidRDefault="00EB2DAC" w:rsidP="00FA195B">
      <w:pPr>
        <w:autoSpaceDE w:val="0"/>
        <w:autoSpaceDN w:val="0"/>
        <w:adjustRightInd w:val="0"/>
        <w:rPr>
          <w:rStyle w:val="ref-google"/>
          <w:rFonts w:ascii="Times New Roman" w:hAnsi="Times New Roman" w:cs="Times New Roman"/>
          <w:sz w:val="24"/>
          <w:szCs w:val="24"/>
        </w:rPr>
      </w:pPr>
      <w:r w:rsidRPr="00734711">
        <w:rPr>
          <w:rFonts w:ascii="Times New Roman" w:hAnsi="Times New Roman" w:cs="Times New Roman"/>
          <w:sz w:val="24"/>
          <w:szCs w:val="24"/>
        </w:rPr>
        <w:t>Connell, R. (</w:t>
      </w:r>
      <w:r w:rsidRPr="00734711">
        <w:rPr>
          <w:rStyle w:val="nlmyear"/>
          <w:rFonts w:ascii="Times New Roman" w:hAnsi="Times New Roman" w:cs="Times New Roman"/>
          <w:sz w:val="24"/>
          <w:szCs w:val="24"/>
        </w:rPr>
        <w:t>2011</w:t>
      </w:r>
      <w:r w:rsidRPr="00734711">
        <w:rPr>
          <w:rFonts w:ascii="Times New Roman" w:hAnsi="Times New Roman" w:cs="Times New Roman"/>
          <w:sz w:val="24"/>
          <w:szCs w:val="24"/>
        </w:rPr>
        <w:t xml:space="preserve">). </w:t>
      </w:r>
      <w:r w:rsidRPr="00734711">
        <w:rPr>
          <w:rFonts w:ascii="Times New Roman" w:hAnsi="Times New Roman" w:cs="Times New Roman"/>
          <w:i/>
          <w:iCs/>
          <w:sz w:val="24"/>
          <w:szCs w:val="24"/>
        </w:rPr>
        <w:t xml:space="preserve">Confronting </w:t>
      </w:r>
      <w:r w:rsidR="00A81A35" w:rsidRPr="00734711">
        <w:rPr>
          <w:rFonts w:ascii="Times New Roman" w:hAnsi="Times New Roman" w:cs="Times New Roman"/>
          <w:i/>
          <w:iCs/>
          <w:sz w:val="24"/>
          <w:szCs w:val="24"/>
        </w:rPr>
        <w:t>e</w:t>
      </w:r>
      <w:r w:rsidRPr="00734711">
        <w:rPr>
          <w:rFonts w:ascii="Times New Roman" w:hAnsi="Times New Roman" w:cs="Times New Roman"/>
          <w:i/>
          <w:iCs/>
          <w:sz w:val="24"/>
          <w:szCs w:val="24"/>
        </w:rPr>
        <w:t xml:space="preserve">quality: Gender, </w:t>
      </w:r>
      <w:r w:rsidR="00A81A35" w:rsidRPr="00734711">
        <w:rPr>
          <w:rFonts w:ascii="Times New Roman" w:hAnsi="Times New Roman" w:cs="Times New Roman"/>
          <w:i/>
          <w:iCs/>
          <w:sz w:val="24"/>
          <w:szCs w:val="24"/>
        </w:rPr>
        <w:t>k</w:t>
      </w:r>
      <w:r w:rsidRPr="00734711">
        <w:rPr>
          <w:rFonts w:ascii="Times New Roman" w:hAnsi="Times New Roman" w:cs="Times New Roman"/>
          <w:i/>
          <w:iCs/>
          <w:sz w:val="24"/>
          <w:szCs w:val="24"/>
        </w:rPr>
        <w:t xml:space="preserve">nowledge and </w:t>
      </w:r>
      <w:r w:rsidR="00A81A35" w:rsidRPr="00734711">
        <w:rPr>
          <w:rFonts w:ascii="Times New Roman" w:hAnsi="Times New Roman" w:cs="Times New Roman"/>
          <w:i/>
          <w:iCs/>
          <w:sz w:val="24"/>
          <w:szCs w:val="24"/>
        </w:rPr>
        <w:t>g</w:t>
      </w:r>
      <w:r w:rsidRPr="00734711">
        <w:rPr>
          <w:rFonts w:ascii="Times New Roman" w:hAnsi="Times New Roman" w:cs="Times New Roman"/>
          <w:i/>
          <w:iCs/>
          <w:sz w:val="24"/>
          <w:szCs w:val="24"/>
        </w:rPr>
        <w:t xml:space="preserve">lobal </w:t>
      </w:r>
      <w:r w:rsidR="00A81A35" w:rsidRPr="00734711">
        <w:rPr>
          <w:rFonts w:ascii="Times New Roman" w:hAnsi="Times New Roman" w:cs="Times New Roman"/>
          <w:i/>
          <w:iCs/>
          <w:sz w:val="24"/>
          <w:szCs w:val="24"/>
        </w:rPr>
        <w:t>c</w:t>
      </w:r>
      <w:r w:rsidRPr="00734711">
        <w:rPr>
          <w:rFonts w:ascii="Times New Roman" w:hAnsi="Times New Roman" w:cs="Times New Roman"/>
          <w:i/>
          <w:iCs/>
          <w:sz w:val="24"/>
          <w:szCs w:val="24"/>
        </w:rPr>
        <w:t>hange</w:t>
      </w:r>
      <w:r w:rsidRPr="00734711">
        <w:rPr>
          <w:rFonts w:ascii="Times New Roman" w:hAnsi="Times New Roman" w:cs="Times New Roman"/>
          <w:sz w:val="24"/>
          <w:szCs w:val="24"/>
        </w:rPr>
        <w:t xml:space="preserve">. </w:t>
      </w:r>
      <w:r w:rsidRPr="00734711">
        <w:rPr>
          <w:rStyle w:val="nlmpublisher-name"/>
          <w:rFonts w:ascii="Times New Roman" w:hAnsi="Times New Roman" w:cs="Times New Roman"/>
          <w:sz w:val="24"/>
          <w:szCs w:val="24"/>
        </w:rPr>
        <w:t xml:space="preserve">Allen &amp; </w:t>
      </w:r>
      <w:r w:rsidR="00C04F28" w:rsidRPr="00734711">
        <w:rPr>
          <w:rStyle w:val="nlmpublisher-name"/>
          <w:rFonts w:ascii="Times New Roman" w:hAnsi="Times New Roman" w:cs="Times New Roman"/>
          <w:sz w:val="24"/>
          <w:szCs w:val="24"/>
        </w:rPr>
        <w:tab/>
      </w:r>
      <w:r w:rsidRPr="00734711">
        <w:rPr>
          <w:rStyle w:val="nlmpublisher-name"/>
          <w:rFonts w:ascii="Times New Roman" w:hAnsi="Times New Roman" w:cs="Times New Roman"/>
          <w:sz w:val="24"/>
          <w:szCs w:val="24"/>
        </w:rPr>
        <w:t>Unwin</w:t>
      </w:r>
      <w:r w:rsidRPr="00734711">
        <w:rPr>
          <w:rFonts w:ascii="Times New Roman" w:hAnsi="Times New Roman" w:cs="Times New Roman"/>
          <w:sz w:val="24"/>
          <w:szCs w:val="24"/>
        </w:rPr>
        <w:t>.</w:t>
      </w:r>
    </w:p>
    <w:p w14:paraId="490559FA" w14:textId="77777777" w:rsidR="00BE2852" w:rsidRPr="00734711" w:rsidRDefault="00EB2DAC" w:rsidP="00BE2852">
      <w:pPr>
        <w:rPr>
          <w:rFonts w:ascii="Times New Roman" w:hAnsi="Times New Roman" w:cs="Times New Roman"/>
          <w:sz w:val="24"/>
          <w:szCs w:val="24"/>
        </w:rPr>
      </w:pPr>
      <w:r w:rsidRPr="00734711">
        <w:rPr>
          <w:rFonts w:ascii="Times New Roman" w:hAnsi="Times New Roman" w:cs="Times New Roman"/>
          <w:sz w:val="24"/>
          <w:szCs w:val="24"/>
        </w:rPr>
        <w:t>Department for Education</w:t>
      </w:r>
      <w:r w:rsidR="00A81A35" w:rsidRPr="00734711">
        <w:rPr>
          <w:rFonts w:ascii="Times New Roman" w:hAnsi="Times New Roman" w:cs="Times New Roman"/>
          <w:sz w:val="24"/>
          <w:szCs w:val="24"/>
        </w:rPr>
        <w:t>.</w:t>
      </w:r>
      <w:r w:rsidRPr="00734711">
        <w:rPr>
          <w:rFonts w:ascii="Times New Roman" w:hAnsi="Times New Roman" w:cs="Times New Roman"/>
          <w:sz w:val="24"/>
          <w:szCs w:val="24"/>
        </w:rPr>
        <w:t xml:space="preserve"> (2020)</w:t>
      </w:r>
      <w:r w:rsidR="00D433EB" w:rsidRPr="00734711">
        <w:rPr>
          <w:rFonts w:ascii="Times New Roman" w:hAnsi="Times New Roman" w:cs="Times New Roman"/>
          <w:sz w:val="24"/>
          <w:szCs w:val="24"/>
        </w:rPr>
        <w:t>.</w:t>
      </w:r>
      <w:r w:rsidRPr="00734711">
        <w:rPr>
          <w:rFonts w:ascii="Times New Roman" w:hAnsi="Times New Roman" w:cs="Times New Roman"/>
          <w:sz w:val="24"/>
          <w:szCs w:val="24"/>
        </w:rPr>
        <w:t xml:space="preserve"> </w:t>
      </w:r>
      <w:r w:rsidRPr="00734711">
        <w:rPr>
          <w:rFonts w:ascii="Times New Roman" w:hAnsi="Times New Roman" w:cs="Times New Roman"/>
          <w:i/>
          <w:iCs/>
          <w:sz w:val="24"/>
          <w:szCs w:val="24"/>
        </w:rPr>
        <w:t xml:space="preserve">Coronavirus (COVID-19): </w:t>
      </w:r>
      <w:r w:rsidR="00A81A35" w:rsidRPr="00734711">
        <w:rPr>
          <w:rFonts w:ascii="Times New Roman" w:hAnsi="Times New Roman" w:cs="Times New Roman"/>
          <w:i/>
          <w:iCs/>
          <w:sz w:val="24"/>
          <w:szCs w:val="24"/>
        </w:rPr>
        <w:t>I</w:t>
      </w:r>
      <w:r w:rsidRPr="00734711">
        <w:rPr>
          <w:rFonts w:ascii="Times New Roman" w:hAnsi="Times New Roman" w:cs="Times New Roman"/>
          <w:i/>
          <w:iCs/>
          <w:sz w:val="24"/>
          <w:szCs w:val="24"/>
        </w:rPr>
        <w:t xml:space="preserve">mplementing protective measures </w:t>
      </w:r>
      <w:r w:rsidR="00310087" w:rsidRPr="00734711">
        <w:rPr>
          <w:rFonts w:ascii="Times New Roman" w:hAnsi="Times New Roman" w:cs="Times New Roman"/>
          <w:i/>
          <w:iCs/>
          <w:sz w:val="24"/>
          <w:szCs w:val="24"/>
        </w:rPr>
        <w:tab/>
      </w:r>
      <w:r w:rsidRPr="00734711">
        <w:rPr>
          <w:rFonts w:ascii="Times New Roman" w:hAnsi="Times New Roman" w:cs="Times New Roman"/>
          <w:i/>
          <w:iCs/>
          <w:sz w:val="24"/>
          <w:szCs w:val="24"/>
        </w:rPr>
        <w:t>in education and childcare settings</w:t>
      </w:r>
      <w:r w:rsidR="00A81A35" w:rsidRPr="00734711">
        <w:rPr>
          <w:rFonts w:ascii="Times New Roman" w:hAnsi="Times New Roman" w:cs="Times New Roman"/>
          <w:sz w:val="24"/>
          <w:szCs w:val="24"/>
        </w:rPr>
        <w:t>.</w:t>
      </w:r>
      <w:r w:rsidRPr="00734711">
        <w:rPr>
          <w:rFonts w:ascii="Times New Roman" w:hAnsi="Times New Roman" w:cs="Times New Roman"/>
          <w:sz w:val="24"/>
          <w:szCs w:val="24"/>
        </w:rPr>
        <w:t xml:space="preserve"> </w:t>
      </w:r>
      <w:r w:rsidR="00A81A35" w:rsidRPr="00734711">
        <w:rPr>
          <w:rFonts w:ascii="Times New Roman" w:hAnsi="Times New Roman" w:cs="Times New Roman"/>
          <w:sz w:val="24"/>
          <w:szCs w:val="24"/>
        </w:rPr>
        <w:t>UK Government.</w:t>
      </w:r>
      <w:r w:rsidRPr="00734711">
        <w:rPr>
          <w:rFonts w:ascii="Times New Roman" w:hAnsi="Times New Roman" w:cs="Times New Roman"/>
          <w:sz w:val="24"/>
          <w:szCs w:val="24"/>
        </w:rPr>
        <w:t xml:space="preserve"> </w:t>
      </w:r>
    </w:p>
    <w:p w14:paraId="6BC5515F" w14:textId="01FB8E75" w:rsidR="00FA195B" w:rsidRPr="00734711" w:rsidRDefault="00000000" w:rsidP="00BE2852">
      <w:pPr>
        <w:ind w:left="720"/>
        <w:rPr>
          <w:rFonts w:ascii="Times New Roman" w:hAnsi="Times New Roman" w:cs="Times New Roman"/>
          <w:sz w:val="24"/>
          <w:szCs w:val="24"/>
        </w:rPr>
      </w:pPr>
      <w:hyperlink r:id="rId15" w:history="1">
        <w:r w:rsidR="006C3DFC" w:rsidRPr="00734711">
          <w:rPr>
            <w:rStyle w:val="Hyperlink"/>
            <w:rFonts w:ascii="Times New Roman" w:hAnsi="Times New Roman" w:cs="Times New Roman"/>
            <w:sz w:val="24"/>
            <w:szCs w:val="24"/>
          </w:rPr>
          <w:t>https://www.gov.uk/government/publications/coronavirus-covid-19-implementing-protective-measures-in-education-and-childcare-settings/coronavirus-covid-19-implementing-protective-measures-in-education-and-childcare-settings</w:t>
        </w:r>
      </w:hyperlink>
      <w:r w:rsidR="006C3DFC" w:rsidRPr="00734711">
        <w:rPr>
          <w:rFonts w:ascii="Times New Roman" w:hAnsi="Times New Roman" w:cs="Times New Roman"/>
          <w:sz w:val="24"/>
          <w:szCs w:val="24"/>
        </w:rPr>
        <w:t xml:space="preserve"> </w:t>
      </w:r>
      <w:r w:rsidR="00A81A35" w:rsidRPr="00734711">
        <w:rPr>
          <w:rFonts w:ascii="Times New Roman" w:hAnsi="Times New Roman" w:cs="Times New Roman"/>
          <w:sz w:val="24"/>
          <w:szCs w:val="24"/>
        </w:rPr>
        <w:t xml:space="preserve"> </w:t>
      </w:r>
    </w:p>
    <w:p w14:paraId="3669FD5A" w14:textId="30ECD5AB" w:rsidR="00FA195B" w:rsidRPr="00734711" w:rsidRDefault="00EB2DAC" w:rsidP="00FA195B">
      <w:pPr>
        <w:autoSpaceDE w:val="0"/>
        <w:autoSpaceDN w:val="0"/>
        <w:adjustRightInd w:val="0"/>
        <w:rPr>
          <w:rFonts w:ascii="Times New Roman" w:hAnsi="Times New Roman" w:cs="Times New Roman"/>
          <w:sz w:val="24"/>
          <w:szCs w:val="24"/>
        </w:rPr>
      </w:pPr>
      <w:r w:rsidRPr="00734711">
        <w:rPr>
          <w:rFonts w:ascii="Times New Roman" w:hAnsi="Times New Roman" w:cs="Times New Roman"/>
          <w:sz w:val="24"/>
          <w:szCs w:val="24"/>
          <w:lang w:val="en-ZA"/>
        </w:rPr>
        <w:t>Dickson, K.L. &amp; Trem, M.M. (2013). Using assessment and SoTL to enhance student learning.</w:t>
      </w:r>
      <w:r w:rsidR="0037640B" w:rsidRPr="00734711">
        <w:rPr>
          <w:rFonts w:ascii="Times New Roman" w:hAnsi="Times New Roman" w:cs="Times New Roman"/>
          <w:sz w:val="24"/>
          <w:szCs w:val="24"/>
          <w:lang w:val="en-ZA"/>
        </w:rPr>
        <w:t xml:space="preserve"> </w:t>
      </w:r>
      <w:r w:rsidR="00C04F28" w:rsidRPr="00734711">
        <w:rPr>
          <w:rFonts w:ascii="Times New Roman" w:hAnsi="Times New Roman" w:cs="Times New Roman"/>
          <w:sz w:val="24"/>
          <w:szCs w:val="24"/>
          <w:lang w:val="en-ZA"/>
        </w:rPr>
        <w:tab/>
      </w:r>
      <w:r w:rsidRPr="00734711">
        <w:rPr>
          <w:rFonts w:ascii="Times New Roman" w:hAnsi="Times New Roman" w:cs="Times New Roman"/>
          <w:i/>
          <w:iCs/>
          <w:sz w:val="24"/>
          <w:szCs w:val="24"/>
          <w:lang w:val="en-ZA"/>
        </w:rPr>
        <w:t>New Directions for Teaching and Learning</w:t>
      </w:r>
      <w:r w:rsidRPr="00734711">
        <w:rPr>
          <w:rFonts w:ascii="Times New Roman" w:hAnsi="Times New Roman" w:cs="Times New Roman"/>
          <w:sz w:val="24"/>
          <w:szCs w:val="24"/>
          <w:lang w:val="en-ZA"/>
        </w:rPr>
        <w:t>,</w:t>
      </w:r>
      <w:r w:rsidR="00B747E7" w:rsidRPr="00734711">
        <w:rPr>
          <w:rFonts w:ascii="Times New Roman" w:hAnsi="Times New Roman" w:cs="Times New Roman"/>
          <w:sz w:val="24"/>
          <w:szCs w:val="24"/>
          <w:lang w:val="en-ZA"/>
        </w:rPr>
        <w:t xml:space="preserve"> </w:t>
      </w:r>
      <w:r w:rsidRPr="00734711">
        <w:rPr>
          <w:rFonts w:ascii="Times New Roman" w:hAnsi="Times New Roman" w:cs="Times New Roman"/>
          <w:i/>
          <w:iCs/>
          <w:sz w:val="24"/>
          <w:szCs w:val="24"/>
          <w:lang w:val="en-ZA"/>
        </w:rPr>
        <w:t>136</w:t>
      </w:r>
      <w:r w:rsidRPr="00734711">
        <w:rPr>
          <w:rFonts w:ascii="Times New Roman" w:hAnsi="Times New Roman" w:cs="Times New Roman"/>
          <w:sz w:val="24"/>
          <w:szCs w:val="24"/>
          <w:lang w:val="en-ZA"/>
        </w:rPr>
        <w:t>, 7-16.</w:t>
      </w:r>
      <w:r w:rsidR="00BE2852" w:rsidRPr="00734711">
        <w:rPr>
          <w:rFonts w:ascii="Times New Roman" w:hAnsi="Times New Roman" w:cs="Times New Roman"/>
          <w:sz w:val="24"/>
          <w:szCs w:val="24"/>
        </w:rPr>
        <w:t xml:space="preserve"> </w:t>
      </w:r>
      <w:hyperlink r:id="rId16" w:history="1">
        <w:r w:rsidR="00BE2852" w:rsidRPr="00734711">
          <w:rPr>
            <w:rStyle w:val="Hyperlink"/>
            <w:rFonts w:ascii="Times New Roman" w:hAnsi="Times New Roman" w:cs="Times New Roman"/>
            <w:color w:val="005274"/>
            <w:sz w:val="24"/>
            <w:szCs w:val="24"/>
            <w:shd w:val="clear" w:color="auto" w:fill="FFFFFF"/>
          </w:rPr>
          <w:t>https://doi.org/10.1002/tl.20072</w:t>
        </w:r>
      </w:hyperlink>
    </w:p>
    <w:p w14:paraId="3E9363C3" w14:textId="77777777" w:rsidR="00BE2852" w:rsidRPr="00734711" w:rsidRDefault="00EB2DAC" w:rsidP="00A27C21">
      <w:pPr>
        <w:autoSpaceDE w:val="0"/>
        <w:autoSpaceDN w:val="0"/>
        <w:adjustRightInd w:val="0"/>
        <w:snapToGrid w:val="0"/>
        <w:rPr>
          <w:rFonts w:ascii="Times New Roman" w:hAnsi="Times New Roman" w:cs="Times New Roman"/>
          <w:color w:val="232323"/>
          <w:sz w:val="24"/>
          <w:szCs w:val="24"/>
          <w:shd w:val="clear" w:color="auto" w:fill="FFFFFF"/>
        </w:rPr>
      </w:pPr>
      <w:r w:rsidRPr="00734711">
        <w:rPr>
          <w:rFonts w:ascii="Times New Roman" w:hAnsi="Times New Roman" w:cs="Times New Roman"/>
          <w:sz w:val="24"/>
          <w:szCs w:val="24"/>
          <w:lang w:val="en-ZA"/>
        </w:rPr>
        <w:lastRenderedPageBreak/>
        <w:t xml:space="preserve">Dhawan, S. </w:t>
      </w:r>
      <w:r w:rsidR="00D433EB" w:rsidRPr="00734711">
        <w:rPr>
          <w:rFonts w:ascii="Times New Roman" w:hAnsi="Times New Roman" w:cs="Times New Roman"/>
          <w:sz w:val="24"/>
          <w:szCs w:val="24"/>
          <w:lang w:val="en-ZA"/>
        </w:rPr>
        <w:t xml:space="preserve">(2020). </w:t>
      </w:r>
      <w:r w:rsidRPr="00734711">
        <w:rPr>
          <w:rFonts w:ascii="Times New Roman" w:hAnsi="Times New Roman" w:cs="Times New Roman"/>
          <w:sz w:val="24"/>
          <w:szCs w:val="24"/>
          <w:lang w:val="en-ZA"/>
        </w:rPr>
        <w:t xml:space="preserve">Online </w:t>
      </w:r>
      <w:r w:rsidR="00A81A35" w:rsidRPr="00734711">
        <w:rPr>
          <w:rFonts w:ascii="Times New Roman" w:hAnsi="Times New Roman" w:cs="Times New Roman"/>
          <w:sz w:val="24"/>
          <w:szCs w:val="24"/>
          <w:lang w:val="en-ZA"/>
        </w:rPr>
        <w:t>l</w:t>
      </w:r>
      <w:r w:rsidRPr="00734711">
        <w:rPr>
          <w:rFonts w:ascii="Times New Roman" w:hAnsi="Times New Roman" w:cs="Times New Roman"/>
          <w:sz w:val="24"/>
          <w:szCs w:val="24"/>
          <w:lang w:val="en-ZA"/>
        </w:rPr>
        <w:t xml:space="preserve">earning: A </w:t>
      </w:r>
      <w:r w:rsidR="00A81A35" w:rsidRPr="00734711">
        <w:rPr>
          <w:rFonts w:ascii="Times New Roman" w:hAnsi="Times New Roman" w:cs="Times New Roman"/>
          <w:sz w:val="24"/>
          <w:szCs w:val="24"/>
          <w:lang w:val="en-ZA"/>
        </w:rPr>
        <w:t>p</w:t>
      </w:r>
      <w:r w:rsidRPr="00734711">
        <w:rPr>
          <w:rFonts w:ascii="Times New Roman" w:hAnsi="Times New Roman" w:cs="Times New Roman"/>
          <w:sz w:val="24"/>
          <w:szCs w:val="24"/>
          <w:lang w:val="en-ZA"/>
        </w:rPr>
        <w:t xml:space="preserve">anacea in the </w:t>
      </w:r>
      <w:r w:rsidR="00A81A35" w:rsidRPr="00734711">
        <w:rPr>
          <w:rFonts w:ascii="Times New Roman" w:hAnsi="Times New Roman" w:cs="Times New Roman"/>
          <w:sz w:val="24"/>
          <w:szCs w:val="24"/>
          <w:lang w:val="en-ZA"/>
        </w:rPr>
        <w:t>t</w:t>
      </w:r>
      <w:r w:rsidRPr="00734711">
        <w:rPr>
          <w:rFonts w:ascii="Times New Roman" w:hAnsi="Times New Roman" w:cs="Times New Roman"/>
          <w:sz w:val="24"/>
          <w:szCs w:val="24"/>
          <w:lang w:val="en-ZA"/>
        </w:rPr>
        <w:t xml:space="preserve">ime of COVID-19 </w:t>
      </w:r>
      <w:r w:rsidR="00A81A35" w:rsidRPr="00734711">
        <w:rPr>
          <w:rFonts w:ascii="Times New Roman" w:hAnsi="Times New Roman" w:cs="Times New Roman"/>
          <w:sz w:val="24"/>
          <w:szCs w:val="24"/>
          <w:lang w:val="en-ZA"/>
        </w:rPr>
        <w:t>c</w:t>
      </w:r>
      <w:r w:rsidRPr="00734711">
        <w:rPr>
          <w:rFonts w:ascii="Times New Roman" w:hAnsi="Times New Roman" w:cs="Times New Roman"/>
          <w:sz w:val="24"/>
          <w:szCs w:val="24"/>
          <w:lang w:val="en-ZA"/>
        </w:rPr>
        <w:t xml:space="preserve">risis. </w:t>
      </w:r>
      <w:r w:rsidRPr="00734711">
        <w:rPr>
          <w:rFonts w:ascii="Times New Roman" w:hAnsi="Times New Roman" w:cs="Times New Roman"/>
          <w:i/>
          <w:iCs/>
          <w:sz w:val="24"/>
          <w:szCs w:val="24"/>
          <w:lang w:val="en-ZA"/>
        </w:rPr>
        <w:t xml:space="preserve">Journal of </w:t>
      </w:r>
      <w:r w:rsidR="00C04F28" w:rsidRPr="00734711">
        <w:rPr>
          <w:rFonts w:ascii="Times New Roman" w:hAnsi="Times New Roman" w:cs="Times New Roman"/>
          <w:i/>
          <w:iCs/>
          <w:sz w:val="24"/>
          <w:szCs w:val="24"/>
          <w:lang w:val="en-ZA"/>
        </w:rPr>
        <w:tab/>
      </w:r>
      <w:r w:rsidRPr="00734711">
        <w:rPr>
          <w:rFonts w:ascii="Times New Roman" w:hAnsi="Times New Roman" w:cs="Times New Roman"/>
          <w:i/>
          <w:iCs/>
          <w:sz w:val="24"/>
          <w:szCs w:val="24"/>
          <w:lang w:val="en-ZA"/>
        </w:rPr>
        <w:t>Educational Technology Systems</w:t>
      </w:r>
      <w:r w:rsidR="00A81A35" w:rsidRPr="00734711">
        <w:rPr>
          <w:rFonts w:ascii="Times New Roman" w:hAnsi="Times New Roman" w:cs="Times New Roman"/>
          <w:sz w:val="24"/>
          <w:szCs w:val="24"/>
          <w:lang w:val="en-ZA"/>
        </w:rPr>
        <w:t>,</w:t>
      </w:r>
      <w:r w:rsidRPr="00734711">
        <w:rPr>
          <w:rFonts w:ascii="Times New Roman" w:hAnsi="Times New Roman" w:cs="Times New Roman"/>
          <w:sz w:val="24"/>
          <w:szCs w:val="24"/>
          <w:lang w:val="en-ZA"/>
        </w:rPr>
        <w:t xml:space="preserve"> </w:t>
      </w:r>
      <w:r w:rsidRPr="00734711">
        <w:rPr>
          <w:rFonts w:ascii="Times New Roman" w:hAnsi="Times New Roman" w:cs="Times New Roman"/>
          <w:i/>
          <w:iCs/>
          <w:sz w:val="24"/>
          <w:szCs w:val="24"/>
          <w:lang w:val="en-ZA"/>
        </w:rPr>
        <w:t>49</w:t>
      </w:r>
      <w:r w:rsidRPr="00734711">
        <w:rPr>
          <w:rFonts w:ascii="Times New Roman" w:hAnsi="Times New Roman" w:cs="Times New Roman"/>
          <w:sz w:val="24"/>
          <w:szCs w:val="24"/>
          <w:lang w:val="en-ZA"/>
        </w:rPr>
        <w:t>(1)</w:t>
      </w:r>
      <w:r w:rsidR="007F7C1A" w:rsidRPr="00734711">
        <w:rPr>
          <w:rFonts w:ascii="Times New Roman" w:hAnsi="Times New Roman" w:cs="Times New Roman"/>
          <w:sz w:val="24"/>
          <w:szCs w:val="24"/>
          <w:lang w:val="en-ZA"/>
        </w:rPr>
        <w:t>,</w:t>
      </w:r>
      <w:r w:rsidRPr="00734711">
        <w:rPr>
          <w:rFonts w:ascii="Times New Roman" w:hAnsi="Times New Roman" w:cs="Times New Roman"/>
          <w:sz w:val="24"/>
          <w:szCs w:val="24"/>
          <w:lang w:val="en-ZA"/>
        </w:rPr>
        <w:t xml:space="preserve"> 5</w:t>
      </w:r>
      <w:r w:rsidR="00B747E7" w:rsidRPr="00734711">
        <w:rPr>
          <w:rFonts w:ascii="Times New Roman" w:hAnsi="Times New Roman" w:cs="Times New Roman"/>
          <w:sz w:val="24"/>
          <w:szCs w:val="24"/>
          <w:lang w:val="en-ZA"/>
        </w:rPr>
        <w:t>-</w:t>
      </w:r>
      <w:r w:rsidRPr="00734711">
        <w:rPr>
          <w:rFonts w:ascii="Times New Roman" w:hAnsi="Times New Roman" w:cs="Times New Roman"/>
          <w:sz w:val="24"/>
          <w:szCs w:val="24"/>
          <w:lang w:val="en-ZA"/>
        </w:rPr>
        <w:t xml:space="preserve">22. </w:t>
      </w:r>
      <w:r w:rsidR="00BE2852" w:rsidRPr="00734711">
        <w:rPr>
          <w:rFonts w:ascii="Times New Roman" w:hAnsi="Times New Roman" w:cs="Times New Roman"/>
          <w:color w:val="232323"/>
          <w:sz w:val="24"/>
          <w:szCs w:val="24"/>
          <w:shd w:val="clear" w:color="auto" w:fill="FFFFFF"/>
        </w:rPr>
        <w:t xml:space="preserve"> </w:t>
      </w:r>
    </w:p>
    <w:p w14:paraId="17B6A51C" w14:textId="7D7C1001" w:rsidR="00FA195B" w:rsidRPr="00734711" w:rsidRDefault="00000000" w:rsidP="00A27C21">
      <w:pPr>
        <w:autoSpaceDE w:val="0"/>
        <w:autoSpaceDN w:val="0"/>
        <w:adjustRightInd w:val="0"/>
        <w:snapToGrid w:val="0"/>
        <w:ind w:firstLine="720"/>
        <w:rPr>
          <w:rFonts w:ascii="Times New Roman" w:hAnsi="Times New Roman" w:cs="Times New Roman"/>
          <w:sz w:val="24"/>
          <w:szCs w:val="24"/>
          <w:lang w:val="en-ZA"/>
        </w:rPr>
      </w:pPr>
      <w:hyperlink r:id="rId17" w:history="1">
        <w:r w:rsidR="00A27C21" w:rsidRPr="00734711">
          <w:rPr>
            <w:rStyle w:val="Hyperlink"/>
            <w:rFonts w:ascii="Times New Roman" w:hAnsi="Times New Roman" w:cs="Times New Roman"/>
            <w:sz w:val="24"/>
            <w:szCs w:val="24"/>
            <w:shd w:val="clear" w:color="auto" w:fill="FFFFFF"/>
          </w:rPr>
          <w:t>https://doi.org/10.1177/0047239520934018</w:t>
        </w:r>
      </w:hyperlink>
      <w:r w:rsidR="00A27C21" w:rsidRPr="00734711">
        <w:rPr>
          <w:rFonts w:ascii="Times New Roman" w:hAnsi="Times New Roman" w:cs="Times New Roman"/>
          <w:color w:val="232323"/>
          <w:sz w:val="24"/>
          <w:szCs w:val="24"/>
          <w:shd w:val="clear" w:color="auto" w:fill="FFFFFF"/>
        </w:rPr>
        <w:t xml:space="preserve"> </w:t>
      </w:r>
    </w:p>
    <w:p w14:paraId="642D7A1B" w14:textId="77777777" w:rsidR="00E45AD5" w:rsidRPr="00734711" w:rsidRDefault="00EB2DAC" w:rsidP="00A27C21">
      <w:pPr>
        <w:pStyle w:val="dx-doi"/>
        <w:snapToGrid w:val="0"/>
        <w:spacing w:before="0" w:beforeAutospacing="0" w:after="0" w:afterAutospacing="0"/>
      </w:pPr>
      <w:r w:rsidRPr="00734711">
        <w:t>Epstein, D</w:t>
      </w:r>
      <w:r w:rsidR="0037640B" w:rsidRPr="00734711">
        <w:t>. &amp;</w:t>
      </w:r>
      <w:r w:rsidR="00EF0D42" w:rsidRPr="00734711">
        <w:t xml:space="preserve"> </w:t>
      </w:r>
      <w:r w:rsidRPr="00734711">
        <w:t>Morrell, R</w:t>
      </w:r>
      <w:r w:rsidR="00D433EB" w:rsidRPr="00734711">
        <w:t>.</w:t>
      </w:r>
      <w:r w:rsidRPr="00734711">
        <w:t xml:space="preserve"> (</w:t>
      </w:r>
      <w:r w:rsidRPr="00734711">
        <w:rPr>
          <w:rStyle w:val="nlmyear"/>
        </w:rPr>
        <w:t>2012</w:t>
      </w:r>
      <w:r w:rsidRPr="00734711">
        <w:t>)</w:t>
      </w:r>
      <w:r w:rsidR="00D433EB" w:rsidRPr="00734711">
        <w:t>.</w:t>
      </w:r>
      <w:r w:rsidRPr="00734711">
        <w:t xml:space="preserve"> </w:t>
      </w:r>
      <w:r w:rsidRPr="00734711">
        <w:rPr>
          <w:rStyle w:val="nlmarticle-title"/>
        </w:rPr>
        <w:t xml:space="preserve">Approaching southern theory: Explorations of gender in South </w:t>
      </w:r>
      <w:r w:rsidR="00310087" w:rsidRPr="00734711">
        <w:rPr>
          <w:rStyle w:val="nlmarticle-title"/>
        </w:rPr>
        <w:tab/>
      </w:r>
      <w:r w:rsidRPr="00734711">
        <w:rPr>
          <w:rStyle w:val="nlmarticle-title"/>
        </w:rPr>
        <w:t>African education</w:t>
      </w:r>
      <w:r w:rsidRPr="00734711">
        <w:t xml:space="preserve">. </w:t>
      </w:r>
      <w:r w:rsidRPr="00734711">
        <w:rPr>
          <w:i/>
          <w:iCs/>
        </w:rPr>
        <w:t>Gender and Education</w:t>
      </w:r>
      <w:r w:rsidR="007F7C1A" w:rsidRPr="00734711">
        <w:t>,</w:t>
      </w:r>
      <w:r w:rsidRPr="00734711">
        <w:t xml:space="preserve"> </w:t>
      </w:r>
      <w:r w:rsidRPr="00734711">
        <w:rPr>
          <w:i/>
          <w:iCs/>
        </w:rPr>
        <w:t>24</w:t>
      </w:r>
      <w:r w:rsidRPr="00734711">
        <w:t>(5)</w:t>
      </w:r>
      <w:r w:rsidR="00B747E7" w:rsidRPr="00734711">
        <w:t>,</w:t>
      </w:r>
      <w:r w:rsidRPr="00734711">
        <w:t xml:space="preserve"> </w:t>
      </w:r>
      <w:r w:rsidRPr="00734711">
        <w:rPr>
          <w:rStyle w:val="nlmfpage"/>
        </w:rPr>
        <w:t>469</w:t>
      </w:r>
      <w:r w:rsidR="00B747E7" w:rsidRPr="00734711">
        <w:t>-</w:t>
      </w:r>
      <w:r w:rsidRPr="00734711">
        <w:rPr>
          <w:rStyle w:val="nlmlpage"/>
        </w:rPr>
        <w:t>482</w:t>
      </w:r>
      <w:r w:rsidRPr="00734711">
        <w:t>.</w:t>
      </w:r>
      <w:r w:rsidR="00332E67" w:rsidRPr="00734711">
        <w:t xml:space="preserve"> </w:t>
      </w:r>
      <w:r w:rsidR="00E45AD5" w:rsidRPr="00734711">
        <w:t xml:space="preserve"> </w:t>
      </w:r>
    </w:p>
    <w:p w14:paraId="4B6BA5B9" w14:textId="136F18D5" w:rsidR="00332E67" w:rsidRPr="00734711" w:rsidRDefault="00000000" w:rsidP="00A27C21">
      <w:pPr>
        <w:pStyle w:val="dx-doi"/>
        <w:snapToGrid w:val="0"/>
        <w:spacing w:before="0" w:beforeAutospacing="0" w:after="0" w:afterAutospacing="0"/>
        <w:ind w:firstLine="709"/>
      </w:pPr>
      <w:hyperlink r:id="rId18" w:history="1">
        <w:r w:rsidR="00E45AD5" w:rsidRPr="00734711">
          <w:rPr>
            <w:rStyle w:val="Hyperlink"/>
          </w:rPr>
          <w:t>https://doi.org/10.1080/09540253.2012.711036</w:t>
        </w:r>
      </w:hyperlink>
    </w:p>
    <w:p w14:paraId="722F3893" w14:textId="292C8D00" w:rsidR="00EF0D42" w:rsidRPr="00734711" w:rsidRDefault="00EF0D42" w:rsidP="00A27C21">
      <w:pPr>
        <w:pStyle w:val="Default"/>
        <w:snapToGrid w:val="0"/>
        <w:ind w:left="709" w:hanging="709"/>
        <w:rPr>
          <w:rFonts w:ascii="Times New Roman" w:hAnsi="Times New Roman" w:cs="Times New Roman"/>
          <w:color w:val="auto"/>
        </w:rPr>
      </w:pPr>
      <w:r w:rsidRPr="00734711">
        <w:rPr>
          <w:rFonts w:ascii="Times New Roman" w:hAnsi="Times New Roman" w:cs="Times New Roman"/>
          <w:color w:val="auto"/>
        </w:rPr>
        <w:t>Hickling-Hudson, A. (</w:t>
      </w:r>
      <w:r w:rsidRPr="00734711">
        <w:rPr>
          <w:rStyle w:val="nlmyear"/>
          <w:rFonts w:ascii="Times New Roman" w:hAnsi="Times New Roman" w:cs="Times New Roman"/>
          <w:color w:val="auto"/>
        </w:rPr>
        <w:t>2009</w:t>
      </w:r>
      <w:r w:rsidRPr="00734711">
        <w:rPr>
          <w:rFonts w:ascii="Times New Roman" w:hAnsi="Times New Roman" w:cs="Times New Roman"/>
          <w:color w:val="auto"/>
        </w:rPr>
        <w:t xml:space="preserve">). </w:t>
      </w:r>
      <w:r w:rsidRPr="00734711">
        <w:rPr>
          <w:rStyle w:val="nlmarticle-title"/>
          <w:rFonts w:ascii="Times New Roman" w:hAnsi="Times New Roman" w:cs="Times New Roman"/>
          <w:color w:val="auto"/>
        </w:rPr>
        <w:t>Southern theory and its dynamics for postcolonial education</w:t>
      </w:r>
      <w:r w:rsidRPr="00734711">
        <w:rPr>
          <w:rFonts w:ascii="Times New Roman" w:hAnsi="Times New Roman" w:cs="Times New Roman"/>
          <w:color w:val="auto"/>
        </w:rPr>
        <w:t>. In</w:t>
      </w:r>
      <w:r w:rsidR="009A6273" w:rsidRPr="00734711">
        <w:rPr>
          <w:rFonts w:ascii="Times New Roman" w:hAnsi="Times New Roman" w:cs="Times New Roman"/>
          <w:color w:val="auto"/>
        </w:rPr>
        <w:t xml:space="preserve"> R.S.</w:t>
      </w:r>
      <w:r w:rsidRPr="00734711">
        <w:rPr>
          <w:rFonts w:ascii="Times New Roman" w:hAnsi="Times New Roman" w:cs="Times New Roman"/>
          <w:color w:val="auto"/>
        </w:rPr>
        <w:t xml:space="preserve"> Coloma (</w:t>
      </w:r>
      <w:r w:rsidR="009A6273" w:rsidRPr="00734711">
        <w:rPr>
          <w:rFonts w:ascii="Times New Roman" w:hAnsi="Times New Roman" w:cs="Times New Roman"/>
          <w:color w:val="auto"/>
        </w:rPr>
        <w:t>E</w:t>
      </w:r>
      <w:r w:rsidRPr="00734711">
        <w:rPr>
          <w:rFonts w:ascii="Times New Roman" w:hAnsi="Times New Roman" w:cs="Times New Roman"/>
          <w:color w:val="auto"/>
        </w:rPr>
        <w:t>d.)</w:t>
      </w:r>
      <w:r w:rsidR="009A6273" w:rsidRPr="00734711">
        <w:rPr>
          <w:rFonts w:ascii="Times New Roman" w:hAnsi="Times New Roman" w:cs="Times New Roman"/>
          <w:color w:val="auto"/>
        </w:rPr>
        <w:t>,</w:t>
      </w:r>
      <w:r w:rsidRPr="00734711">
        <w:rPr>
          <w:rFonts w:ascii="Times New Roman" w:hAnsi="Times New Roman" w:cs="Times New Roman"/>
          <w:color w:val="auto"/>
        </w:rPr>
        <w:t xml:space="preserve"> </w:t>
      </w:r>
      <w:r w:rsidRPr="00734711">
        <w:rPr>
          <w:rFonts w:ascii="Times New Roman" w:hAnsi="Times New Roman" w:cs="Times New Roman"/>
          <w:i/>
          <w:iCs/>
          <w:color w:val="auto"/>
        </w:rPr>
        <w:t xml:space="preserve">Postcolonial </w:t>
      </w:r>
      <w:r w:rsidR="009A6273" w:rsidRPr="00734711">
        <w:rPr>
          <w:rFonts w:ascii="Times New Roman" w:hAnsi="Times New Roman" w:cs="Times New Roman"/>
          <w:i/>
          <w:iCs/>
          <w:color w:val="auto"/>
        </w:rPr>
        <w:t>c</w:t>
      </w:r>
      <w:r w:rsidRPr="00734711">
        <w:rPr>
          <w:rFonts w:ascii="Times New Roman" w:hAnsi="Times New Roman" w:cs="Times New Roman"/>
          <w:i/>
          <w:iCs/>
          <w:color w:val="auto"/>
        </w:rPr>
        <w:t xml:space="preserve">hallenges in </w:t>
      </w:r>
      <w:r w:rsidR="009A6273" w:rsidRPr="00734711">
        <w:rPr>
          <w:rFonts w:ascii="Times New Roman" w:hAnsi="Times New Roman" w:cs="Times New Roman"/>
          <w:i/>
          <w:iCs/>
          <w:color w:val="auto"/>
        </w:rPr>
        <w:t>e</w:t>
      </w:r>
      <w:r w:rsidRPr="00734711">
        <w:rPr>
          <w:rFonts w:ascii="Times New Roman" w:hAnsi="Times New Roman" w:cs="Times New Roman"/>
          <w:i/>
          <w:iCs/>
          <w:color w:val="auto"/>
        </w:rPr>
        <w:t>ducation</w:t>
      </w:r>
      <w:r w:rsidR="009A6273" w:rsidRPr="00734711">
        <w:rPr>
          <w:rFonts w:ascii="Times New Roman" w:hAnsi="Times New Roman" w:cs="Times New Roman"/>
          <w:color w:val="auto"/>
        </w:rPr>
        <w:t xml:space="preserve"> (pp. </w:t>
      </w:r>
      <w:r w:rsidR="009A6273" w:rsidRPr="00734711">
        <w:rPr>
          <w:rStyle w:val="nlmfpage"/>
          <w:rFonts w:ascii="Times New Roman" w:hAnsi="Times New Roman" w:cs="Times New Roman"/>
          <w:color w:val="auto"/>
        </w:rPr>
        <w:t>365</w:t>
      </w:r>
      <w:r w:rsidR="009A6273" w:rsidRPr="00734711">
        <w:rPr>
          <w:rFonts w:ascii="Times New Roman" w:hAnsi="Times New Roman" w:cs="Times New Roman"/>
          <w:color w:val="auto"/>
        </w:rPr>
        <w:t>-</w:t>
      </w:r>
      <w:r w:rsidR="009A6273" w:rsidRPr="00734711">
        <w:rPr>
          <w:rStyle w:val="nlmlpage"/>
          <w:rFonts w:ascii="Times New Roman" w:hAnsi="Times New Roman" w:cs="Times New Roman"/>
          <w:color w:val="auto"/>
        </w:rPr>
        <w:t>376)</w:t>
      </w:r>
      <w:r w:rsidRPr="00734711">
        <w:rPr>
          <w:rFonts w:ascii="Times New Roman" w:hAnsi="Times New Roman" w:cs="Times New Roman"/>
          <w:color w:val="auto"/>
        </w:rPr>
        <w:t xml:space="preserve">. </w:t>
      </w:r>
      <w:r w:rsidRPr="00734711">
        <w:rPr>
          <w:rStyle w:val="nlmpublisher-name"/>
          <w:rFonts w:ascii="Times New Roman" w:hAnsi="Times New Roman" w:cs="Times New Roman"/>
          <w:color w:val="auto"/>
        </w:rPr>
        <w:t>Peter Lang</w:t>
      </w:r>
      <w:r w:rsidRPr="00734711">
        <w:rPr>
          <w:rFonts w:ascii="Times New Roman" w:hAnsi="Times New Roman" w:cs="Times New Roman"/>
          <w:color w:val="auto"/>
        </w:rPr>
        <w:t>.</w:t>
      </w:r>
    </w:p>
    <w:p w14:paraId="454258DC" w14:textId="77777777" w:rsidR="007F7DD9" w:rsidRPr="00734711" w:rsidRDefault="00EB2DAC" w:rsidP="007F7DD9">
      <w:pPr>
        <w:pStyle w:val="dx-doi"/>
        <w:snapToGrid w:val="0"/>
        <w:spacing w:before="0" w:beforeAutospacing="0" w:after="0" w:afterAutospacing="0"/>
        <w:ind w:left="709" w:hanging="709"/>
      </w:pPr>
      <w:r w:rsidRPr="00734711">
        <w:t>Hickling-Hudson, A. (</w:t>
      </w:r>
      <w:r w:rsidRPr="00734711">
        <w:rPr>
          <w:rStyle w:val="nlmyear"/>
        </w:rPr>
        <w:t>2011</w:t>
      </w:r>
      <w:r w:rsidRPr="00734711">
        <w:t xml:space="preserve">). </w:t>
      </w:r>
      <w:r w:rsidRPr="00734711">
        <w:rPr>
          <w:rStyle w:val="nlmarticle-title"/>
        </w:rPr>
        <w:t xml:space="preserve">Teaching to disrupt preconceptions: Education for social justice in </w:t>
      </w:r>
      <w:r w:rsidR="00310087" w:rsidRPr="00734711">
        <w:rPr>
          <w:rStyle w:val="nlmarticle-title"/>
        </w:rPr>
        <w:tab/>
      </w:r>
      <w:r w:rsidRPr="00734711">
        <w:rPr>
          <w:rStyle w:val="nlmarticle-title"/>
        </w:rPr>
        <w:t>the imperial aftermath</w:t>
      </w:r>
      <w:r w:rsidRPr="00734711">
        <w:t xml:space="preserve">. </w:t>
      </w:r>
      <w:r w:rsidRPr="00734711">
        <w:rPr>
          <w:i/>
          <w:iCs/>
        </w:rPr>
        <w:t>Compare</w:t>
      </w:r>
      <w:r w:rsidR="007F7C1A" w:rsidRPr="00734711">
        <w:t>,</w:t>
      </w:r>
      <w:r w:rsidRPr="00734711">
        <w:t xml:space="preserve"> </w:t>
      </w:r>
      <w:r w:rsidRPr="00734711">
        <w:rPr>
          <w:i/>
          <w:iCs/>
        </w:rPr>
        <w:t>41</w:t>
      </w:r>
      <w:r w:rsidRPr="00734711">
        <w:t>(4)</w:t>
      </w:r>
      <w:r w:rsidR="007F7C1A" w:rsidRPr="00734711">
        <w:t>,</w:t>
      </w:r>
      <w:r w:rsidRPr="00734711">
        <w:t xml:space="preserve"> </w:t>
      </w:r>
      <w:r w:rsidRPr="00734711">
        <w:rPr>
          <w:rStyle w:val="nlmfpage"/>
        </w:rPr>
        <w:t>453</w:t>
      </w:r>
      <w:r w:rsidR="00B747E7" w:rsidRPr="00734711">
        <w:t>-</w:t>
      </w:r>
      <w:r w:rsidRPr="00734711">
        <w:rPr>
          <w:rStyle w:val="nlmlpage"/>
        </w:rPr>
        <w:t>465</w:t>
      </w:r>
      <w:r w:rsidR="007F7DD9" w:rsidRPr="00734711">
        <w:t xml:space="preserve"> </w:t>
      </w:r>
      <w:hyperlink r:id="rId19" w:history="1">
        <w:r w:rsidR="007F7DD9" w:rsidRPr="00734711">
          <w:rPr>
            <w:rStyle w:val="Hyperlink"/>
          </w:rPr>
          <w:t>https://doi.org/10.1080/03057925.2011.581513</w:t>
        </w:r>
      </w:hyperlink>
      <w:bookmarkStart w:id="15" w:name="_Hlk108076078"/>
    </w:p>
    <w:p w14:paraId="29935233" w14:textId="2D91965E" w:rsidR="00FA195B" w:rsidRPr="00734711" w:rsidRDefault="00EB2DAC" w:rsidP="007F7DD9">
      <w:pPr>
        <w:pStyle w:val="dx-doi"/>
        <w:snapToGrid w:val="0"/>
        <w:spacing w:before="0" w:beforeAutospacing="0" w:after="0" w:afterAutospacing="0"/>
        <w:ind w:left="709" w:hanging="709"/>
      </w:pPr>
      <w:proofErr w:type="spellStart"/>
      <w:r w:rsidRPr="00734711">
        <w:t>Hubball</w:t>
      </w:r>
      <w:proofErr w:type="spellEnd"/>
      <w:r w:rsidRPr="00734711">
        <w:t xml:space="preserve">, H. &amp; Clarke, A. (2010). Diverse methodological approaches and considerations for </w:t>
      </w:r>
      <w:r w:rsidR="00310087" w:rsidRPr="00734711">
        <w:tab/>
      </w:r>
      <w:r w:rsidRPr="00734711">
        <w:t xml:space="preserve">SoTL in higher education. </w:t>
      </w:r>
      <w:r w:rsidRPr="00734711">
        <w:rPr>
          <w:i/>
          <w:iCs/>
        </w:rPr>
        <w:t>The Canadian Journal for the Scholarship of Teaching and</w:t>
      </w:r>
      <w:r w:rsidRPr="00734711">
        <w:t xml:space="preserve"> </w:t>
      </w:r>
      <w:r w:rsidR="00310087" w:rsidRPr="00734711">
        <w:tab/>
      </w:r>
      <w:r w:rsidRPr="00734711">
        <w:rPr>
          <w:i/>
          <w:iCs/>
        </w:rPr>
        <w:t>Learning</w:t>
      </w:r>
      <w:r w:rsidRPr="00734711">
        <w:t xml:space="preserve">, </w:t>
      </w:r>
      <w:r w:rsidRPr="00734711">
        <w:rPr>
          <w:i/>
          <w:iCs/>
        </w:rPr>
        <w:t>1</w:t>
      </w:r>
      <w:r w:rsidRPr="00734711">
        <w:t>(1)</w:t>
      </w:r>
      <w:r w:rsidR="007F7C1A" w:rsidRPr="00734711">
        <w:t>, 45-67</w:t>
      </w:r>
      <w:r w:rsidR="00285404" w:rsidRPr="00734711">
        <w:t xml:space="preserve">. </w:t>
      </w:r>
      <w:hyperlink r:id="rId20" w:history="1">
        <w:r w:rsidR="00285404" w:rsidRPr="00734711">
          <w:rPr>
            <w:rStyle w:val="Hyperlink"/>
            <w:shd w:val="clear" w:color="auto" w:fill="FFFFFF"/>
          </w:rPr>
          <w:t>https://doi.org/10.5206/cjsotl-rcacea.2010.1.2</w:t>
        </w:r>
      </w:hyperlink>
    </w:p>
    <w:bookmarkEnd w:id="15"/>
    <w:p w14:paraId="0DBBE645" w14:textId="5AFF0130" w:rsidR="00CA648F" w:rsidRPr="00734711" w:rsidRDefault="00EB2DAC" w:rsidP="007F7DD9">
      <w:pPr>
        <w:snapToGrid w:val="0"/>
        <w:jc w:val="both"/>
        <w:rPr>
          <w:rFonts w:ascii="Times New Roman" w:eastAsia="Times New Roman" w:hAnsi="Times New Roman" w:cs="Times New Roman"/>
          <w:sz w:val="24"/>
          <w:szCs w:val="24"/>
          <w:lang w:val="en-CA" w:eastAsia="en-CA"/>
        </w:rPr>
      </w:pPr>
      <w:r w:rsidRPr="00734711">
        <w:rPr>
          <w:rFonts w:ascii="Times New Roman" w:eastAsia="Times New Roman" w:hAnsi="Times New Roman" w:cs="Times New Roman"/>
          <w:sz w:val="24"/>
          <w:szCs w:val="24"/>
          <w:lang w:val="en-CA" w:eastAsia="en-CA"/>
        </w:rPr>
        <w:t xml:space="preserve">Huber, M.T., &amp; Morreale, S.P. (2002). </w:t>
      </w:r>
      <w:r w:rsidRPr="00734711">
        <w:rPr>
          <w:rFonts w:ascii="Times New Roman" w:eastAsia="Times New Roman" w:hAnsi="Times New Roman" w:cs="Times New Roman"/>
          <w:i/>
          <w:sz w:val="24"/>
          <w:szCs w:val="24"/>
          <w:lang w:val="en-CA" w:eastAsia="en-CA"/>
        </w:rPr>
        <w:t xml:space="preserve">Disciplinary styles in the scholarship of teaching and </w:t>
      </w:r>
      <w:r w:rsidR="00310087" w:rsidRPr="00734711">
        <w:rPr>
          <w:rFonts w:ascii="Times New Roman" w:eastAsia="Times New Roman" w:hAnsi="Times New Roman" w:cs="Times New Roman"/>
          <w:i/>
          <w:sz w:val="24"/>
          <w:szCs w:val="24"/>
          <w:lang w:val="en-CA" w:eastAsia="en-CA"/>
        </w:rPr>
        <w:tab/>
      </w:r>
      <w:r w:rsidRPr="00734711">
        <w:rPr>
          <w:rFonts w:ascii="Times New Roman" w:eastAsia="Times New Roman" w:hAnsi="Times New Roman" w:cs="Times New Roman"/>
          <w:i/>
          <w:sz w:val="24"/>
          <w:szCs w:val="24"/>
          <w:lang w:val="en-CA" w:eastAsia="en-CA"/>
        </w:rPr>
        <w:t>learning</w:t>
      </w:r>
      <w:r w:rsidRPr="00734711">
        <w:rPr>
          <w:rFonts w:ascii="Times New Roman" w:eastAsia="Times New Roman" w:hAnsi="Times New Roman" w:cs="Times New Roman"/>
          <w:sz w:val="24"/>
          <w:szCs w:val="24"/>
          <w:lang w:val="en-CA" w:eastAsia="en-CA"/>
        </w:rPr>
        <w:t xml:space="preserve">. Stylus. </w:t>
      </w:r>
    </w:p>
    <w:p w14:paraId="183F7896" w14:textId="64CC8416" w:rsidR="00FA195B" w:rsidRPr="00734711" w:rsidRDefault="00EB2DAC" w:rsidP="00FA195B">
      <w:pPr>
        <w:pStyle w:val="p1"/>
        <w:rPr>
          <w:rStyle w:val="markedcontent"/>
          <w:rFonts w:ascii="Times New Roman" w:hAnsi="Times New Roman"/>
          <w:sz w:val="24"/>
          <w:szCs w:val="24"/>
        </w:rPr>
      </w:pPr>
      <w:r w:rsidRPr="00734711">
        <w:rPr>
          <w:rStyle w:val="markedcontent"/>
          <w:rFonts w:ascii="Times New Roman" w:hAnsi="Times New Roman"/>
          <w:sz w:val="24"/>
          <w:szCs w:val="24"/>
        </w:rPr>
        <w:t xml:space="preserve">Marín, V.I., Orellana, M.L. &amp; Peré, N. (2019). Open educational resources for research </w:t>
      </w:r>
      <w:r w:rsidR="00310087" w:rsidRPr="00734711">
        <w:rPr>
          <w:rStyle w:val="markedcontent"/>
          <w:rFonts w:ascii="Times New Roman" w:hAnsi="Times New Roman"/>
          <w:sz w:val="24"/>
          <w:szCs w:val="24"/>
        </w:rPr>
        <w:tab/>
      </w:r>
      <w:r w:rsidRPr="00734711">
        <w:rPr>
          <w:rStyle w:val="markedcontent"/>
          <w:rFonts w:ascii="Times New Roman" w:hAnsi="Times New Roman"/>
          <w:sz w:val="24"/>
          <w:szCs w:val="24"/>
        </w:rPr>
        <w:t xml:space="preserve">training: Quality assurance through a collaborative evaluation. </w:t>
      </w:r>
      <w:r w:rsidRPr="00734711">
        <w:rPr>
          <w:rStyle w:val="markedcontent"/>
          <w:rFonts w:ascii="Times New Roman" w:hAnsi="Times New Roman"/>
          <w:i/>
          <w:iCs/>
          <w:sz w:val="24"/>
          <w:szCs w:val="24"/>
        </w:rPr>
        <w:t xml:space="preserve">Research in Learning </w:t>
      </w:r>
      <w:r w:rsidR="00310087" w:rsidRPr="00734711">
        <w:rPr>
          <w:rStyle w:val="markedcontent"/>
          <w:rFonts w:ascii="Times New Roman" w:hAnsi="Times New Roman"/>
          <w:i/>
          <w:iCs/>
          <w:sz w:val="24"/>
          <w:szCs w:val="24"/>
        </w:rPr>
        <w:tab/>
      </w:r>
      <w:proofErr w:type="spellStart"/>
      <w:r w:rsidRPr="00734711">
        <w:rPr>
          <w:rStyle w:val="markedcontent"/>
          <w:rFonts w:ascii="Times New Roman" w:hAnsi="Times New Roman"/>
          <w:i/>
          <w:iCs/>
          <w:sz w:val="24"/>
          <w:szCs w:val="24"/>
        </w:rPr>
        <w:t>Technolog</w:t>
      </w:r>
      <w:proofErr w:type="spellEnd"/>
      <w:r w:rsidR="00B747E7" w:rsidRPr="00734711">
        <w:rPr>
          <w:rStyle w:val="markedcontent"/>
          <w:rFonts w:ascii="Times New Roman" w:hAnsi="Times New Roman"/>
          <w:i/>
          <w:iCs/>
          <w:sz w:val="24"/>
          <w:szCs w:val="24"/>
        </w:rPr>
        <w:t>.</w:t>
      </w:r>
      <w:r w:rsidRPr="00734711">
        <w:rPr>
          <w:rStyle w:val="markedcontent"/>
          <w:rFonts w:ascii="Times New Roman" w:hAnsi="Times New Roman"/>
          <w:sz w:val="24"/>
          <w:szCs w:val="24"/>
        </w:rPr>
        <w:t xml:space="preserve">, </w:t>
      </w:r>
      <w:r w:rsidRPr="00734711">
        <w:rPr>
          <w:rStyle w:val="markedcontent"/>
          <w:rFonts w:ascii="Times New Roman" w:hAnsi="Times New Roman"/>
          <w:i/>
          <w:iCs/>
          <w:sz w:val="24"/>
          <w:szCs w:val="24"/>
        </w:rPr>
        <w:t>27</w:t>
      </w:r>
      <w:r w:rsidR="00064F04" w:rsidRPr="00734711">
        <w:rPr>
          <w:rStyle w:val="markedcontent"/>
          <w:rFonts w:ascii="Times New Roman" w:hAnsi="Times New Roman"/>
          <w:sz w:val="24"/>
          <w:szCs w:val="24"/>
        </w:rPr>
        <w:t xml:space="preserve">(2), 45-67. </w:t>
      </w:r>
      <w:hyperlink r:id="rId21" w:history="1">
        <w:r w:rsidR="00BE2852" w:rsidRPr="00734711">
          <w:rPr>
            <w:rStyle w:val="Hyperlink"/>
            <w:rFonts w:ascii="Times New Roman" w:hAnsi="Times New Roman"/>
            <w:sz w:val="24"/>
            <w:szCs w:val="24"/>
          </w:rPr>
          <w:t>https://doi.org/10.25304/rlt.v27.2271</w:t>
        </w:r>
      </w:hyperlink>
      <w:r w:rsidR="00461DF0" w:rsidRPr="00734711">
        <w:rPr>
          <w:rFonts w:ascii="Times New Roman" w:hAnsi="Times New Roman"/>
          <w:sz w:val="24"/>
          <w:szCs w:val="24"/>
        </w:rPr>
        <w:t xml:space="preserve"> </w:t>
      </w:r>
    </w:p>
    <w:p w14:paraId="1F873093" w14:textId="6068BFFD" w:rsidR="00FA195B" w:rsidRPr="00734711" w:rsidRDefault="00EB2DAC" w:rsidP="00FA195B">
      <w:pPr>
        <w:pStyle w:val="p1"/>
        <w:rPr>
          <w:rFonts w:ascii="Times New Roman" w:hAnsi="Times New Roman"/>
          <w:sz w:val="24"/>
          <w:szCs w:val="24"/>
          <w:lang w:val="en-ZA"/>
        </w:rPr>
      </w:pPr>
      <w:r w:rsidRPr="00734711">
        <w:rPr>
          <w:rStyle w:val="markedcontent"/>
          <w:rFonts w:ascii="Times New Roman" w:hAnsi="Times New Roman"/>
          <w:sz w:val="24"/>
          <w:szCs w:val="24"/>
        </w:rPr>
        <w:t xml:space="preserve">Masterman, E. (2016). Bringing open educational practice to a research-intensive university: </w:t>
      </w:r>
      <w:r w:rsidR="00310087" w:rsidRPr="00734711">
        <w:rPr>
          <w:rStyle w:val="markedcontent"/>
          <w:rFonts w:ascii="Times New Roman" w:hAnsi="Times New Roman"/>
          <w:sz w:val="24"/>
          <w:szCs w:val="24"/>
        </w:rPr>
        <w:tab/>
      </w:r>
      <w:r w:rsidRPr="00734711">
        <w:rPr>
          <w:rStyle w:val="markedcontent"/>
          <w:rFonts w:ascii="Times New Roman" w:hAnsi="Times New Roman"/>
          <w:sz w:val="24"/>
          <w:szCs w:val="24"/>
        </w:rPr>
        <w:t xml:space="preserve">Prospects and challenges. </w:t>
      </w:r>
      <w:r w:rsidRPr="00734711">
        <w:rPr>
          <w:rStyle w:val="markedcontent"/>
          <w:rFonts w:ascii="Times New Roman" w:hAnsi="Times New Roman"/>
          <w:i/>
          <w:iCs/>
          <w:sz w:val="24"/>
          <w:szCs w:val="24"/>
        </w:rPr>
        <w:t>Electronic Journal of e-Learning,</w:t>
      </w:r>
      <w:r w:rsidRPr="00734711">
        <w:rPr>
          <w:rStyle w:val="markedcontent"/>
          <w:rFonts w:ascii="Times New Roman" w:hAnsi="Times New Roman"/>
          <w:sz w:val="24"/>
          <w:szCs w:val="24"/>
        </w:rPr>
        <w:t xml:space="preserve"> </w:t>
      </w:r>
      <w:r w:rsidRPr="00734711">
        <w:rPr>
          <w:rStyle w:val="markedcontent"/>
          <w:rFonts w:ascii="Times New Roman" w:hAnsi="Times New Roman"/>
          <w:i/>
          <w:iCs/>
          <w:sz w:val="24"/>
          <w:szCs w:val="24"/>
        </w:rPr>
        <w:t>14</w:t>
      </w:r>
      <w:r w:rsidRPr="00734711">
        <w:rPr>
          <w:rStyle w:val="markedcontent"/>
          <w:rFonts w:ascii="Times New Roman" w:hAnsi="Times New Roman"/>
          <w:sz w:val="24"/>
          <w:szCs w:val="24"/>
        </w:rPr>
        <w:t>(1), 31-42.</w:t>
      </w:r>
    </w:p>
    <w:p w14:paraId="014425A7" w14:textId="4307D541" w:rsidR="00FA195B" w:rsidRPr="00734711" w:rsidRDefault="00EB2DAC" w:rsidP="003C3146">
      <w:pPr>
        <w:snapToGrid w:val="0"/>
        <w:rPr>
          <w:rFonts w:ascii="Times New Roman" w:hAnsi="Times New Roman" w:cs="Times New Roman"/>
          <w:sz w:val="24"/>
          <w:szCs w:val="24"/>
        </w:rPr>
      </w:pPr>
      <w:r w:rsidRPr="00734711">
        <w:rPr>
          <w:rFonts w:ascii="Times New Roman" w:hAnsi="Times New Roman" w:cs="Times New Roman"/>
          <w:sz w:val="24"/>
          <w:szCs w:val="24"/>
        </w:rPr>
        <w:t xml:space="preserve">Mukherjee, M. (2017). Global </w:t>
      </w:r>
      <w:r w:rsidR="00461DF0" w:rsidRPr="00734711">
        <w:rPr>
          <w:rFonts w:ascii="Times New Roman" w:hAnsi="Times New Roman" w:cs="Times New Roman"/>
          <w:sz w:val="24"/>
          <w:szCs w:val="24"/>
        </w:rPr>
        <w:t>d</w:t>
      </w:r>
      <w:r w:rsidRPr="00734711">
        <w:rPr>
          <w:rFonts w:ascii="Times New Roman" w:hAnsi="Times New Roman" w:cs="Times New Roman"/>
          <w:sz w:val="24"/>
          <w:szCs w:val="24"/>
        </w:rPr>
        <w:t xml:space="preserve">esign and </w:t>
      </w:r>
      <w:r w:rsidR="00461DF0" w:rsidRPr="00734711">
        <w:rPr>
          <w:rFonts w:ascii="Times New Roman" w:hAnsi="Times New Roman" w:cs="Times New Roman"/>
          <w:sz w:val="24"/>
          <w:szCs w:val="24"/>
        </w:rPr>
        <w:t>l</w:t>
      </w:r>
      <w:r w:rsidRPr="00734711">
        <w:rPr>
          <w:rFonts w:ascii="Times New Roman" w:hAnsi="Times New Roman" w:cs="Times New Roman"/>
          <w:sz w:val="24"/>
          <w:szCs w:val="24"/>
        </w:rPr>
        <w:t xml:space="preserve">ocal </w:t>
      </w:r>
      <w:r w:rsidR="00461DF0" w:rsidRPr="00734711">
        <w:rPr>
          <w:rFonts w:ascii="Times New Roman" w:hAnsi="Times New Roman" w:cs="Times New Roman"/>
          <w:sz w:val="24"/>
          <w:szCs w:val="24"/>
        </w:rPr>
        <w:t>h</w:t>
      </w:r>
      <w:r w:rsidRPr="00734711">
        <w:rPr>
          <w:rFonts w:ascii="Times New Roman" w:hAnsi="Times New Roman" w:cs="Times New Roman"/>
          <w:sz w:val="24"/>
          <w:szCs w:val="24"/>
        </w:rPr>
        <w:t xml:space="preserve">istories: Culturally embedded meaning-making for </w:t>
      </w:r>
      <w:r w:rsidR="00332E67" w:rsidRPr="00734711">
        <w:rPr>
          <w:rFonts w:ascii="Times New Roman" w:hAnsi="Times New Roman" w:cs="Times New Roman"/>
          <w:sz w:val="24"/>
          <w:szCs w:val="24"/>
        </w:rPr>
        <w:tab/>
      </w:r>
      <w:r w:rsidR="00461DF0" w:rsidRPr="00734711">
        <w:rPr>
          <w:rFonts w:ascii="Times New Roman" w:hAnsi="Times New Roman" w:cs="Times New Roman"/>
          <w:sz w:val="24"/>
          <w:szCs w:val="24"/>
        </w:rPr>
        <w:t>i</w:t>
      </w:r>
      <w:r w:rsidRPr="00734711">
        <w:rPr>
          <w:rFonts w:ascii="Times New Roman" w:hAnsi="Times New Roman" w:cs="Times New Roman"/>
          <w:sz w:val="24"/>
          <w:szCs w:val="24"/>
        </w:rPr>
        <w:t xml:space="preserve">nclusive </w:t>
      </w:r>
      <w:r w:rsidR="00461DF0" w:rsidRPr="00734711">
        <w:rPr>
          <w:rFonts w:ascii="Times New Roman" w:hAnsi="Times New Roman" w:cs="Times New Roman"/>
          <w:sz w:val="24"/>
          <w:szCs w:val="24"/>
        </w:rPr>
        <w:t>e</w:t>
      </w:r>
      <w:r w:rsidRPr="00734711">
        <w:rPr>
          <w:rFonts w:ascii="Times New Roman" w:hAnsi="Times New Roman" w:cs="Times New Roman"/>
          <w:sz w:val="24"/>
          <w:szCs w:val="24"/>
        </w:rPr>
        <w:t xml:space="preserve">ducation. </w:t>
      </w:r>
      <w:r w:rsidRPr="00734711">
        <w:rPr>
          <w:rFonts w:ascii="Times New Roman" w:hAnsi="Times New Roman" w:cs="Times New Roman"/>
          <w:i/>
          <w:iCs/>
          <w:sz w:val="24"/>
          <w:szCs w:val="24"/>
        </w:rPr>
        <w:t>The International Education Journal: Comparative Perspectives, 16</w:t>
      </w:r>
      <w:r w:rsidRPr="00734711">
        <w:rPr>
          <w:rFonts w:ascii="Times New Roman" w:hAnsi="Times New Roman" w:cs="Times New Roman"/>
          <w:sz w:val="24"/>
          <w:szCs w:val="24"/>
        </w:rPr>
        <w:t>(3),</w:t>
      </w:r>
      <w:r w:rsidR="00461DF0" w:rsidRPr="00734711">
        <w:rPr>
          <w:rFonts w:ascii="Times New Roman" w:hAnsi="Times New Roman" w:cs="Times New Roman"/>
          <w:sz w:val="24"/>
          <w:szCs w:val="24"/>
        </w:rPr>
        <w:t xml:space="preserve"> </w:t>
      </w:r>
      <w:r w:rsidRPr="00734711">
        <w:rPr>
          <w:rFonts w:ascii="Times New Roman" w:hAnsi="Times New Roman" w:cs="Times New Roman"/>
          <w:sz w:val="24"/>
          <w:szCs w:val="24"/>
        </w:rPr>
        <w:t>32-</w:t>
      </w:r>
      <w:r w:rsidR="00332E67" w:rsidRPr="00734711">
        <w:rPr>
          <w:rFonts w:ascii="Times New Roman" w:hAnsi="Times New Roman" w:cs="Times New Roman"/>
          <w:sz w:val="24"/>
          <w:szCs w:val="24"/>
        </w:rPr>
        <w:tab/>
      </w:r>
      <w:r w:rsidRPr="00734711">
        <w:rPr>
          <w:rFonts w:ascii="Times New Roman" w:hAnsi="Times New Roman" w:cs="Times New Roman"/>
          <w:sz w:val="24"/>
          <w:szCs w:val="24"/>
        </w:rPr>
        <w:t>48</w:t>
      </w:r>
      <w:r w:rsidR="00461DF0" w:rsidRPr="00734711">
        <w:rPr>
          <w:rFonts w:ascii="Times New Roman" w:hAnsi="Times New Roman" w:cs="Times New Roman"/>
          <w:sz w:val="24"/>
          <w:szCs w:val="24"/>
        </w:rPr>
        <w:t>.</w:t>
      </w:r>
      <w:r w:rsidR="00332E67" w:rsidRPr="00734711">
        <w:rPr>
          <w:rFonts w:ascii="Times New Roman" w:hAnsi="Times New Roman" w:cs="Times New Roman"/>
          <w:sz w:val="24"/>
          <w:szCs w:val="24"/>
        </w:rPr>
        <w:t xml:space="preserve"> </w:t>
      </w:r>
      <w:hyperlink r:id="rId22" w:tgtFrame="_blank" w:history="1"/>
      <w:r w:rsidR="00332E67" w:rsidRPr="00734711">
        <w:rPr>
          <w:rFonts w:ascii="Times New Roman" w:hAnsi="Times New Roman" w:cs="Times New Roman"/>
          <w:sz w:val="24"/>
          <w:szCs w:val="24"/>
        </w:rPr>
        <w:t xml:space="preserve"> </w:t>
      </w:r>
      <w:hyperlink r:id="rId23" w:history="1">
        <w:r w:rsidR="003C3146" w:rsidRPr="00734711">
          <w:rPr>
            <w:rStyle w:val="Hyperlink"/>
            <w:rFonts w:ascii="Times New Roman" w:hAnsi="Times New Roman" w:cs="Times New Roman"/>
            <w:sz w:val="24"/>
            <w:szCs w:val="24"/>
            <w:shd w:val="clear" w:color="auto" w:fill="FFFFFF"/>
          </w:rPr>
          <w:t>http://orcid.org/0000-0001-9251-9165</w:t>
        </w:r>
      </w:hyperlink>
      <w:r w:rsidR="003C3146" w:rsidRPr="00734711">
        <w:rPr>
          <w:rFonts w:ascii="Times New Roman" w:hAnsi="Times New Roman" w:cs="Times New Roman"/>
          <w:sz w:val="24"/>
          <w:szCs w:val="24"/>
          <w:shd w:val="clear" w:color="auto" w:fill="FFFFFF"/>
        </w:rPr>
        <w:t xml:space="preserve"> </w:t>
      </w:r>
    </w:p>
    <w:p w14:paraId="78075533" w14:textId="18C7704E" w:rsidR="00583A26" w:rsidRPr="00734711" w:rsidRDefault="00EB2DAC" w:rsidP="003C3146">
      <w:pPr>
        <w:autoSpaceDE w:val="0"/>
        <w:autoSpaceDN w:val="0"/>
        <w:adjustRightInd w:val="0"/>
        <w:snapToGrid w:val="0"/>
        <w:ind w:left="851" w:hanging="851"/>
        <w:rPr>
          <w:rStyle w:val="citation"/>
          <w:rFonts w:ascii="Times New Roman" w:hAnsi="Times New Roman" w:cs="Times New Roman"/>
          <w:sz w:val="24"/>
          <w:szCs w:val="24"/>
        </w:rPr>
      </w:pPr>
      <w:r w:rsidRPr="00734711">
        <w:rPr>
          <w:rStyle w:val="citation"/>
          <w:rFonts w:ascii="Times New Roman" w:hAnsi="Times New Roman" w:cs="Times New Roman"/>
          <w:sz w:val="24"/>
          <w:szCs w:val="24"/>
        </w:rPr>
        <w:t>Mukherjee M. (2018). Decolonizing pedagogy for inclusive education: Tagorean analysis of a case study.</w:t>
      </w:r>
      <w:r w:rsidR="00461DF0" w:rsidRPr="00734711">
        <w:rPr>
          <w:rStyle w:val="citation"/>
          <w:rFonts w:ascii="Times New Roman" w:hAnsi="Times New Roman" w:cs="Times New Roman"/>
          <w:sz w:val="24"/>
          <w:szCs w:val="24"/>
        </w:rPr>
        <w:t xml:space="preserve"> In K.J. Kennedy &amp; J. Chi-kin Le (Eds.),</w:t>
      </w:r>
      <w:r w:rsidRPr="00734711">
        <w:rPr>
          <w:rStyle w:val="citation"/>
          <w:rFonts w:ascii="Times New Roman" w:hAnsi="Times New Roman" w:cs="Times New Roman"/>
          <w:sz w:val="24"/>
          <w:szCs w:val="24"/>
        </w:rPr>
        <w:t xml:space="preserve"> </w:t>
      </w:r>
      <w:r w:rsidRPr="00734711">
        <w:rPr>
          <w:rStyle w:val="citation"/>
          <w:rFonts w:ascii="Times New Roman" w:hAnsi="Times New Roman" w:cs="Times New Roman"/>
          <w:i/>
          <w:iCs/>
          <w:sz w:val="24"/>
          <w:szCs w:val="24"/>
        </w:rPr>
        <w:t>Routledge International Handbook of Schools and Schooling in Asia</w:t>
      </w:r>
      <w:r w:rsidR="00461DF0" w:rsidRPr="00734711">
        <w:rPr>
          <w:rStyle w:val="citation"/>
          <w:rFonts w:ascii="Times New Roman" w:hAnsi="Times New Roman" w:cs="Times New Roman"/>
          <w:i/>
          <w:iCs/>
          <w:sz w:val="24"/>
          <w:szCs w:val="24"/>
        </w:rPr>
        <w:t xml:space="preserve"> </w:t>
      </w:r>
      <w:r w:rsidR="00461DF0" w:rsidRPr="00734711">
        <w:rPr>
          <w:rStyle w:val="citation"/>
          <w:rFonts w:ascii="Times New Roman" w:hAnsi="Times New Roman" w:cs="Times New Roman"/>
          <w:sz w:val="24"/>
          <w:szCs w:val="24"/>
        </w:rPr>
        <w:t>(p</w:t>
      </w:r>
      <w:r w:rsidR="0006589D" w:rsidRPr="00734711">
        <w:rPr>
          <w:rStyle w:val="citation"/>
          <w:rFonts w:ascii="Times New Roman" w:hAnsi="Times New Roman" w:cs="Times New Roman"/>
          <w:sz w:val="24"/>
          <w:szCs w:val="24"/>
        </w:rPr>
        <w:t>p</w:t>
      </w:r>
      <w:r w:rsidR="00461DF0" w:rsidRPr="00734711">
        <w:rPr>
          <w:rStyle w:val="citation"/>
          <w:rFonts w:ascii="Times New Roman" w:hAnsi="Times New Roman" w:cs="Times New Roman"/>
          <w:sz w:val="24"/>
          <w:szCs w:val="24"/>
        </w:rPr>
        <w:t>. 709</w:t>
      </w:r>
      <w:r w:rsidR="003D2E06" w:rsidRPr="00734711">
        <w:rPr>
          <w:rStyle w:val="citation"/>
          <w:rFonts w:ascii="Times New Roman" w:hAnsi="Times New Roman" w:cs="Times New Roman"/>
          <w:sz w:val="24"/>
          <w:szCs w:val="24"/>
        </w:rPr>
        <w:t>-</w:t>
      </w:r>
      <w:r w:rsidR="00461DF0" w:rsidRPr="00734711">
        <w:rPr>
          <w:rStyle w:val="citation"/>
          <w:rFonts w:ascii="Times New Roman" w:hAnsi="Times New Roman" w:cs="Times New Roman"/>
          <w:sz w:val="24"/>
          <w:szCs w:val="24"/>
        </w:rPr>
        <w:t>721)</w:t>
      </w:r>
      <w:r w:rsidRPr="00734711">
        <w:rPr>
          <w:rStyle w:val="citation"/>
          <w:rFonts w:ascii="Times New Roman" w:hAnsi="Times New Roman" w:cs="Times New Roman"/>
          <w:sz w:val="24"/>
          <w:szCs w:val="24"/>
        </w:rPr>
        <w:t>. London.</w:t>
      </w:r>
    </w:p>
    <w:p w14:paraId="153F7040" w14:textId="52CF3614" w:rsidR="00FA195B" w:rsidRPr="00734711" w:rsidRDefault="00EB2DAC" w:rsidP="00FA195B">
      <w:pPr>
        <w:pStyle w:val="Default"/>
        <w:rPr>
          <w:rStyle w:val="Hyperlink"/>
          <w:rFonts w:ascii="Times New Roman" w:eastAsia="Times New Roman" w:hAnsi="Times New Roman" w:cs="Times New Roman"/>
          <w:color w:val="auto"/>
          <w:lang w:eastAsia="en-ZA"/>
        </w:rPr>
      </w:pPr>
      <w:r w:rsidRPr="00734711">
        <w:rPr>
          <w:rFonts w:ascii="Times New Roman" w:eastAsia="Times New Roman" w:hAnsi="Times New Roman" w:cs="Times New Roman"/>
          <w:color w:val="auto"/>
          <w:lang w:eastAsia="en-ZA"/>
        </w:rPr>
        <w:t>Mukherjee, M. (2019). Southern theory and postcolonial comparative education.</w:t>
      </w:r>
      <w:r w:rsidR="00461DF0" w:rsidRPr="00734711">
        <w:rPr>
          <w:rFonts w:ascii="Times New Roman" w:eastAsia="Times New Roman" w:hAnsi="Times New Roman" w:cs="Times New Roman"/>
          <w:color w:val="auto"/>
          <w:lang w:eastAsia="en-ZA"/>
        </w:rPr>
        <w:t xml:space="preserve"> </w:t>
      </w:r>
      <w:r w:rsidRPr="00734711">
        <w:rPr>
          <w:rFonts w:ascii="Times New Roman" w:eastAsia="Times New Roman" w:hAnsi="Times New Roman" w:cs="Times New Roman"/>
          <w:color w:val="auto"/>
          <w:lang w:eastAsia="en-ZA"/>
        </w:rPr>
        <w:t xml:space="preserve">In </w:t>
      </w:r>
      <w:r w:rsidRPr="00734711">
        <w:rPr>
          <w:rFonts w:ascii="Times New Roman" w:eastAsia="Times New Roman" w:hAnsi="Times New Roman" w:cs="Times New Roman"/>
          <w:i/>
          <w:iCs/>
          <w:color w:val="auto"/>
          <w:lang w:eastAsia="en-ZA"/>
        </w:rPr>
        <w:t xml:space="preserve">Oxford </w:t>
      </w:r>
      <w:r w:rsidR="00310087" w:rsidRPr="00734711">
        <w:rPr>
          <w:rFonts w:ascii="Times New Roman" w:eastAsia="Times New Roman" w:hAnsi="Times New Roman" w:cs="Times New Roman"/>
          <w:i/>
          <w:iCs/>
          <w:color w:val="auto"/>
          <w:lang w:eastAsia="en-ZA"/>
        </w:rPr>
        <w:tab/>
      </w:r>
      <w:r w:rsidRPr="00734711">
        <w:rPr>
          <w:rFonts w:ascii="Times New Roman" w:eastAsia="Times New Roman" w:hAnsi="Times New Roman" w:cs="Times New Roman"/>
          <w:i/>
          <w:iCs/>
          <w:color w:val="auto"/>
          <w:lang w:eastAsia="en-ZA"/>
        </w:rPr>
        <w:t>Research Encyclopedia of Education</w:t>
      </w:r>
      <w:r w:rsidRPr="00734711">
        <w:rPr>
          <w:rFonts w:ascii="Times New Roman" w:eastAsia="Times New Roman" w:hAnsi="Times New Roman" w:cs="Times New Roman"/>
          <w:color w:val="auto"/>
          <w:lang w:eastAsia="en-ZA"/>
        </w:rPr>
        <w:t xml:space="preserve">. Oxford University Press. </w:t>
      </w:r>
      <w:r w:rsidR="00310087" w:rsidRPr="00734711">
        <w:rPr>
          <w:rFonts w:ascii="Times New Roman" w:eastAsia="Times New Roman" w:hAnsi="Times New Roman" w:cs="Times New Roman"/>
          <w:color w:val="auto"/>
          <w:lang w:eastAsia="en-ZA"/>
        </w:rPr>
        <w:tab/>
      </w:r>
      <w:hyperlink r:id="rId24" w:history="1">
        <w:r w:rsidR="00310087" w:rsidRPr="00734711">
          <w:rPr>
            <w:rStyle w:val="Hyperlink"/>
            <w:rFonts w:ascii="Times New Roman" w:eastAsia="Times New Roman" w:hAnsi="Times New Roman" w:cs="Times New Roman"/>
            <w:lang w:eastAsia="en-ZA"/>
          </w:rPr>
          <w:t>http://dx.doi.org/10.1093/acrefore/9780190264093.013.466</w:t>
        </w:r>
      </w:hyperlink>
    </w:p>
    <w:p w14:paraId="5707145E" w14:textId="38586815" w:rsidR="00FA195B" w:rsidRPr="00734711" w:rsidRDefault="00EB2DAC" w:rsidP="00FA195B">
      <w:pPr>
        <w:autoSpaceDE w:val="0"/>
        <w:autoSpaceDN w:val="0"/>
        <w:adjustRightInd w:val="0"/>
        <w:rPr>
          <w:rStyle w:val="s1"/>
          <w:rFonts w:ascii="Times New Roman" w:hAnsi="Times New Roman" w:cs="Times New Roman"/>
          <w:sz w:val="24"/>
          <w:szCs w:val="24"/>
        </w:rPr>
      </w:pPr>
      <w:r w:rsidRPr="00734711">
        <w:rPr>
          <w:rFonts w:ascii="Times New Roman" w:hAnsi="Times New Roman" w:cs="Times New Roman"/>
          <w:sz w:val="24"/>
          <w:szCs w:val="24"/>
          <w:lang w:val="en-ZA"/>
        </w:rPr>
        <w:t>Nelson, C. (2003). Doing it: Examples of several of the different genres of the scholarship of</w:t>
      </w:r>
      <w:r w:rsidRPr="00734711">
        <w:rPr>
          <w:rFonts w:ascii="Times New Roman" w:hAnsi="Times New Roman" w:cs="Times New Roman"/>
          <w:sz w:val="24"/>
          <w:szCs w:val="24"/>
        </w:rPr>
        <w:t xml:space="preserve"> </w:t>
      </w:r>
      <w:r w:rsidR="00310087" w:rsidRPr="00734711">
        <w:rPr>
          <w:rFonts w:ascii="Times New Roman" w:hAnsi="Times New Roman" w:cs="Times New Roman"/>
          <w:sz w:val="24"/>
          <w:szCs w:val="24"/>
        </w:rPr>
        <w:tab/>
      </w:r>
      <w:r w:rsidRPr="00734711">
        <w:rPr>
          <w:rFonts w:ascii="Times New Roman" w:hAnsi="Times New Roman" w:cs="Times New Roman"/>
          <w:sz w:val="24"/>
          <w:szCs w:val="24"/>
          <w:lang w:val="en-ZA"/>
        </w:rPr>
        <w:t xml:space="preserve">teaching and learning. </w:t>
      </w:r>
      <w:r w:rsidRPr="00734711">
        <w:rPr>
          <w:rFonts w:ascii="Times New Roman" w:hAnsi="Times New Roman" w:cs="Times New Roman"/>
          <w:i/>
          <w:iCs/>
          <w:sz w:val="24"/>
          <w:szCs w:val="24"/>
          <w:lang w:val="en-ZA"/>
        </w:rPr>
        <w:t>Journal on Excellence in College Teaching</w:t>
      </w:r>
      <w:r w:rsidRPr="00734711">
        <w:rPr>
          <w:rFonts w:ascii="Times New Roman" w:hAnsi="Times New Roman" w:cs="Times New Roman"/>
          <w:sz w:val="24"/>
          <w:szCs w:val="24"/>
          <w:lang w:val="en-ZA"/>
        </w:rPr>
        <w:t xml:space="preserve">, </w:t>
      </w:r>
      <w:r w:rsidRPr="00734711">
        <w:rPr>
          <w:rFonts w:ascii="Times New Roman" w:hAnsi="Times New Roman" w:cs="Times New Roman"/>
          <w:i/>
          <w:iCs/>
          <w:sz w:val="24"/>
          <w:szCs w:val="24"/>
          <w:lang w:val="en-ZA"/>
        </w:rPr>
        <w:t>14</w:t>
      </w:r>
      <w:r w:rsidRPr="00734711">
        <w:rPr>
          <w:rFonts w:ascii="Times New Roman" w:hAnsi="Times New Roman" w:cs="Times New Roman"/>
          <w:sz w:val="24"/>
          <w:szCs w:val="24"/>
          <w:lang w:val="en-ZA"/>
        </w:rPr>
        <w:t>(2)</w:t>
      </w:r>
      <w:r w:rsidR="00064F04" w:rsidRPr="00734711">
        <w:rPr>
          <w:rFonts w:ascii="Times New Roman" w:hAnsi="Times New Roman" w:cs="Times New Roman"/>
          <w:sz w:val="24"/>
          <w:szCs w:val="24"/>
          <w:lang w:val="en-ZA"/>
        </w:rPr>
        <w:t>, 24-38.</w:t>
      </w:r>
    </w:p>
    <w:p w14:paraId="716E788C" w14:textId="4D8BDE7D" w:rsidR="00FA195B" w:rsidRPr="00734711" w:rsidRDefault="00EB2DAC" w:rsidP="00FA195B">
      <w:pPr>
        <w:rPr>
          <w:rStyle w:val="markedcontent"/>
          <w:rFonts w:ascii="Times New Roman" w:hAnsi="Times New Roman" w:cs="Times New Roman"/>
          <w:sz w:val="24"/>
          <w:szCs w:val="24"/>
        </w:rPr>
      </w:pPr>
      <w:r w:rsidRPr="00734711">
        <w:rPr>
          <w:rFonts w:ascii="Times New Roman" w:hAnsi="Times New Roman" w:cs="Times New Roman"/>
          <w:sz w:val="24"/>
          <w:szCs w:val="24"/>
        </w:rPr>
        <w:t>OECD</w:t>
      </w:r>
      <w:r w:rsidR="00661189" w:rsidRPr="00734711">
        <w:rPr>
          <w:rFonts w:ascii="Times New Roman" w:hAnsi="Times New Roman" w:cs="Times New Roman"/>
          <w:sz w:val="24"/>
          <w:szCs w:val="24"/>
        </w:rPr>
        <w:t>.</w:t>
      </w:r>
      <w:r w:rsidRPr="00734711">
        <w:rPr>
          <w:rFonts w:ascii="Times New Roman" w:hAnsi="Times New Roman" w:cs="Times New Roman"/>
          <w:sz w:val="24"/>
          <w:szCs w:val="24"/>
        </w:rPr>
        <w:t xml:space="preserve"> (</w:t>
      </w:r>
      <w:r w:rsidRPr="00552B5B">
        <w:rPr>
          <w:rFonts w:ascii="Times New Roman" w:hAnsi="Times New Roman" w:cs="Times New Roman"/>
          <w:sz w:val="24"/>
          <w:szCs w:val="24"/>
        </w:rPr>
        <w:t>2020). Flattening the COVID-19 peak: Containment and mitigation policies</w:t>
      </w:r>
      <w:r w:rsidR="00661189" w:rsidRPr="00552B5B">
        <w:rPr>
          <w:rFonts w:ascii="Times New Roman" w:hAnsi="Times New Roman" w:cs="Times New Roman"/>
          <w:sz w:val="24"/>
          <w:szCs w:val="24"/>
        </w:rPr>
        <w:t>.</w:t>
      </w:r>
      <w:r w:rsidRPr="00552B5B">
        <w:rPr>
          <w:rFonts w:ascii="Times New Roman" w:hAnsi="Times New Roman" w:cs="Times New Roman"/>
          <w:sz w:val="24"/>
          <w:szCs w:val="24"/>
        </w:rPr>
        <w:t xml:space="preserve"> </w:t>
      </w:r>
      <w:r w:rsidR="00310087" w:rsidRPr="00552B5B">
        <w:rPr>
          <w:rFonts w:ascii="Times New Roman" w:hAnsi="Times New Roman" w:cs="Times New Roman"/>
          <w:sz w:val="24"/>
          <w:szCs w:val="24"/>
        </w:rPr>
        <w:tab/>
      </w:r>
      <w:hyperlink r:id="rId25" w:history="1">
        <w:r w:rsidR="00552B5B" w:rsidRPr="00EF1D54">
          <w:rPr>
            <w:rStyle w:val="Hyperlink"/>
            <w:rFonts w:ascii="Times New Roman" w:hAnsi="Times New Roman" w:cs="Times New Roman"/>
            <w:sz w:val="24"/>
            <w:szCs w:val="24"/>
            <w:shd w:val="clear" w:color="auto" w:fill="F6F6F6"/>
          </w:rPr>
          <w:t>https://doi.org/10.1787/e96a4226-en</w:t>
        </w:r>
      </w:hyperlink>
      <w:r w:rsidR="00552B5B">
        <w:rPr>
          <w:rStyle w:val="Hyperlink"/>
          <w:rFonts w:ascii="Times New Roman" w:hAnsi="Times New Roman" w:cs="Times New Roman"/>
          <w:color w:val="0068B6"/>
          <w:sz w:val="24"/>
          <w:szCs w:val="24"/>
          <w:shd w:val="clear" w:color="auto" w:fill="F6F6F6"/>
        </w:rPr>
        <w:t xml:space="preserve"> </w:t>
      </w:r>
    </w:p>
    <w:p w14:paraId="286DB998" w14:textId="432401BE" w:rsidR="00FA195B" w:rsidRPr="00734711" w:rsidRDefault="00EB2DAC" w:rsidP="00FA195B">
      <w:pPr>
        <w:pStyle w:val="p1"/>
        <w:rPr>
          <w:rFonts w:ascii="Times New Roman" w:hAnsi="Times New Roman"/>
          <w:sz w:val="24"/>
          <w:szCs w:val="24"/>
          <w:lang w:val="en-ZA"/>
        </w:rPr>
      </w:pPr>
      <w:r w:rsidRPr="00734711">
        <w:rPr>
          <w:rStyle w:val="markedcontent"/>
          <w:rFonts w:ascii="Times New Roman" w:hAnsi="Times New Roman"/>
          <w:sz w:val="24"/>
          <w:szCs w:val="24"/>
        </w:rPr>
        <w:t xml:space="preserve">Peters, M.A., &amp; Roberts, P. (2011). Introduction to the </w:t>
      </w:r>
      <w:r w:rsidR="00661189" w:rsidRPr="00734711">
        <w:rPr>
          <w:rStyle w:val="markedcontent"/>
          <w:rFonts w:ascii="Times New Roman" w:hAnsi="Times New Roman"/>
          <w:sz w:val="24"/>
          <w:szCs w:val="24"/>
        </w:rPr>
        <w:t>v</w:t>
      </w:r>
      <w:r w:rsidRPr="00734711">
        <w:rPr>
          <w:rStyle w:val="markedcontent"/>
          <w:rFonts w:ascii="Times New Roman" w:hAnsi="Times New Roman"/>
          <w:sz w:val="24"/>
          <w:szCs w:val="24"/>
        </w:rPr>
        <w:t xml:space="preserve">irtues of </w:t>
      </w:r>
      <w:r w:rsidR="00661189" w:rsidRPr="00734711">
        <w:rPr>
          <w:rStyle w:val="markedcontent"/>
          <w:rFonts w:ascii="Times New Roman" w:hAnsi="Times New Roman"/>
          <w:sz w:val="24"/>
          <w:szCs w:val="24"/>
        </w:rPr>
        <w:t>o</w:t>
      </w:r>
      <w:r w:rsidRPr="00734711">
        <w:rPr>
          <w:rStyle w:val="markedcontent"/>
          <w:rFonts w:ascii="Times New Roman" w:hAnsi="Times New Roman"/>
          <w:sz w:val="24"/>
          <w:szCs w:val="24"/>
        </w:rPr>
        <w:t xml:space="preserve">penness. In </w:t>
      </w:r>
      <w:r w:rsidRPr="00734711">
        <w:rPr>
          <w:rStyle w:val="markedcontent"/>
          <w:rFonts w:ascii="Times New Roman" w:hAnsi="Times New Roman"/>
          <w:i/>
          <w:iCs/>
          <w:sz w:val="24"/>
          <w:szCs w:val="24"/>
        </w:rPr>
        <w:t xml:space="preserve">Virtues of </w:t>
      </w:r>
      <w:r w:rsidR="00310087" w:rsidRPr="00734711">
        <w:rPr>
          <w:rStyle w:val="markedcontent"/>
          <w:rFonts w:ascii="Times New Roman" w:hAnsi="Times New Roman"/>
          <w:i/>
          <w:iCs/>
          <w:sz w:val="24"/>
          <w:szCs w:val="24"/>
        </w:rPr>
        <w:tab/>
      </w:r>
      <w:r w:rsidR="00661189" w:rsidRPr="00734711">
        <w:rPr>
          <w:rStyle w:val="markedcontent"/>
          <w:rFonts w:ascii="Times New Roman" w:hAnsi="Times New Roman"/>
          <w:i/>
          <w:iCs/>
          <w:sz w:val="24"/>
          <w:szCs w:val="24"/>
        </w:rPr>
        <w:t>o</w:t>
      </w:r>
      <w:r w:rsidRPr="00734711">
        <w:rPr>
          <w:rStyle w:val="markedcontent"/>
          <w:rFonts w:ascii="Times New Roman" w:hAnsi="Times New Roman"/>
          <w:i/>
          <w:iCs/>
          <w:sz w:val="24"/>
          <w:szCs w:val="24"/>
        </w:rPr>
        <w:t xml:space="preserve">penness </w:t>
      </w:r>
      <w:r w:rsidR="00661189" w:rsidRPr="00734711">
        <w:rPr>
          <w:rStyle w:val="markedcontent"/>
          <w:rFonts w:ascii="Times New Roman" w:hAnsi="Times New Roman"/>
          <w:i/>
          <w:iCs/>
          <w:sz w:val="24"/>
          <w:szCs w:val="24"/>
        </w:rPr>
        <w:t>e</w:t>
      </w:r>
      <w:r w:rsidRPr="00734711">
        <w:rPr>
          <w:rStyle w:val="markedcontent"/>
          <w:rFonts w:ascii="Times New Roman" w:hAnsi="Times New Roman"/>
          <w:i/>
          <w:iCs/>
          <w:sz w:val="24"/>
          <w:szCs w:val="24"/>
        </w:rPr>
        <w:t xml:space="preserve">ducation, </w:t>
      </w:r>
      <w:r w:rsidR="00661189" w:rsidRPr="00734711">
        <w:rPr>
          <w:rStyle w:val="markedcontent"/>
          <w:rFonts w:ascii="Times New Roman" w:hAnsi="Times New Roman"/>
          <w:i/>
          <w:iCs/>
          <w:sz w:val="24"/>
          <w:szCs w:val="24"/>
        </w:rPr>
        <w:t>s</w:t>
      </w:r>
      <w:r w:rsidRPr="00734711">
        <w:rPr>
          <w:rStyle w:val="markedcontent"/>
          <w:rFonts w:ascii="Times New Roman" w:hAnsi="Times New Roman"/>
          <w:i/>
          <w:iCs/>
          <w:sz w:val="24"/>
          <w:szCs w:val="24"/>
        </w:rPr>
        <w:t xml:space="preserve">cience, and </w:t>
      </w:r>
      <w:r w:rsidR="00661189" w:rsidRPr="00734711">
        <w:rPr>
          <w:rStyle w:val="markedcontent"/>
          <w:rFonts w:ascii="Times New Roman" w:hAnsi="Times New Roman"/>
          <w:i/>
          <w:iCs/>
          <w:sz w:val="24"/>
          <w:szCs w:val="24"/>
        </w:rPr>
        <w:t>s</w:t>
      </w:r>
      <w:r w:rsidRPr="00734711">
        <w:rPr>
          <w:rStyle w:val="markedcontent"/>
          <w:rFonts w:ascii="Times New Roman" w:hAnsi="Times New Roman"/>
          <w:i/>
          <w:iCs/>
          <w:sz w:val="24"/>
          <w:szCs w:val="24"/>
        </w:rPr>
        <w:t xml:space="preserve">cholarship in the </w:t>
      </w:r>
      <w:r w:rsidR="00661189" w:rsidRPr="00734711">
        <w:rPr>
          <w:rStyle w:val="markedcontent"/>
          <w:rFonts w:ascii="Times New Roman" w:hAnsi="Times New Roman"/>
          <w:i/>
          <w:iCs/>
          <w:sz w:val="24"/>
          <w:szCs w:val="24"/>
        </w:rPr>
        <w:t>d</w:t>
      </w:r>
      <w:r w:rsidRPr="00734711">
        <w:rPr>
          <w:rStyle w:val="markedcontent"/>
          <w:rFonts w:ascii="Times New Roman" w:hAnsi="Times New Roman"/>
          <w:i/>
          <w:iCs/>
          <w:sz w:val="24"/>
          <w:szCs w:val="24"/>
        </w:rPr>
        <w:t xml:space="preserve">igital </w:t>
      </w:r>
      <w:r w:rsidR="00661189" w:rsidRPr="00734711">
        <w:rPr>
          <w:rStyle w:val="markedcontent"/>
          <w:rFonts w:ascii="Times New Roman" w:hAnsi="Times New Roman"/>
          <w:i/>
          <w:iCs/>
          <w:sz w:val="24"/>
          <w:szCs w:val="24"/>
        </w:rPr>
        <w:t>a</w:t>
      </w:r>
      <w:r w:rsidRPr="00734711">
        <w:rPr>
          <w:rStyle w:val="markedcontent"/>
          <w:rFonts w:ascii="Times New Roman" w:hAnsi="Times New Roman"/>
          <w:i/>
          <w:iCs/>
          <w:sz w:val="24"/>
          <w:szCs w:val="24"/>
        </w:rPr>
        <w:t>ge</w:t>
      </w:r>
      <w:r w:rsidRPr="00734711">
        <w:rPr>
          <w:rStyle w:val="markedcontent"/>
          <w:rFonts w:ascii="Times New Roman" w:hAnsi="Times New Roman"/>
          <w:sz w:val="24"/>
          <w:szCs w:val="24"/>
        </w:rPr>
        <w:t xml:space="preserve"> (</w:t>
      </w:r>
      <w:r w:rsidR="00661189" w:rsidRPr="00734711">
        <w:rPr>
          <w:rStyle w:val="markedcontent"/>
          <w:rFonts w:ascii="Times New Roman" w:hAnsi="Times New Roman"/>
          <w:sz w:val="24"/>
          <w:szCs w:val="24"/>
        </w:rPr>
        <w:t xml:space="preserve">pp. </w:t>
      </w:r>
      <w:r w:rsidRPr="00734711">
        <w:rPr>
          <w:rStyle w:val="markedcontent"/>
          <w:rFonts w:ascii="Times New Roman" w:hAnsi="Times New Roman"/>
          <w:sz w:val="24"/>
          <w:szCs w:val="24"/>
        </w:rPr>
        <w:t>1-16). Routledge.</w:t>
      </w:r>
    </w:p>
    <w:p w14:paraId="02D0A69B" w14:textId="3F64ED50" w:rsidR="00FA195B" w:rsidRPr="00734711" w:rsidRDefault="00EB2DAC" w:rsidP="00FA195B">
      <w:pPr>
        <w:autoSpaceDE w:val="0"/>
        <w:autoSpaceDN w:val="0"/>
        <w:adjustRightInd w:val="0"/>
        <w:rPr>
          <w:rFonts w:ascii="Times New Roman" w:hAnsi="Times New Roman" w:cs="Times New Roman"/>
          <w:sz w:val="24"/>
          <w:szCs w:val="24"/>
          <w:lang w:val="en-ZA"/>
        </w:rPr>
      </w:pPr>
      <w:r w:rsidRPr="00734711">
        <w:rPr>
          <w:rFonts w:ascii="Times New Roman" w:hAnsi="Times New Roman" w:cs="Times New Roman"/>
          <w:sz w:val="24"/>
          <w:szCs w:val="24"/>
          <w:lang w:val="en-ZA"/>
        </w:rPr>
        <w:t xml:space="preserve">Poole, G. (2013). </w:t>
      </w:r>
      <w:r w:rsidR="00123EBA" w:rsidRPr="00734711">
        <w:rPr>
          <w:rStyle w:val="cf01"/>
          <w:rFonts w:ascii="Times New Roman" w:hAnsi="Times New Roman" w:cs="Times New Roman"/>
          <w:sz w:val="24"/>
          <w:szCs w:val="24"/>
        </w:rPr>
        <w:t xml:space="preserve">Controversies, debates, and tensions in </w:t>
      </w:r>
      <w:proofErr w:type="spellStart"/>
      <w:r w:rsidR="00123EBA" w:rsidRPr="00734711">
        <w:rPr>
          <w:rStyle w:val="cf01"/>
          <w:rFonts w:ascii="Times New Roman" w:hAnsi="Times New Roman" w:cs="Times New Roman"/>
          <w:sz w:val="24"/>
          <w:szCs w:val="24"/>
        </w:rPr>
        <w:t>SoTL</w:t>
      </w:r>
      <w:proofErr w:type="spellEnd"/>
      <w:r w:rsidR="009A6BE2">
        <w:rPr>
          <w:rStyle w:val="cf01"/>
          <w:rFonts w:ascii="Times New Roman" w:hAnsi="Times New Roman" w:cs="Times New Roman"/>
          <w:sz w:val="24"/>
          <w:szCs w:val="24"/>
        </w:rPr>
        <w:t xml:space="preserve"> [Video]</w:t>
      </w:r>
      <w:r w:rsidR="00123EBA" w:rsidRPr="00734711">
        <w:rPr>
          <w:rStyle w:val="cf01"/>
          <w:rFonts w:ascii="Times New Roman" w:hAnsi="Times New Roman" w:cs="Times New Roman"/>
          <w:sz w:val="24"/>
          <w:szCs w:val="24"/>
        </w:rPr>
        <w:t>.</w:t>
      </w:r>
      <w:r w:rsidR="009A6BE2">
        <w:rPr>
          <w:rStyle w:val="cf01"/>
          <w:rFonts w:ascii="Times New Roman" w:hAnsi="Times New Roman" w:cs="Times New Roman"/>
          <w:sz w:val="24"/>
          <w:szCs w:val="24"/>
        </w:rPr>
        <w:t xml:space="preserve"> YouTube.</w:t>
      </w:r>
      <w:r w:rsidR="00123EBA" w:rsidRPr="00734711">
        <w:rPr>
          <w:rStyle w:val="cf01"/>
          <w:rFonts w:ascii="Times New Roman" w:hAnsi="Times New Roman" w:cs="Times New Roman"/>
          <w:sz w:val="24"/>
          <w:szCs w:val="24"/>
        </w:rPr>
        <w:tab/>
      </w:r>
      <w:hyperlink r:id="rId26" w:history="1">
        <w:r w:rsidR="009A6BE2" w:rsidRPr="00EF1D54">
          <w:rPr>
            <w:rStyle w:val="Hyperlink"/>
            <w:rFonts w:ascii="Times New Roman" w:hAnsi="Times New Roman" w:cs="Times New Roman"/>
            <w:sz w:val="24"/>
            <w:szCs w:val="24"/>
          </w:rPr>
          <w:t>https://www.youtube.com/watch?v=mkkoJ2iVbGs</w:t>
        </w:r>
      </w:hyperlink>
      <w:r w:rsidR="009A6BE2">
        <w:rPr>
          <w:rStyle w:val="cf11"/>
          <w:rFonts w:ascii="Times New Roman" w:hAnsi="Times New Roman" w:cs="Times New Roman"/>
          <w:sz w:val="24"/>
          <w:szCs w:val="24"/>
        </w:rPr>
        <w:t xml:space="preserve"> </w:t>
      </w:r>
    </w:p>
    <w:p w14:paraId="6730BAE8" w14:textId="6CEC654C" w:rsidR="00CA648F" w:rsidRPr="00734711" w:rsidRDefault="00EB2DAC" w:rsidP="0069685E">
      <w:pPr>
        <w:rPr>
          <w:rStyle w:val="Hyperlink"/>
          <w:rFonts w:ascii="Times New Roman" w:hAnsi="Times New Roman" w:cs="Times New Roman"/>
          <w:color w:val="auto"/>
          <w:sz w:val="24"/>
          <w:szCs w:val="24"/>
        </w:rPr>
      </w:pPr>
      <w:r w:rsidRPr="00734711">
        <w:rPr>
          <w:rFonts w:ascii="Times New Roman" w:hAnsi="Times New Roman" w:cs="Times New Roman"/>
          <w:sz w:val="24"/>
          <w:szCs w:val="24"/>
          <w:shd w:val="clear" w:color="auto" w:fill="FFFFFF"/>
        </w:rPr>
        <w:t>Potter, M.K., &amp; Kustra,</w:t>
      </w:r>
      <w:r w:rsidR="0069685E" w:rsidRPr="00734711">
        <w:rPr>
          <w:rFonts w:ascii="Times New Roman" w:hAnsi="Times New Roman" w:cs="Times New Roman"/>
          <w:sz w:val="24"/>
          <w:szCs w:val="24"/>
          <w:shd w:val="clear" w:color="auto" w:fill="FFFFFF"/>
        </w:rPr>
        <w:t xml:space="preserve"> </w:t>
      </w:r>
      <w:r w:rsidRPr="00734711">
        <w:rPr>
          <w:rFonts w:ascii="Times New Roman" w:hAnsi="Times New Roman" w:cs="Times New Roman"/>
          <w:sz w:val="24"/>
          <w:szCs w:val="24"/>
          <w:shd w:val="clear" w:color="auto" w:fill="FFFFFF"/>
        </w:rPr>
        <w:t xml:space="preserve">E. (2011). The relationship between scholarly teaching and SoTL: </w:t>
      </w:r>
      <w:r w:rsidR="00310087" w:rsidRPr="00734711">
        <w:rPr>
          <w:rFonts w:ascii="Times New Roman" w:hAnsi="Times New Roman" w:cs="Times New Roman"/>
          <w:sz w:val="24"/>
          <w:szCs w:val="24"/>
          <w:shd w:val="clear" w:color="auto" w:fill="FFFFFF"/>
        </w:rPr>
        <w:tab/>
      </w:r>
      <w:r w:rsidRPr="00734711">
        <w:rPr>
          <w:rFonts w:ascii="Times New Roman" w:hAnsi="Times New Roman" w:cs="Times New Roman"/>
          <w:sz w:val="24"/>
          <w:szCs w:val="24"/>
          <w:shd w:val="clear" w:color="auto" w:fill="FFFFFF"/>
        </w:rPr>
        <w:t xml:space="preserve">Models, distinctions, and clarifications. </w:t>
      </w:r>
      <w:r w:rsidRPr="00734711">
        <w:rPr>
          <w:rFonts w:ascii="Times New Roman" w:hAnsi="Times New Roman" w:cs="Times New Roman"/>
          <w:i/>
          <w:sz w:val="24"/>
          <w:szCs w:val="24"/>
          <w:shd w:val="clear" w:color="auto" w:fill="FFFFFF"/>
        </w:rPr>
        <w:t xml:space="preserve">The International Journal for the Scholarship of </w:t>
      </w:r>
      <w:r w:rsidR="00310087" w:rsidRPr="00734711">
        <w:rPr>
          <w:rFonts w:ascii="Times New Roman" w:hAnsi="Times New Roman" w:cs="Times New Roman"/>
          <w:i/>
          <w:sz w:val="24"/>
          <w:szCs w:val="24"/>
          <w:shd w:val="clear" w:color="auto" w:fill="FFFFFF"/>
        </w:rPr>
        <w:tab/>
      </w:r>
      <w:r w:rsidRPr="00734711">
        <w:rPr>
          <w:rFonts w:ascii="Times New Roman" w:hAnsi="Times New Roman" w:cs="Times New Roman"/>
          <w:i/>
          <w:sz w:val="24"/>
          <w:szCs w:val="24"/>
          <w:shd w:val="clear" w:color="auto" w:fill="FFFFFF"/>
        </w:rPr>
        <w:t>Teaching and Learning, 5</w:t>
      </w:r>
      <w:r w:rsidRPr="00734711">
        <w:rPr>
          <w:rFonts w:ascii="Times New Roman" w:hAnsi="Times New Roman" w:cs="Times New Roman"/>
          <w:sz w:val="24"/>
          <w:szCs w:val="24"/>
          <w:shd w:val="clear" w:color="auto" w:fill="FFFFFF"/>
        </w:rPr>
        <w:t>(1)</w:t>
      </w:r>
      <w:r w:rsidR="002F7921" w:rsidRPr="00734711">
        <w:rPr>
          <w:rFonts w:ascii="Times New Roman" w:hAnsi="Times New Roman" w:cs="Times New Roman"/>
          <w:sz w:val="24"/>
          <w:szCs w:val="24"/>
          <w:shd w:val="clear" w:color="auto" w:fill="FFFFFF"/>
        </w:rPr>
        <w:t>, 1</w:t>
      </w:r>
      <w:r w:rsidR="004161A3" w:rsidRPr="00734711">
        <w:rPr>
          <w:rFonts w:ascii="Times New Roman" w:hAnsi="Times New Roman" w:cs="Times New Roman"/>
          <w:sz w:val="24"/>
          <w:szCs w:val="24"/>
          <w:shd w:val="clear" w:color="auto" w:fill="FFFFFF"/>
        </w:rPr>
        <w:t>-20.</w:t>
      </w:r>
      <w:r w:rsidRPr="00734711">
        <w:rPr>
          <w:rFonts w:ascii="Times New Roman" w:hAnsi="Times New Roman" w:cs="Times New Roman"/>
          <w:sz w:val="24"/>
          <w:szCs w:val="24"/>
        </w:rPr>
        <w:t xml:space="preserve"> </w:t>
      </w:r>
      <w:hyperlink r:id="rId27" w:history="1">
        <w:r w:rsidR="0069685E" w:rsidRPr="00734711">
          <w:rPr>
            <w:rStyle w:val="Hyperlink"/>
            <w:rFonts w:ascii="Times New Roman" w:hAnsi="Times New Roman" w:cs="Times New Roman"/>
            <w:sz w:val="24"/>
            <w:szCs w:val="24"/>
          </w:rPr>
          <w:t>https://doi.org/10.20429/ijsotl.2011.050123</w:t>
        </w:r>
      </w:hyperlink>
      <w:r w:rsidR="0069685E" w:rsidRPr="00734711">
        <w:rPr>
          <w:rFonts w:ascii="Times New Roman" w:hAnsi="Times New Roman" w:cs="Times New Roman"/>
          <w:sz w:val="24"/>
          <w:szCs w:val="24"/>
        </w:rPr>
        <w:t xml:space="preserve"> </w:t>
      </w:r>
    </w:p>
    <w:p w14:paraId="72F25666" w14:textId="11CCB01F" w:rsidR="00FA195B" w:rsidRPr="00734711" w:rsidRDefault="00EB2DAC" w:rsidP="00FA195B">
      <w:pPr>
        <w:autoSpaceDE w:val="0"/>
        <w:autoSpaceDN w:val="0"/>
        <w:adjustRightInd w:val="0"/>
        <w:rPr>
          <w:rFonts w:ascii="Times New Roman" w:hAnsi="Times New Roman" w:cs="Times New Roman"/>
          <w:sz w:val="24"/>
          <w:szCs w:val="24"/>
          <w:lang w:val="en-ZA"/>
        </w:rPr>
      </w:pPr>
      <w:r w:rsidRPr="00734711">
        <w:rPr>
          <w:rFonts w:ascii="Times New Roman" w:hAnsi="Times New Roman" w:cs="Times New Roman"/>
          <w:sz w:val="24"/>
          <w:szCs w:val="24"/>
          <w:lang w:val="en-ZA"/>
        </w:rPr>
        <w:t>Sawant, P., Gupta, S., Sharma, Y.</w:t>
      </w:r>
      <w:r w:rsidR="0069685E" w:rsidRPr="00734711">
        <w:rPr>
          <w:rFonts w:ascii="Times New Roman" w:hAnsi="Times New Roman" w:cs="Times New Roman"/>
          <w:sz w:val="24"/>
          <w:szCs w:val="24"/>
          <w:lang w:val="en-ZA"/>
        </w:rPr>
        <w:t>,</w:t>
      </w:r>
      <w:r w:rsidR="004C668D" w:rsidRPr="00734711">
        <w:rPr>
          <w:rFonts w:ascii="Times New Roman" w:hAnsi="Times New Roman" w:cs="Times New Roman"/>
          <w:sz w:val="24"/>
          <w:szCs w:val="24"/>
          <w:lang w:val="en-ZA"/>
        </w:rPr>
        <w:t xml:space="preserve"> &amp;</w:t>
      </w:r>
      <w:r w:rsidR="00C738F9" w:rsidRPr="00734711">
        <w:rPr>
          <w:rFonts w:ascii="Times New Roman" w:hAnsi="Times New Roman" w:cs="Times New Roman"/>
          <w:sz w:val="24"/>
          <w:szCs w:val="24"/>
          <w:lang w:val="en-ZA"/>
        </w:rPr>
        <w:t xml:space="preserve"> </w:t>
      </w:r>
      <w:r w:rsidRPr="00734711">
        <w:rPr>
          <w:rFonts w:ascii="Times New Roman" w:hAnsi="Times New Roman" w:cs="Times New Roman"/>
          <w:sz w:val="24"/>
          <w:szCs w:val="24"/>
          <w:lang w:val="en-ZA"/>
        </w:rPr>
        <w:t xml:space="preserve">Singh, A. </w:t>
      </w:r>
      <w:r w:rsidRPr="00734711">
        <w:rPr>
          <w:rFonts w:ascii="Times New Roman" w:hAnsi="Times New Roman" w:cs="Times New Roman"/>
          <w:sz w:val="24"/>
          <w:szCs w:val="24"/>
        </w:rPr>
        <w:t>(</w:t>
      </w:r>
      <w:r w:rsidRPr="00734711">
        <w:rPr>
          <w:rFonts w:ascii="Times New Roman" w:hAnsi="Times New Roman" w:cs="Times New Roman"/>
          <w:sz w:val="24"/>
          <w:szCs w:val="24"/>
          <w:lang w:val="en-ZA"/>
        </w:rPr>
        <w:t>2021</w:t>
      </w:r>
      <w:r w:rsidRPr="00734711">
        <w:rPr>
          <w:rFonts w:ascii="Times New Roman" w:hAnsi="Times New Roman" w:cs="Times New Roman"/>
          <w:sz w:val="24"/>
          <w:szCs w:val="24"/>
        </w:rPr>
        <w:t xml:space="preserve">). </w:t>
      </w:r>
      <w:r w:rsidRPr="00734711">
        <w:rPr>
          <w:rFonts w:ascii="Times New Roman" w:hAnsi="Times New Roman" w:cs="Times New Roman"/>
          <w:sz w:val="24"/>
          <w:szCs w:val="24"/>
          <w:lang w:val="en-ZA"/>
        </w:rPr>
        <w:t xml:space="preserve">Classification </w:t>
      </w:r>
      <w:r w:rsidR="0069685E" w:rsidRPr="00734711">
        <w:rPr>
          <w:rFonts w:ascii="Times New Roman" w:hAnsi="Times New Roman" w:cs="Times New Roman"/>
          <w:sz w:val="24"/>
          <w:szCs w:val="24"/>
          <w:lang w:val="en-ZA"/>
        </w:rPr>
        <w:t>a</w:t>
      </w:r>
      <w:r w:rsidRPr="00734711">
        <w:rPr>
          <w:rFonts w:ascii="Times New Roman" w:hAnsi="Times New Roman" w:cs="Times New Roman"/>
          <w:sz w:val="24"/>
          <w:szCs w:val="24"/>
          <w:lang w:val="en-ZA"/>
        </w:rPr>
        <w:t xml:space="preserve">pproach for </w:t>
      </w:r>
      <w:r w:rsidR="0069685E" w:rsidRPr="00734711">
        <w:rPr>
          <w:rFonts w:ascii="Times New Roman" w:hAnsi="Times New Roman" w:cs="Times New Roman"/>
          <w:sz w:val="24"/>
          <w:szCs w:val="24"/>
          <w:lang w:val="en-ZA"/>
        </w:rPr>
        <w:t>e</w:t>
      </w:r>
      <w:r w:rsidRPr="00734711">
        <w:rPr>
          <w:rFonts w:ascii="Times New Roman" w:hAnsi="Times New Roman" w:cs="Times New Roman"/>
          <w:sz w:val="24"/>
          <w:szCs w:val="24"/>
          <w:lang w:val="en-ZA"/>
        </w:rPr>
        <w:t xml:space="preserve">valuating </w:t>
      </w:r>
      <w:r w:rsidR="00310087" w:rsidRPr="00734711">
        <w:rPr>
          <w:rFonts w:ascii="Times New Roman" w:hAnsi="Times New Roman" w:cs="Times New Roman"/>
          <w:sz w:val="24"/>
          <w:szCs w:val="24"/>
          <w:lang w:val="en-ZA"/>
        </w:rPr>
        <w:tab/>
      </w:r>
      <w:r w:rsidR="0069685E" w:rsidRPr="00734711">
        <w:rPr>
          <w:rFonts w:ascii="Times New Roman" w:hAnsi="Times New Roman" w:cs="Times New Roman"/>
          <w:sz w:val="24"/>
          <w:szCs w:val="24"/>
          <w:lang w:val="en-ZA"/>
        </w:rPr>
        <w:t>s</w:t>
      </w:r>
      <w:r w:rsidRPr="00734711">
        <w:rPr>
          <w:rFonts w:ascii="Times New Roman" w:hAnsi="Times New Roman" w:cs="Times New Roman"/>
          <w:sz w:val="24"/>
          <w:szCs w:val="24"/>
          <w:lang w:val="en-ZA"/>
        </w:rPr>
        <w:t>tudents</w:t>
      </w:r>
      <w:r w:rsidR="0069685E" w:rsidRPr="00734711">
        <w:rPr>
          <w:rFonts w:ascii="Times New Roman" w:hAnsi="Times New Roman" w:cs="Times New Roman"/>
          <w:sz w:val="24"/>
          <w:szCs w:val="24"/>
          <w:lang w:val="en-ZA"/>
        </w:rPr>
        <w:t>’</w:t>
      </w:r>
      <w:r w:rsidRPr="00734711">
        <w:rPr>
          <w:rFonts w:ascii="Times New Roman" w:hAnsi="Times New Roman" w:cs="Times New Roman"/>
          <w:sz w:val="24"/>
          <w:szCs w:val="24"/>
        </w:rPr>
        <w:t xml:space="preserve"> </w:t>
      </w:r>
      <w:r w:rsidR="0069685E" w:rsidRPr="00734711">
        <w:rPr>
          <w:rFonts w:ascii="Times New Roman" w:hAnsi="Times New Roman" w:cs="Times New Roman"/>
          <w:sz w:val="24"/>
          <w:szCs w:val="24"/>
          <w:lang w:val="en-ZA"/>
        </w:rPr>
        <w:t>p</w:t>
      </w:r>
      <w:r w:rsidRPr="00734711">
        <w:rPr>
          <w:rFonts w:ascii="Times New Roman" w:hAnsi="Times New Roman" w:cs="Times New Roman"/>
          <w:sz w:val="24"/>
          <w:szCs w:val="24"/>
          <w:lang w:val="en-ZA"/>
        </w:rPr>
        <w:t xml:space="preserve">erformance in Covid 19 </w:t>
      </w:r>
      <w:r w:rsidR="0069685E" w:rsidRPr="00734711">
        <w:rPr>
          <w:rFonts w:ascii="Times New Roman" w:hAnsi="Times New Roman" w:cs="Times New Roman"/>
          <w:sz w:val="24"/>
          <w:szCs w:val="24"/>
          <w:lang w:val="en-ZA"/>
        </w:rPr>
        <w:t>p</w:t>
      </w:r>
      <w:r w:rsidRPr="00734711">
        <w:rPr>
          <w:rFonts w:ascii="Times New Roman" w:hAnsi="Times New Roman" w:cs="Times New Roman"/>
          <w:sz w:val="24"/>
          <w:szCs w:val="24"/>
          <w:lang w:val="en-ZA"/>
        </w:rPr>
        <w:t xml:space="preserve">andemic. </w:t>
      </w:r>
      <w:r w:rsidRPr="00734711">
        <w:rPr>
          <w:rFonts w:ascii="Times New Roman" w:hAnsi="Times New Roman" w:cs="Times New Roman"/>
          <w:i/>
          <w:iCs/>
          <w:sz w:val="24"/>
          <w:szCs w:val="24"/>
          <w:lang w:val="en-ZA"/>
        </w:rPr>
        <w:t xml:space="preserve">International Journal of Engineering and </w:t>
      </w:r>
      <w:r w:rsidR="00310087" w:rsidRPr="00734711">
        <w:rPr>
          <w:rFonts w:ascii="Times New Roman" w:hAnsi="Times New Roman" w:cs="Times New Roman"/>
          <w:i/>
          <w:iCs/>
          <w:sz w:val="24"/>
          <w:szCs w:val="24"/>
          <w:lang w:val="en-ZA"/>
        </w:rPr>
        <w:tab/>
      </w:r>
      <w:r w:rsidRPr="00734711">
        <w:rPr>
          <w:rFonts w:ascii="Times New Roman" w:hAnsi="Times New Roman" w:cs="Times New Roman"/>
          <w:i/>
          <w:iCs/>
          <w:sz w:val="24"/>
          <w:szCs w:val="24"/>
          <w:lang w:val="en-ZA"/>
        </w:rPr>
        <w:t>Advanced</w:t>
      </w:r>
      <w:r w:rsidRPr="00734711">
        <w:rPr>
          <w:rFonts w:ascii="Times New Roman" w:hAnsi="Times New Roman" w:cs="Times New Roman"/>
          <w:i/>
          <w:iCs/>
          <w:sz w:val="24"/>
          <w:szCs w:val="24"/>
        </w:rPr>
        <w:t xml:space="preserve"> </w:t>
      </w:r>
      <w:r w:rsidRPr="00734711">
        <w:rPr>
          <w:rFonts w:ascii="Times New Roman" w:hAnsi="Times New Roman" w:cs="Times New Roman"/>
          <w:i/>
          <w:iCs/>
          <w:sz w:val="24"/>
          <w:szCs w:val="24"/>
          <w:lang w:val="en-ZA"/>
        </w:rPr>
        <w:t>Technology (IJEAT)</w:t>
      </w:r>
      <w:r w:rsidRPr="00734711">
        <w:rPr>
          <w:rFonts w:ascii="Times New Roman" w:hAnsi="Times New Roman" w:cs="Times New Roman"/>
          <w:i/>
          <w:iCs/>
          <w:sz w:val="24"/>
          <w:szCs w:val="24"/>
        </w:rPr>
        <w:t>,</w:t>
      </w:r>
      <w:r w:rsidRPr="00734711">
        <w:rPr>
          <w:rFonts w:ascii="Times New Roman" w:hAnsi="Times New Roman" w:cs="Times New Roman"/>
          <w:sz w:val="24"/>
          <w:szCs w:val="24"/>
        </w:rPr>
        <w:t xml:space="preserve"> </w:t>
      </w:r>
      <w:r w:rsidRPr="00734711">
        <w:rPr>
          <w:rFonts w:ascii="Times New Roman" w:hAnsi="Times New Roman" w:cs="Times New Roman"/>
          <w:i/>
          <w:iCs/>
          <w:sz w:val="24"/>
          <w:szCs w:val="24"/>
        </w:rPr>
        <w:t>10</w:t>
      </w:r>
      <w:r w:rsidRPr="00734711">
        <w:rPr>
          <w:rFonts w:ascii="Times New Roman" w:hAnsi="Times New Roman" w:cs="Times New Roman"/>
          <w:sz w:val="24"/>
          <w:szCs w:val="24"/>
        </w:rPr>
        <w:t>(4), 5-35</w:t>
      </w:r>
      <w:r w:rsidR="0069685E" w:rsidRPr="00734711">
        <w:rPr>
          <w:rFonts w:ascii="Times New Roman" w:hAnsi="Times New Roman" w:cs="Times New Roman"/>
          <w:sz w:val="24"/>
          <w:szCs w:val="24"/>
        </w:rPr>
        <w:t>.</w:t>
      </w:r>
      <w:r w:rsidR="00642AD5" w:rsidRPr="00734711">
        <w:rPr>
          <w:rFonts w:ascii="Times New Roman" w:hAnsi="Times New Roman" w:cs="Times New Roman"/>
          <w:sz w:val="24"/>
          <w:szCs w:val="24"/>
        </w:rPr>
        <w:t xml:space="preserve"> </w:t>
      </w:r>
      <w:r w:rsidR="00310087" w:rsidRPr="00734711">
        <w:rPr>
          <w:rFonts w:ascii="Times New Roman" w:hAnsi="Times New Roman" w:cs="Times New Roman"/>
          <w:sz w:val="24"/>
          <w:szCs w:val="24"/>
        </w:rPr>
        <w:tab/>
      </w:r>
      <w:hyperlink r:id="rId28" w:history="1">
        <w:r w:rsidR="00C01853" w:rsidRPr="00734711">
          <w:rPr>
            <w:rStyle w:val="Hyperlink"/>
            <w:rFonts w:ascii="Times New Roman" w:hAnsi="Times New Roman" w:cs="Times New Roman"/>
            <w:sz w:val="24"/>
            <w:szCs w:val="24"/>
          </w:rPr>
          <w:t>https://doi.org/10.35940/ijeat.D2374.0410421</w:t>
        </w:r>
      </w:hyperlink>
    </w:p>
    <w:p w14:paraId="793934B1" w14:textId="538E5581" w:rsidR="00FA195B" w:rsidRPr="00734711" w:rsidRDefault="00EB2DAC" w:rsidP="00FA195B">
      <w:pPr>
        <w:pStyle w:val="p1"/>
        <w:rPr>
          <w:rFonts w:ascii="Times New Roman" w:hAnsi="Times New Roman"/>
          <w:sz w:val="24"/>
          <w:szCs w:val="24"/>
          <w:lang w:val="en-ZA"/>
        </w:rPr>
      </w:pPr>
      <w:r w:rsidRPr="00734711">
        <w:rPr>
          <w:rStyle w:val="markedcontent"/>
          <w:rFonts w:ascii="Times New Roman" w:hAnsi="Times New Roman"/>
          <w:sz w:val="24"/>
          <w:szCs w:val="24"/>
        </w:rPr>
        <w:lastRenderedPageBreak/>
        <w:t xml:space="preserve">Schuwer, R., &amp; Janssen, B. (2018). Adoption of sharing and reuse of open resources by </w:t>
      </w:r>
      <w:r w:rsidR="00310087" w:rsidRPr="00734711">
        <w:rPr>
          <w:rStyle w:val="markedcontent"/>
          <w:rFonts w:ascii="Times New Roman" w:hAnsi="Times New Roman"/>
          <w:sz w:val="24"/>
          <w:szCs w:val="24"/>
        </w:rPr>
        <w:tab/>
      </w:r>
      <w:r w:rsidRPr="00734711">
        <w:rPr>
          <w:rStyle w:val="markedcontent"/>
          <w:rFonts w:ascii="Times New Roman" w:hAnsi="Times New Roman"/>
          <w:sz w:val="24"/>
          <w:szCs w:val="24"/>
        </w:rPr>
        <w:t xml:space="preserve">educators in higher education institutions in the Netherlands: A qualitative research of </w:t>
      </w:r>
      <w:r w:rsidR="00310087" w:rsidRPr="00734711">
        <w:rPr>
          <w:rStyle w:val="markedcontent"/>
          <w:rFonts w:ascii="Times New Roman" w:hAnsi="Times New Roman"/>
          <w:sz w:val="24"/>
          <w:szCs w:val="24"/>
        </w:rPr>
        <w:tab/>
      </w:r>
      <w:r w:rsidRPr="00734711">
        <w:rPr>
          <w:rStyle w:val="markedcontent"/>
          <w:rFonts w:ascii="Times New Roman" w:hAnsi="Times New Roman"/>
          <w:sz w:val="24"/>
          <w:szCs w:val="24"/>
        </w:rPr>
        <w:t xml:space="preserve">practices, motives, and conditions. </w:t>
      </w:r>
      <w:r w:rsidRPr="00734711">
        <w:rPr>
          <w:rStyle w:val="markedcontent"/>
          <w:rFonts w:ascii="Times New Roman" w:hAnsi="Times New Roman"/>
          <w:i/>
          <w:iCs/>
          <w:sz w:val="24"/>
          <w:szCs w:val="24"/>
        </w:rPr>
        <w:t xml:space="preserve">International Review of Research in Open and </w:t>
      </w:r>
      <w:r w:rsidR="00310087" w:rsidRPr="00734711">
        <w:rPr>
          <w:rStyle w:val="markedcontent"/>
          <w:rFonts w:ascii="Times New Roman" w:hAnsi="Times New Roman"/>
          <w:i/>
          <w:iCs/>
          <w:sz w:val="24"/>
          <w:szCs w:val="24"/>
        </w:rPr>
        <w:tab/>
      </w:r>
      <w:r w:rsidRPr="00734711">
        <w:rPr>
          <w:rStyle w:val="markedcontent"/>
          <w:rFonts w:ascii="Times New Roman" w:hAnsi="Times New Roman"/>
          <w:i/>
          <w:iCs/>
          <w:sz w:val="24"/>
          <w:szCs w:val="24"/>
        </w:rPr>
        <w:t>Distance Learning,</w:t>
      </w:r>
      <w:r w:rsidRPr="00734711">
        <w:rPr>
          <w:rStyle w:val="markedcontent"/>
          <w:rFonts w:ascii="Times New Roman" w:hAnsi="Times New Roman"/>
          <w:sz w:val="24"/>
          <w:szCs w:val="24"/>
        </w:rPr>
        <w:t xml:space="preserve"> </w:t>
      </w:r>
      <w:r w:rsidRPr="00734711">
        <w:rPr>
          <w:rStyle w:val="markedcontent"/>
          <w:rFonts w:ascii="Times New Roman" w:hAnsi="Times New Roman"/>
          <w:i/>
          <w:iCs/>
          <w:sz w:val="24"/>
          <w:szCs w:val="24"/>
        </w:rPr>
        <w:t>19</w:t>
      </w:r>
      <w:r w:rsidRPr="00734711">
        <w:rPr>
          <w:rStyle w:val="markedcontent"/>
          <w:rFonts w:ascii="Times New Roman" w:hAnsi="Times New Roman"/>
          <w:sz w:val="24"/>
          <w:szCs w:val="24"/>
        </w:rPr>
        <w:t xml:space="preserve">(3), 1151-1171. </w:t>
      </w:r>
      <w:hyperlink r:id="rId29" w:history="1">
        <w:r w:rsidR="00C01853" w:rsidRPr="00734711">
          <w:rPr>
            <w:rStyle w:val="Hyperlink"/>
            <w:rFonts w:ascii="Times New Roman" w:hAnsi="Times New Roman"/>
            <w:sz w:val="24"/>
            <w:szCs w:val="24"/>
          </w:rPr>
          <w:t>https://doi.org/10.19173/irrodl.v19i3.3390</w:t>
        </w:r>
      </w:hyperlink>
      <w:r w:rsidR="00C01853" w:rsidRPr="00734711">
        <w:rPr>
          <w:rStyle w:val="markedcontent"/>
          <w:rFonts w:ascii="Times New Roman" w:hAnsi="Times New Roman"/>
          <w:sz w:val="24"/>
          <w:szCs w:val="24"/>
        </w:rPr>
        <w:t xml:space="preserve"> </w:t>
      </w:r>
    </w:p>
    <w:p w14:paraId="759FE412" w14:textId="3CA9B45E" w:rsidR="004161A3" w:rsidRPr="00734711" w:rsidRDefault="00EB2DAC" w:rsidP="004161A3">
      <w:pPr>
        <w:rPr>
          <w:rFonts w:ascii="Times New Roman" w:hAnsi="Times New Roman" w:cs="Times New Roman"/>
          <w:sz w:val="24"/>
          <w:szCs w:val="24"/>
        </w:rPr>
      </w:pPr>
      <w:bookmarkStart w:id="16" w:name="_Hlk118878160"/>
      <w:r w:rsidRPr="00734711">
        <w:rPr>
          <w:rFonts w:ascii="Times New Roman" w:hAnsi="Times New Roman" w:cs="Times New Roman"/>
          <w:sz w:val="24"/>
          <w:szCs w:val="24"/>
          <w:lang w:eastAsia="en-CA"/>
        </w:rPr>
        <w:t>Simmons, N., Abrahamson, E., Deschler, J.M., Kensington-Miller, B., Manarin, K. Morón-</w:t>
      </w:r>
      <w:r w:rsidR="00310087" w:rsidRPr="00734711">
        <w:rPr>
          <w:rFonts w:ascii="Times New Roman" w:hAnsi="Times New Roman" w:cs="Times New Roman"/>
          <w:sz w:val="24"/>
          <w:szCs w:val="24"/>
          <w:lang w:eastAsia="en-CA"/>
        </w:rPr>
        <w:tab/>
      </w:r>
      <w:r w:rsidRPr="00734711">
        <w:rPr>
          <w:rFonts w:ascii="Times New Roman" w:hAnsi="Times New Roman" w:cs="Times New Roman"/>
          <w:sz w:val="24"/>
          <w:szCs w:val="24"/>
          <w:lang w:eastAsia="en-CA"/>
        </w:rPr>
        <w:t xml:space="preserve">García, S., Oliver, C., &amp; Renc-Roe, J. (2013). </w:t>
      </w:r>
      <w:bookmarkEnd w:id="16"/>
      <w:r w:rsidRPr="00734711">
        <w:rPr>
          <w:rFonts w:ascii="Times New Roman" w:hAnsi="Times New Roman" w:cs="Times New Roman"/>
          <w:sz w:val="24"/>
          <w:szCs w:val="24"/>
          <w:lang w:eastAsia="en-CA"/>
        </w:rPr>
        <w:t xml:space="preserve">Conflicts and configurations in a liminal </w:t>
      </w:r>
      <w:r w:rsidR="00310087" w:rsidRPr="00734711">
        <w:rPr>
          <w:rFonts w:ascii="Times New Roman" w:hAnsi="Times New Roman" w:cs="Times New Roman"/>
          <w:sz w:val="24"/>
          <w:szCs w:val="24"/>
          <w:lang w:eastAsia="en-CA"/>
        </w:rPr>
        <w:tab/>
      </w:r>
      <w:r w:rsidRPr="00734711">
        <w:rPr>
          <w:rFonts w:ascii="Times New Roman" w:hAnsi="Times New Roman" w:cs="Times New Roman"/>
          <w:sz w:val="24"/>
          <w:szCs w:val="24"/>
          <w:lang w:eastAsia="en-CA"/>
        </w:rPr>
        <w:t xml:space="preserve">space: SoTL scholars’ identity development. </w:t>
      </w:r>
      <w:r w:rsidRPr="00734711">
        <w:rPr>
          <w:rFonts w:ascii="Times New Roman" w:hAnsi="Times New Roman" w:cs="Times New Roman"/>
          <w:i/>
          <w:iCs/>
          <w:sz w:val="24"/>
          <w:szCs w:val="24"/>
          <w:lang w:eastAsia="en-CA"/>
        </w:rPr>
        <w:t>Teaching and Learning Inquiry, 1</w:t>
      </w:r>
      <w:r w:rsidRPr="00734711">
        <w:rPr>
          <w:rFonts w:ascii="Times New Roman" w:hAnsi="Times New Roman" w:cs="Times New Roman"/>
          <w:iCs/>
          <w:sz w:val="24"/>
          <w:szCs w:val="24"/>
          <w:lang w:eastAsia="en-CA"/>
        </w:rPr>
        <w:t>(2)</w:t>
      </w:r>
      <w:r w:rsidR="002C7C46" w:rsidRPr="00734711">
        <w:rPr>
          <w:rFonts w:ascii="Times New Roman" w:hAnsi="Times New Roman" w:cs="Times New Roman"/>
          <w:iCs/>
          <w:sz w:val="24"/>
          <w:szCs w:val="24"/>
          <w:lang w:eastAsia="en-CA"/>
        </w:rPr>
        <w:t>,</w:t>
      </w:r>
      <w:r w:rsidR="004161A3" w:rsidRPr="00734711">
        <w:rPr>
          <w:rFonts w:ascii="Times New Roman" w:hAnsi="Times New Roman" w:cs="Times New Roman"/>
          <w:iCs/>
          <w:sz w:val="24"/>
          <w:szCs w:val="24"/>
          <w:lang w:eastAsia="en-CA"/>
        </w:rPr>
        <w:t xml:space="preserve"> 9-21</w:t>
      </w:r>
      <w:r w:rsidR="002C7C46" w:rsidRPr="00734711">
        <w:rPr>
          <w:rFonts w:ascii="Times New Roman" w:hAnsi="Times New Roman" w:cs="Times New Roman"/>
          <w:iCs/>
          <w:sz w:val="24"/>
          <w:szCs w:val="24"/>
          <w:lang w:eastAsia="en-CA"/>
        </w:rPr>
        <w:t>.</w:t>
      </w:r>
      <w:r w:rsidR="004161A3" w:rsidRPr="00734711">
        <w:rPr>
          <w:rFonts w:ascii="Times New Roman" w:hAnsi="Times New Roman" w:cs="Times New Roman"/>
          <w:sz w:val="24"/>
          <w:szCs w:val="24"/>
        </w:rPr>
        <w:t xml:space="preserve"> </w:t>
      </w:r>
      <w:r w:rsidR="004161A3" w:rsidRPr="00734711">
        <w:rPr>
          <w:rFonts w:ascii="Times New Roman" w:hAnsi="Times New Roman" w:cs="Times New Roman"/>
          <w:sz w:val="24"/>
          <w:szCs w:val="24"/>
        </w:rPr>
        <w:tab/>
      </w:r>
      <w:hyperlink r:id="rId30" w:history="1">
        <w:r w:rsidR="002C7C46" w:rsidRPr="00734711">
          <w:rPr>
            <w:rStyle w:val="Hyperlink"/>
            <w:rFonts w:ascii="Times New Roman" w:hAnsi="Times New Roman" w:cs="Times New Roman"/>
            <w:sz w:val="24"/>
            <w:szCs w:val="24"/>
          </w:rPr>
          <w:t>https://doi.org/10.20343/teachlearninqu.1.2.9</w:t>
        </w:r>
      </w:hyperlink>
      <w:r w:rsidR="002C7C46" w:rsidRPr="00734711">
        <w:rPr>
          <w:rFonts w:ascii="Times New Roman" w:hAnsi="Times New Roman" w:cs="Times New Roman"/>
          <w:sz w:val="24"/>
          <w:szCs w:val="24"/>
        </w:rPr>
        <w:t xml:space="preserve"> </w:t>
      </w:r>
    </w:p>
    <w:p w14:paraId="34823743" w14:textId="4BB58C12" w:rsidR="00310087" w:rsidRPr="00734711" w:rsidRDefault="00EB2DAC" w:rsidP="00310087">
      <w:pPr>
        <w:jc w:val="both"/>
        <w:rPr>
          <w:rFonts w:ascii="Times New Roman" w:hAnsi="Times New Roman" w:cs="Times New Roman"/>
          <w:sz w:val="24"/>
          <w:szCs w:val="24"/>
          <w:lang w:eastAsia="en-CA"/>
        </w:rPr>
      </w:pPr>
      <w:r w:rsidRPr="00734711">
        <w:rPr>
          <w:rFonts w:ascii="Times New Roman" w:hAnsi="Times New Roman" w:cs="Times New Roman"/>
          <w:sz w:val="24"/>
          <w:szCs w:val="24"/>
        </w:rPr>
        <w:t xml:space="preserve">Tagore R. </w:t>
      </w:r>
      <w:r w:rsidR="00583A26" w:rsidRPr="00734711">
        <w:rPr>
          <w:rFonts w:ascii="Times New Roman" w:hAnsi="Times New Roman" w:cs="Times New Roman"/>
          <w:sz w:val="24"/>
          <w:szCs w:val="24"/>
        </w:rPr>
        <w:t xml:space="preserve">(1892). </w:t>
      </w:r>
      <w:r w:rsidRPr="00734711">
        <w:rPr>
          <w:rFonts w:ascii="Times New Roman" w:hAnsi="Times New Roman" w:cs="Times New Roman"/>
          <w:sz w:val="24"/>
          <w:szCs w:val="24"/>
        </w:rPr>
        <w:t xml:space="preserve">Topsy turvy education – </w:t>
      </w:r>
      <w:r w:rsidR="00C01853" w:rsidRPr="00734711">
        <w:rPr>
          <w:rFonts w:ascii="Times New Roman" w:hAnsi="Times New Roman" w:cs="Times New Roman"/>
          <w:sz w:val="24"/>
          <w:szCs w:val="24"/>
        </w:rPr>
        <w:t>“</w:t>
      </w:r>
      <w:r w:rsidRPr="00734711">
        <w:rPr>
          <w:rFonts w:ascii="Times New Roman" w:hAnsi="Times New Roman" w:cs="Times New Roman"/>
          <w:sz w:val="24"/>
          <w:szCs w:val="24"/>
        </w:rPr>
        <w:t>Shikshar herfer.</w:t>
      </w:r>
      <w:r w:rsidR="00C01853" w:rsidRPr="00734711">
        <w:rPr>
          <w:rFonts w:ascii="Times New Roman" w:hAnsi="Times New Roman" w:cs="Times New Roman"/>
          <w:sz w:val="24"/>
          <w:szCs w:val="24"/>
        </w:rPr>
        <w:t>” In</w:t>
      </w:r>
      <w:r w:rsidRPr="00734711">
        <w:rPr>
          <w:rFonts w:ascii="Times New Roman" w:hAnsi="Times New Roman" w:cs="Times New Roman"/>
          <w:sz w:val="24"/>
          <w:szCs w:val="24"/>
        </w:rPr>
        <w:t xml:space="preserve"> </w:t>
      </w:r>
      <w:r w:rsidRPr="00734711">
        <w:rPr>
          <w:rFonts w:ascii="Times New Roman" w:hAnsi="Times New Roman" w:cs="Times New Roman"/>
          <w:i/>
          <w:iCs/>
          <w:sz w:val="24"/>
          <w:szCs w:val="24"/>
        </w:rPr>
        <w:t>Shikshya, Shantiniketan, Visva-</w:t>
      </w:r>
      <w:r w:rsidR="00310087" w:rsidRPr="00734711">
        <w:rPr>
          <w:rFonts w:ascii="Times New Roman" w:hAnsi="Times New Roman" w:cs="Times New Roman"/>
          <w:i/>
          <w:iCs/>
          <w:sz w:val="24"/>
          <w:szCs w:val="24"/>
        </w:rPr>
        <w:tab/>
      </w:r>
      <w:r w:rsidRPr="00734711">
        <w:rPr>
          <w:rFonts w:ascii="Times New Roman" w:hAnsi="Times New Roman" w:cs="Times New Roman"/>
          <w:i/>
          <w:iCs/>
          <w:sz w:val="24"/>
          <w:szCs w:val="24"/>
        </w:rPr>
        <w:t>Bharati</w:t>
      </w:r>
      <w:r w:rsidR="00C01853" w:rsidRPr="00734711">
        <w:rPr>
          <w:rFonts w:ascii="Times New Roman" w:hAnsi="Times New Roman" w:cs="Times New Roman"/>
          <w:i/>
          <w:iCs/>
          <w:sz w:val="24"/>
          <w:szCs w:val="24"/>
        </w:rPr>
        <w:t xml:space="preserve"> </w:t>
      </w:r>
      <w:r w:rsidR="00C01853" w:rsidRPr="00734711">
        <w:rPr>
          <w:rFonts w:ascii="Times New Roman" w:hAnsi="Times New Roman" w:cs="Times New Roman"/>
          <w:sz w:val="24"/>
          <w:szCs w:val="24"/>
        </w:rPr>
        <w:t>(pp. 17-19)</w:t>
      </w:r>
      <w:r w:rsidRPr="00734711">
        <w:rPr>
          <w:rFonts w:ascii="Times New Roman" w:hAnsi="Times New Roman" w:cs="Times New Roman"/>
          <w:sz w:val="24"/>
          <w:szCs w:val="24"/>
        </w:rPr>
        <w:t>. Oxford University Press.</w:t>
      </w:r>
    </w:p>
    <w:p w14:paraId="038F6763" w14:textId="518B60FD" w:rsidR="00310087" w:rsidRPr="00734711" w:rsidRDefault="00EB2DAC" w:rsidP="000A64B5">
      <w:pPr>
        <w:ind w:left="709" w:hanging="709"/>
        <w:jc w:val="both"/>
        <w:rPr>
          <w:rFonts w:ascii="Times New Roman" w:hAnsi="Times New Roman" w:cs="Times New Roman"/>
          <w:sz w:val="24"/>
          <w:szCs w:val="24"/>
          <w:lang w:eastAsia="en-CA"/>
        </w:rPr>
      </w:pPr>
      <w:r w:rsidRPr="00734711">
        <w:rPr>
          <w:rFonts w:ascii="Times New Roman" w:eastAsia="Times New Roman" w:hAnsi="Times New Roman" w:cs="Times New Roman"/>
          <w:sz w:val="24"/>
          <w:szCs w:val="24"/>
          <w:lang w:eastAsia="en-ZA"/>
        </w:rPr>
        <w:t xml:space="preserve">Tagore R. </w:t>
      </w:r>
      <w:r w:rsidR="00583A26" w:rsidRPr="00734711">
        <w:rPr>
          <w:rFonts w:ascii="Times New Roman" w:eastAsia="Times New Roman" w:hAnsi="Times New Roman" w:cs="Times New Roman"/>
          <w:sz w:val="24"/>
          <w:szCs w:val="24"/>
          <w:lang w:eastAsia="en-ZA"/>
        </w:rPr>
        <w:t xml:space="preserve">(1906). </w:t>
      </w:r>
      <w:r w:rsidRPr="00734711">
        <w:rPr>
          <w:rFonts w:ascii="Times New Roman" w:eastAsia="Times New Roman" w:hAnsi="Times New Roman" w:cs="Times New Roman"/>
          <w:sz w:val="24"/>
          <w:szCs w:val="24"/>
          <w:lang w:eastAsia="en-ZA"/>
        </w:rPr>
        <w:t>The problem of education.</w:t>
      </w:r>
      <w:r w:rsidR="000A64B5" w:rsidRPr="00734711">
        <w:rPr>
          <w:rFonts w:ascii="Times New Roman" w:eastAsia="Times New Roman" w:hAnsi="Times New Roman" w:cs="Times New Roman"/>
          <w:sz w:val="24"/>
          <w:szCs w:val="24"/>
          <w:lang w:eastAsia="en-ZA"/>
        </w:rPr>
        <w:t xml:space="preserve"> In</w:t>
      </w:r>
      <w:r w:rsidRPr="00734711">
        <w:rPr>
          <w:rFonts w:ascii="Times New Roman" w:eastAsia="Times New Roman" w:hAnsi="Times New Roman" w:cs="Times New Roman"/>
          <w:sz w:val="24"/>
          <w:szCs w:val="24"/>
          <w:lang w:eastAsia="en-ZA"/>
        </w:rPr>
        <w:t xml:space="preserve"> </w:t>
      </w:r>
      <w:r w:rsidRPr="00734711">
        <w:rPr>
          <w:rFonts w:ascii="Times New Roman" w:eastAsia="Times New Roman" w:hAnsi="Times New Roman" w:cs="Times New Roman"/>
          <w:i/>
          <w:iCs/>
          <w:sz w:val="24"/>
          <w:szCs w:val="24"/>
          <w:lang w:eastAsia="en-ZA"/>
        </w:rPr>
        <w:t>Towards Universal Man</w:t>
      </w:r>
      <w:r w:rsidR="000A64B5" w:rsidRPr="00734711">
        <w:rPr>
          <w:rFonts w:ascii="Times New Roman" w:eastAsia="Times New Roman" w:hAnsi="Times New Roman" w:cs="Times New Roman"/>
          <w:sz w:val="24"/>
          <w:szCs w:val="24"/>
          <w:lang w:eastAsia="en-ZA"/>
        </w:rPr>
        <w:t xml:space="preserve"> (pp. 67-82)</w:t>
      </w:r>
      <w:r w:rsidRPr="00734711">
        <w:rPr>
          <w:rFonts w:ascii="Times New Roman" w:eastAsia="Times New Roman" w:hAnsi="Times New Roman" w:cs="Times New Roman"/>
          <w:sz w:val="24"/>
          <w:szCs w:val="24"/>
          <w:lang w:eastAsia="en-ZA"/>
        </w:rPr>
        <w:t xml:space="preserve">. Asia Publishing House. </w:t>
      </w:r>
    </w:p>
    <w:p w14:paraId="002B92BB" w14:textId="2EB92302" w:rsidR="00FA195B" w:rsidRPr="00734711" w:rsidRDefault="00EB2DAC" w:rsidP="000A64B5">
      <w:pPr>
        <w:ind w:left="709" w:hanging="709"/>
        <w:rPr>
          <w:rStyle w:val="Hyperlink"/>
          <w:rFonts w:ascii="Times New Roman" w:hAnsi="Times New Roman" w:cs="Times New Roman"/>
          <w:color w:val="auto"/>
          <w:sz w:val="24"/>
          <w:szCs w:val="24"/>
          <w:u w:val="none"/>
          <w:lang w:eastAsia="en-CA"/>
        </w:rPr>
      </w:pPr>
      <w:r w:rsidRPr="00734711">
        <w:rPr>
          <w:rStyle w:val="markedcontent"/>
          <w:rFonts w:ascii="Times New Roman" w:hAnsi="Times New Roman" w:cs="Times New Roman"/>
          <w:sz w:val="24"/>
          <w:szCs w:val="24"/>
        </w:rPr>
        <w:t>UNESCO</w:t>
      </w:r>
      <w:r w:rsidR="004C668D" w:rsidRPr="00734711">
        <w:rPr>
          <w:rStyle w:val="markedcontent"/>
          <w:rFonts w:ascii="Times New Roman" w:hAnsi="Times New Roman" w:cs="Times New Roman"/>
          <w:sz w:val="24"/>
          <w:szCs w:val="24"/>
        </w:rPr>
        <w:t>.</w:t>
      </w:r>
      <w:r w:rsidRPr="00734711">
        <w:rPr>
          <w:rStyle w:val="markedcontent"/>
          <w:rFonts w:ascii="Times New Roman" w:hAnsi="Times New Roman" w:cs="Times New Roman"/>
          <w:sz w:val="24"/>
          <w:szCs w:val="24"/>
        </w:rPr>
        <w:t xml:space="preserve"> (2019). </w:t>
      </w:r>
      <w:r w:rsidRPr="00734711">
        <w:rPr>
          <w:rStyle w:val="markedcontent"/>
          <w:rFonts w:ascii="Times New Roman" w:hAnsi="Times New Roman" w:cs="Times New Roman"/>
          <w:i/>
          <w:iCs/>
          <w:sz w:val="24"/>
          <w:szCs w:val="24"/>
        </w:rPr>
        <w:t xml:space="preserve">Draft Recommendation on </w:t>
      </w:r>
      <w:r w:rsidR="000A64B5" w:rsidRPr="00734711">
        <w:rPr>
          <w:rStyle w:val="markedcontent"/>
          <w:rFonts w:ascii="Times New Roman" w:hAnsi="Times New Roman" w:cs="Times New Roman"/>
          <w:i/>
          <w:iCs/>
          <w:sz w:val="24"/>
          <w:szCs w:val="24"/>
        </w:rPr>
        <w:t>o</w:t>
      </w:r>
      <w:r w:rsidRPr="00734711">
        <w:rPr>
          <w:rStyle w:val="markedcontent"/>
          <w:rFonts w:ascii="Times New Roman" w:hAnsi="Times New Roman" w:cs="Times New Roman"/>
          <w:i/>
          <w:iCs/>
          <w:sz w:val="24"/>
          <w:szCs w:val="24"/>
        </w:rPr>
        <w:t xml:space="preserve">pen </w:t>
      </w:r>
      <w:r w:rsidR="000A64B5" w:rsidRPr="00734711">
        <w:rPr>
          <w:rStyle w:val="markedcontent"/>
          <w:rFonts w:ascii="Times New Roman" w:hAnsi="Times New Roman" w:cs="Times New Roman"/>
          <w:i/>
          <w:iCs/>
          <w:sz w:val="24"/>
          <w:szCs w:val="24"/>
        </w:rPr>
        <w:t>e</w:t>
      </w:r>
      <w:r w:rsidRPr="00734711">
        <w:rPr>
          <w:rStyle w:val="markedcontent"/>
          <w:rFonts w:ascii="Times New Roman" w:hAnsi="Times New Roman" w:cs="Times New Roman"/>
          <w:i/>
          <w:iCs/>
          <w:sz w:val="24"/>
          <w:szCs w:val="24"/>
        </w:rPr>
        <w:t xml:space="preserve">ducational </w:t>
      </w:r>
      <w:r w:rsidR="000A64B5" w:rsidRPr="00734711">
        <w:rPr>
          <w:rStyle w:val="markedcontent"/>
          <w:rFonts w:ascii="Times New Roman" w:hAnsi="Times New Roman" w:cs="Times New Roman"/>
          <w:i/>
          <w:iCs/>
          <w:sz w:val="24"/>
          <w:szCs w:val="24"/>
        </w:rPr>
        <w:t>r</w:t>
      </w:r>
      <w:r w:rsidRPr="00734711">
        <w:rPr>
          <w:rStyle w:val="markedcontent"/>
          <w:rFonts w:ascii="Times New Roman" w:hAnsi="Times New Roman" w:cs="Times New Roman"/>
          <w:i/>
          <w:iCs/>
          <w:sz w:val="24"/>
          <w:szCs w:val="24"/>
        </w:rPr>
        <w:t>esources</w:t>
      </w:r>
      <w:r w:rsidRPr="00734711">
        <w:rPr>
          <w:rStyle w:val="markedcontent"/>
          <w:rFonts w:ascii="Times New Roman" w:hAnsi="Times New Roman" w:cs="Times New Roman"/>
          <w:sz w:val="24"/>
          <w:szCs w:val="24"/>
        </w:rPr>
        <w:t>. UNESCO</w:t>
      </w:r>
      <w:r w:rsidR="000A64B5" w:rsidRPr="00734711">
        <w:rPr>
          <w:rStyle w:val="markedcontent"/>
          <w:rFonts w:ascii="Times New Roman" w:hAnsi="Times New Roman" w:cs="Times New Roman"/>
          <w:sz w:val="24"/>
          <w:szCs w:val="24"/>
        </w:rPr>
        <w:t>.</w:t>
      </w:r>
      <w:r w:rsidRPr="00734711">
        <w:rPr>
          <w:rStyle w:val="markedcontent"/>
          <w:rFonts w:ascii="Times New Roman" w:hAnsi="Times New Roman" w:cs="Times New Roman"/>
          <w:sz w:val="24"/>
          <w:szCs w:val="24"/>
        </w:rPr>
        <w:t xml:space="preserve"> </w:t>
      </w:r>
      <w:hyperlink r:id="rId31" w:history="1">
        <w:r w:rsidR="000A64B5" w:rsidRPr="00734711">
          <w:rPr>
            <w:rStyle w:val="Hyperlink"/>
            <w:rFonts w:ascii="Times New Roman" w:hAnsi="Times New Roman" w:cs="Times New Roman"/>
            <w:sz w:val="24"/>
            <w:szCs w:val="24"/>
          </w:rPr>
          <w:t>https://unesdoc.unesco.org/ark:/48223/pf0000370936</w:t>
        </w:r>
      </w:hyperlink>
      <w:r w:rsidR="000A64B5" w:rsidRPr="00734711">
        <w:rPr>
          <w:rStyle w:val="markedcontent"/>
          <w:rFonts w:ascii="Times New Roman" w:hAnsi="Times New Roman" w:cs="Times New Roman"/>
          <w:sz w:val="24"/>
          <w:szCs w:val="24"/>
        </w:rPr>
        <w:t xml:space="preserve"> </w:t>
      </w:r>
    </w:p>
    <w:p w14:paraId="22A8B82C" w14:textId="0F80D16E" w:rsidR="00FA195B" w:rsidRPr="00734711" w:rsidRDefault="00EB2DAC" w:rsidP="00FA195B">
      <w:pPr>
        <w:pStyle w:val="p1"/>
        <w:rPr>
          <w:rStyle w:val="markedcontent"/>
          <w:rFonts w:ascii="Times New Roman" w:hAnsi="Times New Roman"/>
          <w:sz w:val="24"/>
          <w:szCs w:val="24"/>
        </w:rPr>
      </w:pPr>
      <w:r w:rsidRPr="00734711">
        <w:rPr>
          <w:rStyle w:val="markedcontent"/>
          <w:rFonts w:ascii="Times New Roman" w:hAnsi="Times New Roman"/>
          <w:sz w:val="24"/>
          <w:szCs w:val="24"/>
        </w:rPr>
        <w:t xml:space="preserve">Wiley, D.A., &amp; Hilton, J. (2018). Defining OER-enabled pedagogy. </w:t>
      </w:r>
      <w:r w:rsidRPr="00734711">
        <w:rPr>
          <w:rStyle w:val="markedcontent"/>
          <w:rFonts w:ascii="Times New Roman" w:hAnsi="Times New Roman"/>
          <w:i/>
          <w:iCs/>
          <w:sz w:val="24"/>
          <w:szCs w:val="24"/>
        </w:rPr>
        <w:t xml:space="preserve">International Review of </w:t>
      </w:r>
      <w:r w:rsidR="00310087" w:rsidRPr="00734711">
        <w:rPr>
          <w:rStyle w:val="markedcontent"/>
          <w:rFonts w:ascii="Times New Roman" w:hAnsi="Times New Roman"/>
          <w:i/>
          <w:iCs/>
          <w:sz w:val="24"/>
          <w:szCs w:val="24"/>
        </w:rPr>
        <w:tab/>
      </w:r>
      <w:r w:rsidRPr="00734711">
        <w:rPr>
          <w:rStyle w:val="markedcontent"/>
          <w:rFonts w:ascii="Times New Roman" w:hAnsi="Times New Roman"/>
          <w:i/>
          <w:iCs/>
          <w:sz w:val="24"/>
          <w:szCs w:val="24"/>
        </w:rPr>
        <w:t>Research in Open and Distance Learning</w:t>
      </w:r>
      <w:r w:rsidRPr="00734711">
        <w:rPr>
          <w:rStyle w:val="markedcontent"/>
          <w:rFonts w:ascii="Times New Roman" w:hAnsi="Times New Roman"/>
          <w:sz w:val="24"/>
          <w:szCs w:val="24"/>
        </w:rPr>
        <w:t xml:space="preserve">, </w:t>
      </w:r>
      <w:r w:rsidRPr="00734711">
        <w:rPr>
          <w:rStyle w:val="markedcontent"/>
          <w:rFonts w:ascii="Times New Roman" w:hAnsi="Times New Roman"/>
          <w:i/>
          <w:iCs/>
          <w:sz w:val="24"/>
          <w:szCs w:val="24"/>
        </w:rPr>
        <w:t>19</w:t>
      </w:r>
      <w:r w:rsidRPr="00734711">
        <w:rPr>
          <w:rStyle w:val="markedcontent"/>
          <w:rFonts w:ascii="Times New Roman" w:hAnsi="Times New Roman"/>
          <w:sz w:val="24"/>
          <w:szCs w:val="24"/>
        </w:rPr>
        <w:t xml:space="preserve">(4), 133-147. </w:t>
      </w:r>
      <w:r w:rsidR="00310087" w:rsidRPr="00734711">
        <w:rPr>
          <w:rStyle w:val="markedcontent"/>
          <w:rFonts w:ascii="Times New Roman" w:hAnsi="Times New Roman"/>
          <w:sz w:val="24"/>
          <w:szCs w:val="24"/>
        </w:rPr>
        <w:tab/>
      </w:r>
      <w:hyperlink r:id="rId32" w:history="1">
        <w:r w:rsidR="00310087" w:rsidRPr="00734711">
          <w:rPr>
            <w:rStyle w:val="Hyperlink"/>
            <w:rFonts w:ascii="Times New Roman" w:hAnsi="Times New Roman"/>
            <w:sz w:val="24"/>
            <w:szCs w:val="24"/>
          </w:rPr>
          <w:t>https://doi.org/10.19173/irrodl.v19i4.3601</w:t>
        </w:r>
      </w:hyperlink>
    </w:p>
    <w:p w14:paraId="5FAF821A" w14:textId="27E2A93D" w:rsidR="00FA195B" w:rsidRPr="00734711" w:rsidRDefault="00EB2DAC" w:rsidP="002C50B4">
      <w:pPr>
        <w:snapToGrid w:val="0"/>
        <w:rPr>
          <w:rFonts w:ascii="Times New Roman" w:hAnsi="Times New Roman" w:cs="Times New Roman"/>
          <w:sz w:val="24"/>
          <w:szCs w:val="24"/>
        </w:rPr>
      </w:pPr>
      <w:r w:rsidRPr="00734711">
        <w:rPr>
          <w:rFonts w:ascii="Times New Roman" w:hAnsi="Times New Roman" w:cs="Times New Roman"/>
          <w:sz w:val="24"/>
          <w:szCs w:val="24"/>
          <w:lang w:val="en-ZA"/>
        </w:rPr>
        <w:t xml:space="preserve">Young, J.M. &amp; Yeo, M. (2015). Conceptualizing and </w:t>
      </w:r>
      <w:r w:rsidR="000A64B5" w:rsidRPr="00734711">
        <w:rPr>
          <w:rFonts w:ascii="Times New Roman" w:hAnsi="Times New Roman" w:cs="Times New Roman"/>
          <w:sz w:val="24"/>
          <w:szCs w:val="24"/>
          <w:lang w:val="en-ZA"/>
        </w:rPr>
        <w:t>c</w:t>
      </w:r>
      <w:r w:rsidRPr="00734711">
        <w:rPr>
          <w:rFonts w:ascii="Times New Roman" w:hAnsi="Times New Roman" w:cs="Times New Roman"/>
          <w:sz w:val="24"/>
          <w:szCs w:val="24"/>
          <w:lang w:val="en-ZA"/>
        </w:rPr>
        <w:t xml:space="preserve">ommunicating SoTL: A </w:t>
      </w:r>
      <w:r w:rsidR="000A64B5" w:rsidRPr="00734711">
        <w:rPr>
          <w:rFonts w:ascii="Times New Roman" w:hAnsi="Times New Roman" w:cs="Times New Roman"/>
          <w:sz w:val="24"/>
          <w:szCs w:val="24"/>
          <w:lang w:val="en-ZA"/>
        </w:rPr>
        <w:t>f</w:t>
      </w:r>
      <w:r w:rsidRPr="00734711">
        <w:rPr>
          <w:rFonts w:ascii="Times New Roman" w:hAnsi="Times New Roman" w:cs="Times New Roman"/>
          <w:sz w:val="24"/>
          <w:szCs w:val="24"/>
          <w:lang w:val="en-ZA"/>
        </w:rPr>
        <w:t xml:space="preserve">ramework for </w:t>
      </w:r>
      <w:r w:rsidR="00310087" w:rsidRPr="00734711">
        <w:rPr>
          <w:rFonts w:ascii="Times New Roman" w:hAnsi="Times New Roman" w:cs="Times New Roman"/>
          <w:sz w:val="24"/>
          <w:szCs w:val="24"/>
          <w:lang w:val="en-ZA"/>
        </w:rPr>
        <w:tab/>
      </w:r>
      <w:r w:rsidRPr="00734711">
        <w:rPr>
          <w:rFonts w:ascii="Times New Roman" w:hAnsi="Times New Roman" w:cs="Times New Roman"/>
          <w:sz w:val="24"/>
          <w:szCs w:val="24"/>
          <w:lang w:val="en-ZA"/>
        </w:rPr>
        <w:t xml:space="preserve">the </w:t>
      </w:r>
      <w:r w:rsidR="000A64B5" w:rsidRPr="00734711">
        <w:rPr>
          <w:rFonts w:ascii="Times New Roman" w:hAnsi="Times New Roman" w:cs="Times New Roman"/>
          <w:sz w:val="24"/>
          <w:szCs w:val="24"/>
          <w:lang w:val="en-ZA"/>
        </w:rPr>
        <w:t>f</w:t>
      </w:r>
      <w:r w:rsidRPr="00734711">
        <w:rPr>
          <w:rFonts w:ascii="Times New Roman" w:hAnsi="Times New Roman" w:cs="Times New Roman"/>
          <w:sz w:val="24"/>
          <w:szCs w:val="24"/>
          <w:lang w:val="en-ZA"/>
        </w:rPr>
        <w:t xml:space="preserve">ield. </w:t>
      </w:r>
      <w:r w:rsidRPr="00734711">
        <w:rPr>
          <w:rFonts w:ascii="Times New Roman" w:hAnsi="Times New Roman" w:cs="Times New Roman"/>
          <w:i/>
          <w:iCs/>
          <w:sz w:val="24"/>
          <w:szCs w:val="24"/>
          <w:lang w:val="en-ZA"/>
        </w:rPr>
        <w:t>Teaching &amp; Learning Inquiry</w:t>
      </w:r>
      <w:r w:rsidRPr="00734711">
        <w:rPr>
          <w:rFonts w:ascii="Times New Roman" w:hAnsi="Times New Roman" w:cs="Times New Roman"/>
          <w:sz w:val="24"/>
          <w:szCs w:val="24"/>
          <w:lang w:val="en-ZA"/>
        </w:rPr>
        <w:t>, 3(2) 37</w:t>
      </w:r>
      <w:r w:rsidR="00B747E7" w:rsidRPr="00734711">
        <w:rPr>
          <w:rFonts w:ascii="Times New Roman" w:hAnsi="Times New Roman" w:cs="Times New Roman"/>
          <w:sz w:val="24"/>
          <w:szCs w:val="24"/>
          <w:lang w:val="en-ZA"/>
        </w:rPr>
        <w:t>-</w:t>
      </w:r>
      <w:r w:rsidRPr="00734711">
        <w:rPr>
          <w:rFonts w:ascii="Times New Roman" w:hAnsi="Times New Roman" w:cs="Times New Roman"/>
          <w:sz w:val="24"/>
          <w:szCs w:val="24"/>
          <w:lang w:val="en-ZA"/>
        </w:rPr>
        <w:t xml:space="preserve">53. </w:t>
      </w:r>
      <w:bookmarkEnd w:id="0"/>
      <w:bookmarkEnd w:id="13"/>
      <w:r w:rsidR="004161A3" w:rsidRPr="00734711">
        <w:rPr>
          <w:rFonts w:ascii="Times New Roman" w:hAnsi="Times New Roman" w:cs="Times New Roman"/>
          <w:sz w:val="24"/>
          <w:szCs w:val="24"/>
        </w:rPr>
        <w:t xml:space="preserve"> </w:t>
      </w:r>
      <w:r w:rsidR="004161A3" w:rsidRPr="00734711">
        <w:rPr>
          <w:rFonts w:ascii="Times New Roman" w:hAnsi="Times New Roman" w:cs="Times New Roman"/>
          <w:sz w:val="24"/>
          <w:szCs w:val="24"/>
        </w:rPr>
        <w:tab/>
      </w:r>
      <w:hyperlink r:id="rId33" w:history="1">
        <w:r w:rsidR="002C50B4" w:rsidRPr="00734711">
          <w:rPr>
            <w:rStyle w:val="Hyperlink"/>
            <w:rFonts w:ascii="Times New Roman" w:hAnsi="Times New Roman" w:cs="Times New Roman"/>
            <w:sz w:val="24"/>
            <w:szCs w:val="24"/>
          </w:rPr>
          <w:t>https://doi.org/10.20343/teachlearninqu.3.2.37</w:t>
        </w:r>
      </w:hyperlink>
      <w:r w:rsidR="002C50B4" w:rsidRPr="00734711">
        <w:rPr>
          <w:rFonts w:ascii="Times New Roman" w:hAnsi="Times New Roman" w:cs="Times New Roman"/>
          <w:sz w:val="24"/>
          <w:szCs w:val="24"/>
        </w:rPr>
        <w:t xml:space="preserve"> </w:t>
      </w:r>
    </w:p>
    <w:p w14:paraId="1EEC5015" w14:textId="7BEF4E8F" w:rsidR="00CA648F" w:rsidRPr="00734711" w:rsidRDefault="00EB2DAC" w:rsidP="002C50B4">
      <w:pPr>
        <w:snapToGrid w:val="0"/>
        <w:ind w:left="720" w:hanging="720"/>
        <w:jc w:val="both"/>
        <w:rPr>
          <w:rFonts w:ascii="Times New Roman" w:hAnsi="Times New Roman" w:cs="Times New Roman"/>
          <w:sz w:val="24"/>
          <w:szCs w:val="24"/>
        </w:rPr>
      </w:pPr>
      <w:r w:rsidRPr="00734711">
        <w:rPr>
          <w:rFonts w:ascii="Times New Roman" w:hAnsi="Times New Roman" w:cs="Times New Roman"/>
          <w:sz w:val="24"/>
          <w:szCs w:val="24"/>
        </w:rPr>
        <w:t xml:space="preserve">Vajoczki, S., Savage, P., Martin, L., Borin, P., &amp; Kustra, E. (2011). Good teachers, scholarly teachers, and teachers engaged in the scholarship of teaching and learning: A case study from McMaster University, Hamilton, Canada. </w:t>
      </w:r>
      <w:r w:rsidRPr="00734711">
        <w:rPr>
          <w:rFonts w:ascii="Times New Roman" w:hAnsi="Times New Roman" w:cs="Times New Roman"/>
          <w:i/>
          <w:sz w:val="24"/>
          <w:szCs w:val="24"/>
        </w:rPr>
        <w:t>The Canadian Journal for the Scholarship of Teaching and Learning, 2</w:t>
      </w:r>
      <w:r w:rsidRPr="00734711">
        <w:rPr>
          <w:rFonts w:ascii="Times New Roman" w:hAnsi="Times New Roman" w:cs="Times New Roman"/>
          <w:sz w:val="24"/>
          <w:szCs w:val="24"/>
        </w:rPr>
        <w:t>(1)</w:t>
      </w:r>
      <w:r w:rsidR="002C50B4" w:rsidRPr="00734711">
        <w:rPr>
          <w:rFonts w:ascii="Times New Roman" w:hAnsi="Times New Roman" w:cs="Times New Roman"/>
          <w:sz w:val="24"/>
          <w:szCs w:val="24"/>
        </w:rPr>
        <w:t xml:space="preserve">, </w:t>
      </w:r>
      <w:r w:rsidR="00C10003" w:rsidRPr="00734711">
        <w:rPr>
          <w:rFonts w:ascii="Times New Roman" w:hAnsi="Times New Roman" w:cs="Times New Roman"/>
          <w:sz w:val="24"/>
          <w:szCs w:val="24"/>
        </w:rPr>
        <w:t>1-29.</w:t>
      </w:r>
      <w:r w:rsidRPr="00734711">
        <w:rPr>
          <w:rFonts w:ascii="Times New Roman" w:hAnsi="Times New Roman" w:cs="Times New Roman"/>
          <w:sz w:val="24"/>
          <w:szCs w:val="24"/>
        </w:rPr>
        <w:t xml:space="preserve"> </w:t>
      </w:r>
      <w:hyperlink r:id="rId34" w:history="1">
        <w:r w:rsidR="002C50B4" w:rsidRPr="00734711">
          <w:rPr>
            <w:rStyle w:val="Hyperlink"/>
            <w:rFonts w:ascii="Times New Roman" w:hAnsi="Times New Roman" w:cs="Times New Roman"/>
            <w:sz w:val="24"/>
            <w:szCs w:val="24"/>
          </w:rPr>
          <w:t>https://doi.org/10.5206/cjsotl-rcacea.2011.1.2</w:t>
        </w:r>
      </w:hyperlink>
      <w:bookmarkEnd w:id="1"/>
      <w:r w:rsidR="002C50B4" w:rsidRPr="00734711">
        <w:rPr>
          <w:rFonts w:ascii="Times New Roman" w:hAnsi="Times New Roman" w:cs="Times New Roman"/>
          <w:sz w:val="24"/>
          <w:szCs w:val="24"/>
        </w:rPr>
        <w:t xml:space="preserve"> </w:t>
      </w:r>
    </w:p>
    <w:sectPr w:rsidR="00CA648F" w:rsidRPr="00734711" w:rsidSect="0087346C">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2011" w14:textId="77777777" w:rsidR="005D1884" w:rsidRDefault="005D1884" w:rsidP="00FB7F9C">
      <w:r>
        <w:separator/>
      </w:r>
    </w:p>
  </w:endnote>
  <w:endnote w:type="continuationSeparator" w:id="0">
    <w:p w14:paraId="4CF2AEBD" w14:textId="77777777" w:rsidR="005D1884" w:rsidRDefault="005D1884" w:rsidP="00FB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5968905"/>
      <w:docPartObj>
        <w:docPartGallery w:val="Page Numbers (Bottom of Page)"/>
        <w:docPartUnique/>
      </w:docPartObj>
    </w:sdtPr>
    <w:sdtContent>
      <w:p w14:paraId="176A9DEB" w14:textId="2C4AACDD" w:rsidR="00B6573B" w:rsidRDefault="00B6573B" w:rsidP="00EF1D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429ECB4" w14:textId="77777777" w:rsidR="00B6573B" w:rsidRDefault="00B6573B" w:rsidP="00B657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504444472"/>
      <w:docPartObj>
        <w:docPartGallery w:val="Page Numbers (Bottom of Page)"/>
        <w:docPartUnique/>
      </w:docPartObj>
    </w:sdtPr>
    <w:sdtContent>
      <w:p w14:paraId="7DDD862D" w14:textId="79D9EE77" w:rsidR="00B6573B" w:rsidRPr="008A6F61" w:rsidRDefault="00B6573B" w:rsidP="00EF1D54">
        <w:pPr>
          <w:pStyle w:val="Footer"/>
          <w:framePr w:wrap="none" w:vAnchor="text" w:hAnchor="margin" w:xAlign="right" w:y="1"/>
          <w:rPr>
            <w:rStyle w:val="PageNumber"/>
            <w:rFonts w:ascii="Times New Roman" w:hAnsi="Times New Roman" w:cs="Times New Roman"/>
          </w:rPr>
        </w:pPr>
        <w:r w:rsidRPr="008A6F61">
          <w:rPr>
            <w:rStyle w:val="PageNumber"/>
            <w:rFonts w:ascii="Times New Roman" w:hAnsi="Times New Roman" w:cs="Times New Roman"/>
          </w:rPr>
          <w:fldChar w:fldCharType="begin"/>
        </w:r>
        <w:r w:rsidRPr="008A6F61">
          <w:rPr>
            <w:rStyle w:val="PageNumber"/>
            <w:rFonts w:ascii="Times New Roman" w:hAnsi="Times New Roman" w:cs="Times New Roman"/>
          </w:rPr>
          <w:instrText xml:space="preserve"> PAGE </w:instrText>
        </w:r>
        <w:r w:rsidRPr="008A6F61">
          <w:rPr>
            <w:rStyle w:val="PageNumber"/>
            <w:rFonts w:ascii="Times New Roman" w:hAnsi="Times New Roman" w:cs="Times New Roman"/>
          </w:rPr>
          <w:fldChar w:fldCharType="separate"/>
        </w:r>
        <w:r w:rsidRPr="008A6F61">
          <w:rPr>
            <w:rStyle w:val="PageNumber"/>
            <w:rFonts w:ascii="Times New Roman" w:hAnsi="Times New Roman" w:cs="Times New Roman"/>
            <w:noProof/>
          </w:rPr>
          <w:t>5</w:t>
        </w:r>
        <w:r w:rsidRPr="008A6F61">
          <w:rPr>
            <w:rStyle w:val="PageNumber"/>
            <w:rFonts w:ascii="Times New Roman" w:hAnsi="Times New Roman" w:cs="Times New Roman"/>
          </w:rPr>
          <w:fldChar w:fldCharType="end"/>
        </w:r>
      </w:p>
    </w:sdtContent>
  </w:sdt>
  <w:p w14:paraId="437AA5A3" w14:textId="04473297" w:rsidR="00FB7F9C" w:rsidRPr="00D95377" w:rsidRDefault="00FB7F9C" w:rsidP="00FB7F9C">
    <w:pPr>
      <w:pStyle w:val="Footer"/>
      <w:ind w:right="360"/>
      <w:rPr>
        <w:rFonts w:ascii="Times New Roman" w:hAnsi="Times New Roman" w:cs="Times New Roman"/>
        <w:i/>
        <w:iCs/>
      </w:rPr>
    </w:pPr>
    <w:r w:rsidRPr="00D95377">
      <w:rPr>
        <w:rFonts w:ascii="Times New Roman" w:hAnsi="Times New Roman" w:cs="Times New Roman"/>
        <w:i/>
        <w:iCs/>
      </w:rPr>
      <w:t xml:space="preserve">Journal of Contemporary Issues in Education, 2022, </w:t>
    </w:r>
    <w:r w:rsidR="007F23C9">
      <w:rPr>
        <w:rFonts w:ascii="Times New Roman" w:hAnsi="Times New Roman" w:cs="Times New Roman"/>
        <w:i/>
        <w:iCs/>
      </w:rPr>
      <w:t>17</w:t>
    </w:r>
    <w:r w:rsidRPr="00D95377">
      <w:rPr>
        <w:rFonts w:ascii="Times New Roman" w:hAnsi="Times New Roman" w:cs="Times New Roman"/>
        <w:i/>
        <w:iCs/>
      </w:rPr>
      <w:t>(</w:t>
    </w:r>
    <w:r w:rsidR="007F23C9">
      <w:rPr>
        <w:rFonts w:ascii="Times New Roman" w:hAnsi="Times New Roman" w:cs="Times New Roman"/>
        <w:i/>
        <w:iCs/>
      </w:rPr>
      <w:t>2</w:t>
    </w:r>
    <w:r w:rsidRPr="00D95377">
      <w:rPr>
        <w:rFonts w:ascii="Times New Roman" w:hAnsi="Times New Roman" w:cs="Times New Roman"/>
        <w:i/>
        <w:iCs/>
      </w:rPr>
      <w:t xml:space="preserve">), pp. </w:t>
    </w:r>
    <w:r w:rsidR="007F23C9">
      <w:rPr>
        <w:rFonts w:ascii="Times New Roman" w:hAnsi="Times New Roman" w:cs="Times New Roman"/>
        <w:i/>
        <w:iCs/>
      </w:rPr>
      <w:t>57-66</w:t>
    </w:r>
    <w:r w:rsidRPr="00D95377">
      <w:rPr>
        <w:rFonts w:ascii="Times New Roman" w:hAnsi="Times New Roman" w:cs="Times New Roman"/>
        <w:i/>
        <w:iCs/>
      </w:rPr>
      <w:t>.</w:t>
    </w:r>
  </w:p>
  <w:p w14:paraId="53313A00" w14:textId="7F67BDBA" w:rsidR="00FB7F9C" w:rsidRPr="00D95377" w:rsidRDefault="00FB7F9C" w:rsidP="00FB7F9C">
    <w:pPr>
      <w:pStyle w:val="Footer"/>
      <w:rPr>
        <w:rFonts w:ascii="Times New Roman" w:hAnsi="Times New Roman" w:cs="Times New Roman"/>
        <w:i/>
        <w:iCs/>
      </w:rPr>
    </w:pPr>
    <w:r w:rsidRPr="00D95377">
      <w:rPr>
        <w:rFonts w:ascii="Times New Roman" w:hAnsi="Times New Roman" w:cs="Times New Roman"/>
        <w:i/>
        <w:iCs/>
      </w:rPr>
      <w:t>(c) Author(s), Creative Commons Attribution 4.0 (CC BY 4.0) license.</w:t>
    </w:r>
  </w:p>
  <w:p w14:paraId="093E9766" w14:textId="0D38C48F" w:rsidR="00FB7F9C" w:rsidRDefault="00000000" w:rsidP="00FB7F9C">
    <w:pPr>
      <w:pStyle w:val="Footer"/>
    </w:pPr>
    <w:hyperlink r:id="rId1" w:history="1">
      <w:r w:rsidR="00FB7F9C" w:rsidRPr="00D95377">
        <w:rPr>
          <w:rStyle w:val="Hyperlink"/>
          <w:rFonts w:ascii="Times New Roman" w:hAnsi="Times New Roman" w:cs="Times New Roman"/>
          <w:i/>
          <w:iCs/>
        </w:rPr>
        <w:t>http://ejournals.library.ualberta.ca/index.php/JCIE</w:t>
      </w:r>
    </w:hyperlink>
  </w:p>
  <w:p w14:paraId="3B0574EE" w14:textId="77777777" w:rsidR="00FB7F9C" w:rsidRDefault="00FB7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55FC" w14:textId="77777777" w:rsidR="007F23C9" w:rsidRDefault="007F2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BD9E" w14:textId="77777777" w:rsidR="005D1884" w:rsidRDefault="005D1884" w:rsidP="00FB7F9C">
      <w:r>
        <w:separator/>
      </w:r>
    </w:p>
  </w:footnote>
  <w:footnote w:type="continuationSeparator" w:id="0">
    <w:p w14:paraId="43C994FF" w14:textId="77777777" w:rsidR="005D1884" w:rsidRDefault="005D1884" w:rsidP="00FB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4008" w14:textId="77777777" w:rsidR="007F23C9" w:rsidRDefault="007F2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6BA7" w14:textId="77777777" w:rsidR="007F23C9" w:rsidRDefault="007F2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0F23" w14:textId="77777777" w:rsidR="007F23C9" w:rsidRDefault="007F2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66267"/>
    <w:multiLevelType w:val="multilevel"/>
    <w:tmpl w:val="90E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C38AB"/>
    <w:multiLevelType w:val="hybridMultilevel"/>
    <w:tmpl w:val="7758E624"/>
    <w:lvl w:ilvl="0" w:tplc="2EF02A3E">
      <w:start w:val="1"/>
      <w:numFmt w:val="decimal"/>
      <w:lvlText w:val="%1."/>
      <w:lvlJc w:val="left"/>
      <w:pPr>
        <w:ind w:left="720" w:hanging="360"/>
      </w:pPr>
      <w:rPr>
        <w:rFonts w:hint="default"/>
      </w:rPr>
    </w:lvl>
    <w:lvl w:ilvl="1" w:tplc="13A27176" w:tentative="1">
      <w:start w:val="1"/>
      <w:numFmt w:val="lowerLetter"/>
      <w:lvlText w:val="%2."/>
      <w:lvlJc w:val="left"/>
      <w:pPr>
        <w:ind w:left="1440" w:hanging="360"/>
      </w:pPr>
    </w:lvl>
    <w:lvl w:ilvl="2" w:tplc="1588473C" w:tentative="1">
      <w:start w:val="1"/>
      <w:numFmt w:val="lowerRoman"/>
      <w:lvlText w:val="%3."/>
      <w:lvlJc w:val="right"/>
      <w:pPr>
        <w:ind w:left="2160" w:hanging="180"/>
      </w:pPr>
    </w:lvl>
    <w:lvl w:ilvl="3" w:tplc="15FA9824" w:tentative="1">
      <w:start w:val="1"/>
      <w:numFmt w:val="decimal"/>
      <w:lvlText w:val="%4."/>
      <w:lvlJc w:val="left"/>
      <w:pPr>
        <w:ind w:left="2880" w:hanging="360"/>
      </w:pPr>
    </w:lvl>
    <w:lvl w:ilvl="4" w:tplc="14A08C04" w:tentative="1">
      <w:start w:val="1"/>
      <w:numFmt w:val="lowerLetter"/>
      <w:lvlText w:val="%5."/>
      <w:lvlJc w:val="left"/>
      <w:pPr>
        <w:ind w:left="3600" w:hanging="360"/>
      </w:pPr>
    </w:lvl>
    <w:lvl w:ilvl="5" w:tplc="DE8EA4EE" w:tentative="1">
      <w:start w:val="1"/>
      <w:numFmt w:val="lowerRoman"/>
      <w:lvlText w:val="%6."/>
      <w:lvlJc w:val="right"/>
      <w:pPr>
        <w:ind w:left="4320" w:hanging="180"/>
      </w:pPr>
    </w:lvl>
    <w:lvl w:ilvl="6" w:tplc="E092F71C" w:tentative="1">
      <w:start w:val="1"/>
      <w:numFmt w:val="decimal"/>
      <w:lvlText w:val="%7."/>
      <w:lvlJc w:val="left"/>
      <w:pPr>
        <w:ind w:left="5040" w:hanging="360"/>
      </w:pPr>
    </w:lvl>
    <w:lvl w:ilvl="7" w:tplc="8AC04C72" w:tentative="1">
      <w:start w:val="1"/>
      <w:numFmt w:val="lowerLetter"/>
      <w:lvlText w:val="%8."/>
      <w:lvlJc w:val="left"/>
      <w:pPr>
        <w:ind w:left="5760" w:hanging="360"/>
      </w:pPr>
    </w:lvl>
    <w:lvl w:ilvl="8" w:tplc="2196F808" w:tentative="1">
      <w:start w:val="1"/>
      <w:numFmt w:val="lowerRoman"/>
      <w:lvlText w:val="%9."/>
      <w:lvlJc w:val="right"/>
      <w:pPr>
        <w:ind w:left="6480" w:hanging="180"/>
      </w:pPr>
    </w:lvl>
  </w:abstractNum>
  <w:abstractNum w:abstractNumId="2" w15:restartNumberingAfterBreak="0">
    <w:nsid w:val="27D24F7A"/>
    <w:multiLevelType w:val="hybridMultilevel"/>
    <w:tmpl w:val="635AD55C"/>
    <w:lvl w:ilvl="0" w:tplc="20A4B9C8">
      <w:start w:val="1"/>
      <w:numFmt w:val="bullet"/>
      <w:lvlText w:val=""/>
      <w:lvlJc w:val="left"/>
      <w:pPr>
        <w:ind w:left="720" w:hanging="360"/>
      </w:pPr>
      <w:rPr>
        <w:rFonts w:ascii="Symbol" w:hAnsi="Symbol" w:hint="default"/>
      </w:rPr>
    </w:lvl>
    <w:lvl w:ilvl="1" w:tplc="BACCC598" w:tentative="1">
      <w:start w:val="1"/>
      <w:numFmt w:val="bullet"/>
      <w:lvlText w:val="o"/>
      <w:lvlJc w:val="left"/>
      <w:pPr>
        <w:ind w:left="1440" w:hanging="360"/>
      </w:pPr>
      <w:rPr>
        <w:rFonts w:ascii="Courier New" w:hAnsi="Courier New" w:cs="Courier New" w:hint="default"/>
      </w:rPr>
    </w:lvl>
    <w:lvl w:ilvl="2" w:tplc="F8708D50" w:tentative="1">
      <w:start w:val="1"/>
      <w:numFmt w:val="bullet"/>
      <w:lvlText w:val=""/>
      <w:lvlJc w:val="left"/>
      <w:pPr>
        <w:ind w:left="2160" w:hanging="360"/>
      </w:pPr>
      <w:rPr>
        <w:rFonts w:ascii="Wingdings" w:hAnsi="Wingdings" w:hint="default"/>
      </w:rPr>
    </w:lvl>
    <w:lvl w:ilvl="3" w:tplc="B90A6BE2" w:tentative="1">
      <w:start w:val="1"/>
      <w:numFmt w:val="bullet"/>
      <w:lvlText w:val=""/>
      <w:lvlJc w:val="left"/>
      <w:pPr>
        <w:ind w:left="2880" w:hanging="360"/>
      </w:pPr>
      <w:rPr>
        <w:rFonts w:ascii="Symbol" w:hAnsi="Symbol" w:hint="default"/>
      </w:rPr>
    </w:lvl>
    <w:lvl w:ilvl="4" w:tplc="394C608A" w:tentative="1">
      <w:start w:val="1"/>
      <w:numFmt w:val="bullet"/>
      <w:lvlText w:val="o"/>
      <w:lvlJc w:val="left"/>
      <w:pPr>
        <w:ind w:left="3600" w:hanging="360"/>
      </w:pPr>
      <w:rPr>
        <w:rFonts w:ascii="Courier New" w:hAnsi="Courier New" w:cs="Courier New" w:hint="default"/>
      </w:rPr>
    </w:lvl>
    <w:lvl w:ilvl="5" w:tplc="2A660B70" w:tentative="1">
      <w:start w:val="1"/>
      <w:numFmt w:val="bullet"/>
      <w:lvlText w:val=""/>
      <w:lvlJc w:val="left"/>
      <w:pPr>
        <w:ind w:left="4320" w:hanging="360"/>
      </w:pPr>
      <w:rPr>
        <w:rFonts w:ascii="Wingdings" w:hAnsi="Wingdings" w:hint="default"/>
      </w:rPr>
    </w:lvl>
    <w:lvl w:ilvl="6" w:tplc="2BE6948A" w:tentative="1">
      <w:start w:val="1"/>
      <w:numFmt w:val="bullet"/>
      <w:lvlText w:val=""/>
      <w:lvlJc w:val="left"/>
      <w:pPr>
        <w:ind w:left="5040" w:hanging="360"/>
      </w:pPr>
      <w:rPr>
        <w:rFonts w:ascii="Symbol" w:hAnsi="Symbol" w:hint="default"/>
      </w:rPr>
    </w:lvl>
    <w:lvl w:ilvl="7" w:tplc="1548ACE8" w:tentative="1">
      <w:start w:val="1"/>
      <w:numFmt w:val="bullet"/>
      <w:lvlText w:val="o"/>
      <w:lvlJc w:val="left"/>
      <w:pPr>
        <w:ind w:left="5760" w:hanging="360"/>
      </w:pPr>
      <w:rPr>
        <w:rFonts w:ascii="Courier New" w:hAnsi="Courier New" w:cs="Courier New" w:hint="default"/>
      </w:rPr>
    </w:lvl>
    <w:lvl w:ilvl="8" w:tplc="BC0CAB68" w:tentative="1">
      <w:start w:val="1"/>
      <w:numFmt w:val="bullet"/>
      <w:lvlText w:val=""/>
      <w:lvlJc w:val="left"/>
      <w:pPr>
        <w:ind w:left="6480" w:hanging="360"/>
      </w:pPr>
      <w:rPr>
        <w:rFonts w:ascii="Wingdings" w:hAnsi="Wingdings" w:hint="default"/>
      </w:rPr>
    </w:lvl>
  </w:abstractNum>
  <w:abstractNum w:abstractNumId="3" w15:restartNumberingAfterBreak="0">
    <w:nsid w:val="287D005C"/>
    <w:multiLevelType w:val="hybridMultilevel"/>
    <w:tmpl w:val="7758E624"/>
    <w:lvl w:ilvl="0" w:tplc="33604FA6">
      <w:start w:val="1"/>
      <w:numFmt w:val="decimal"/>
      <w:lvlText w:val="%1."/>
      <w:lvlJc w:val="left"/>
      <w:pPr>
        <w:ind w:left="720" w:hanging="360"/>
      </w:pPr>
      <w:rPr>
        <w:rFonts w:hint="default"/>
      </w:rPr>
    </w:lvl>
    <w:lvl w:ilvl="1" w:tplc="13B8E32A" w:tentative="1">
      <w:start w:val="1"/>
      <w:numFmt w:val="lowerLetter"/>
      <w:lvlText w:val="%2."/>
      <w:lvlJc w:val="left"/>
      <w:pPr>
        <w:ind w:left="1440" w:hanging="360"/>
      </w:pPr>
    </w:lvl>
    <w:lvl w:ilvl="2" w:tplc="51FA3E18" w:tentative="1">
      <w:start w:val="1"/>
      <w:numFmt w:val="lowerRoman"/>
      <w:lvlText w:val="%3."/>
      <w:lvlJc w:val="right"/>
      <w:pPr>
        <w:ind w:left="2160" w:hanging="180"/>
      </w:pPr>
    </w:lvl>
    <w:lvl w:ilvl="3" w:tplc="A404D48C" w:tentative="1">
      <w:start w:val="1"/>
      <w:numFmt w:val="decimal"/>
      <w:lvlText w:val="%4."/>
      <w:lvlJc w:val="left"/>
      <w:pPr>
        <w:ind w:left="2880" w:hanging="360"/>
      </w:pPr>
    </w:lvl>
    <w:lvl w:ilvl="4" w:tplc="974494BE" w:tentative="1">
      <w:start w:val="1"/>
      <w:numFmt w:val="lowerLetter"/>
      <w:lvlText w:val="%5."/>
      <w:lvlJc w:val="left"/>
      <w:pPr>
        <w:ind w:left="3600" w:hanging="360"/>
      </w:pPr>
    </w:lvl>
    <w:lvl w:ilvl="5" w:tplc="B9EE7D6A" w:tentative="1">
      <w:start w:val="1"/>
      <w:numFmt w:val="lowerRoman"/>
      <w:lvlText w:val="%6."/>
      <w:lvlJc w:val="right"/>
      <w:pPr>
        <w:ind w:left="4320" w:hanging="180"/>
      </w:pPr>
    </w:lvl>
    <w:lvl w:ilvl="6" w:tplc="B7C6A8DE" w:tentative="1">
      <w:start w:val="1"/>
      <w:numFmt w:val="decimal"/>
      <w:lvlText w:val="%7."/>
      <w:lvlJc w:val="left"/>
      <w:pPr>
        <w:ind w:left="5040" w:hanging="360"/>
      </w:pPr>
    </w:lvl>
    <w:lvl w:ilvl="7" w:tplc="F2765DE8" w:tentative="1">
      <w:start w:val="1"/>
      <w:numFmt w:val="lowerLetter"/>
      <w:lvlText w:val="%8."/>
      <w:lvlJc w:val="left"/>
      <w:pPr>
        <w:ind w:left="5760" w:hanging="360"/>
      </w:pPr>
    </w:lvl>
    <w:lvl w:ilvl="8" w:tplc="11461DF4" w:tentative="1">
      <w:start w:val="1"/>
      <w:numFmt w:val="lowerRoman"/>
      <w:lvlText w:val="%9."/>
      <w:lvlJc w:val="right"/>
      <w:pPr>
        <w:ind w:left="6480" w:hanging="180"/>
      </w:pPr>
    </w:lvl>
  </w:abstractNum>
  <w:abstractNum w:abstractNumId="4" w15:restartNumberingAfterBreak="0">
    <w:nsid w:val="3E2968AA"/>
    <w:multiLevelType w:val="multilevel"/>
    <w:tmpl w:val="0726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86ED3"/>
    <w:multiLevelType w:val="hybridMultilevel"/>
    <w:tmpl w:val="7758E624"/>
    <w:lvl w:ilvl="0" w:tplc="6FB4B074">
      <w:start w:val="1"/>
      <w:numFmt w:val="decimal"/>
      <w:lvlText w:val="%1."/>
      <w:lvlJc w:val="left"/>
      <w:pPr>
        <w:ind w:left="720" w:hanging="360"/>
      </w:pPr>
      <w:rPr>
        <w:rFonts w:hint="default"/>
      </w:rPr>
    </w:lvl>
    <w:lvl w:ilvl="1" w:tplc="F40032F6" w:tentative="1">
      <w:start w:val="1"/>
      <w:numFmt w:val="lowerLetter"/>
      <w:lvlText w:val="%2."/>
      <w:lvlJc w:val="left"/>
      <w:pPr>
        <w:ind w:left="1440" w:hanging="360"/>
      </w:pPr>
    </w:lvl>
    <w:lvl w:ilvl="2" w:tplc="6A62AB5C" w:tentative="1">
      <w:start w:val="1"/>
      <w:numFmt w:val="lowerRoman"/>
      <w:lvlText w:val="%3."/>
      <w:lvlJc w:val="right"/>
      <w:pPr>
        <w:ind w:left="2160" w:hanging="180"/>
      </w:pPr>
    </w:lvl>
    <w:lvl w:ilvl="3" w:tplc="98CAE2E2" w:tentative="1">
      <w:start w:val="1"/>
      <w:numFmt w:val="decimal"/>
      <w:lvlText w:val="%4."/>
      <w:lvlJc w:val="left"/>
      <w:pPr>
        <w:ind w:left="2880" w:hanging="360"/>
      </w:pPr>
    </w:lvl>
    <w:lvl w:ilvl="4" w:tplc="B2227786" w:tentative="1">
      <w:start w:val="1"/>
      <w:numFmt w:val="lowerLetter"/>
      <w:lvlText w:val="%5."/>
      <w:lvlJc w:val="left"/>
      <w:pPr>
        <w:ind w:left="3600" w:hanging="360"/>
      </w:pPr>
    </w:lvl>
    <w:lvl w:ilvl="5" w:tplc="B57863F2" w:tentative="1">
      <w:start w:val="1"/>
      <w:numFmt w:val="lowerRoman"/>
      <w:lvlText w:val="%6."/>
      <w:lvlJc w:val="right"/>
      <w:pPr>
        <w:ind w:left="4320" w:hanging="180"/>
      </w:pPr>
    </w:lvl>
    <w:lvl w:ilvl="6" w:tplc="94ACFC9E" w:tentative="1">
      <w:start w:val="1"/>
      <w:numFmt w:val="decimal"/>
      <w:lvlText w:val="%7."/>
      <w:lvlJc w:val="left"/>
      <w:pPr>
        <w:ind w:left="5040" w:hanging="360"/>
      </w:pPr>
    </w:lvl>
    <w:lvl w:ilvl="7" w:tplc="DE54D800" w:tentative="1">
      <w:start w:val="1"/>
      <w:numFmt w:val="lowerLetter"/>
      <w:lvlText w:val="%8."/>
      <w:lvlJc w:val="left"/>
      <w:pPr>
        <w:ind w:left="5760" w:hanging="360"/>
      </w:pPr>
    </w:lvl>
    <w:lvl w:ilvl="8" w:tplc="33664926" w:tentative="1">
      <w:start w:val="1"/>
      <w:numFmt w:val="lowerRoman"/>
      <w:lvlText w:val="%9."/>
      <w:lvlJc w:val="right"/>
      <w:pPr>
        <w:ind w:left="6480" w:hanging="180"/>
      </w:pPr>
    </w:lvl>
  </w:abstractNum>
  <w:abstractNum w:abstractNumId="6" w15:restartNumberingAfterBreak="0">
    <w:nsid w:val="59E72D5A"/>
    <w:multiLevelType w:val="hybridMultilevel"/>
    <w:tmpl w:val="20C2256E"/>
    <w:lvl w:ilvl="0" w:tplc="9F1EBFD0">
      <w:start w:val="1"/>
      <w:numFmt w:val="bullet"/>
      <w:lvlText w:val=""/>
      <w:lvlJc w:val="left"/>
      <w:pPr>
        <w:ind w:left="720" w:hanging="360"/>
      </w:pPr>
      <w:rPr>
        <w:rFonts w:ascii="Symbol" w:hAnsi="Symbol" w:hint="default"/>
      </w:rPr>
    </w:lvl>
    <w:lvl w:ilvl="1" w:tplc="FEF4A288" w:tentative="1">
      <w:start w:val="1"/>
      <w:numFmt w:val="lowerLetter"/>
      <w:lvlText w:val="%2."/>
      <w:lvlJc w:val="left"/>
      <w:pPr>
        <w:ind w:left="1440" w:hanging="360"/>
      </w:pPr>
    </w:lvl>
    <w:lvl w:ilvl="2" w:tplc="CEE02414" w:tentative="1">
      <w:start w:val="1"/>
      <w:numFmt w:val="lowerRoman"/>
      <w:lvlText w:val="%3."/>
      <w:lvlJc w:val="right"/>
      <w:pPr>
        <w:ind w:left="2160" w:hanging="180"/>
      </w:pPr>
    </w:lvl>
    <w:lvl w:ilvl="3" w:tplc="6D08294E" w:tentative="1">
      <w:start w:val="1"/>
      <w:numFmt w:val="decimal"/>
      <w:lvlText w:val="%4."/>
      <w:lvlJc w:val="left"/>
      <w:pPr>
        <w:ind w:left="2880" w:hanging="360"/>
      </w:pPr>
    </w:lvl>
    <w:lvl w:ilvl="4" w:tplc="F6689E16" w:tentative="1">
      <w:start w:val="1"/>
      <w:numFmt w:val="lowerLetter"/>
      <w:lvlText w:val="%5."/>
      <w:lvlJc w:val="left"/>
      <w:pPr>
        <w:ind w:left="3600" w:hanging="360"/>
      </w:pPr>
    </w:lvl>
    <w:lvl w:ilvl="5" w:tplc="2384C426" w:tentative="1">
      <w:start w:val="1"/>
      <w:numFmt w:val="lowerRoman"/>
      <w:lvlText w:val="%6."/>
      <w:lvlJc w:val="right"/>
      <w:pPr>
        <w:ind w:left="4320" w:hanging="180"/>
      </w:pPr>
    </w:lvl>
    <w:lvl w:ilvl="6" w:tplc="5D5613AC" w:tentative="1">
      <w:start w:val="1"/>
      <w:numFmt w:val="decimal"/>
      <w:lvlText w:val="%7."/>
      <w:lvlJc w:val="left"/>
      <w:pPr>
        <w:ind w:left="5040" w:hanging="360"/>
      </w:pPr>
    </w:lvl>
    <w:lvl w:ilvl="7" w:tplc="0D329CA0" w:tentative="1">
      <w:start w:val="1"/>
      <w:numFmt w:val="lowerLetter"/>
      <w:lvlText w:val="%8."/>
      <w:lvlJc w:val="left"/>
      <w:pPr>
        <w:ind w:left="5760" w:hanging="360"/>
      </w:pPr>
    </w:lvl>
    <w:lvl w:ilvl="8" w:tplc="20FE1CA2" w:tentative="1">
      <w:start w:val="1"/>
      <w:numFmt w:val="lowerRoman"/>
      <w:lvlText w:val="%9."/>
      <w:lvlJc w:val="right"/>
      <w:pPr>
        <w:ind w:left="6480" w:hanging="180"/>
      </w:pPr>
    </w:lvl>
  </w:abstractNum>
  <w:abstractNum w:abstractNumId="7" w15:restartNumberingAfterBreak="0">
    <w:nsid w:val="6C8A446A"/>
    <w:multiLevelType w:val="multilevel"/>
    <w:tmpl w:val="94A6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B4AD9"/>
    <w:multiLevelType w:val="hybridMultilevel"/>
    <w:tmpl w:val="7758E624"/>
    <w:lvl w:ilvl="0" w:tplc="A77A9E0A">
      <w:start w:val="1"/>
      <w:numFmt w:val="decimal"/>
      <w:lvlText w:val="%1."/>
      <w:lvlJc w:val="left"/>
      <w:pPr>
        <w:ind w:left="720" w:hanging="360"/>
      </w:pPr>
      <w:rPr>
        <w:rFonts w:hint="default"/>
      </w:rPr>
    </w:lvl>
    <w:lvl w:ilvl="1" w:tplc="697A07AE" w:tentative="1">
      <w:start w:val="1"/>
      <w:numFmt w:val="lowerLetter"/>
      <w:lvlText w:val="%2."/>
      <w:lvlJc w:val="left"/>
      <w:pPr>
        <w:ind w:left="1440" w:hanging="360"/>
      </w:pPr>
    </w:lvl>
    <w:lvl w:ilvl="2" w:tplc="F8FC6EDA" w:tentative="1">
      <w:start w:val="1"/>
      <w:numFmt w:val="lowerRoman"/>
      <w:lvlText w:val="%3."/>
      <w:lvlJc w:val="right"/>
      <w:pPr>
        <w:ind w:left="2160" w:hanging="180"/>
      </w:pPr>
    </w:lvl>
    <w:lvl w:ilvl="3" w:tplc="1FBA9102" w:tentative="1">
      <w:start w:val="1"/>
      <w:numFmt w:val="decimal"/>
      <w:lvlText w:val="%4."/>
      <w:lvlJc w:val="left"/>
      <w:pPr>
        <w:ind w:left="2880" w:hanging="360"/>
      </w:pPr>
    </w:lvl>
    <w:lvl w:ilvl="4" w:tplc="61266FCA" w:tentative="1">
      <w:start w:val="1"/>
      <w:numFmt w:val="lowerLetter"/>
      <w:lvlText w:val="%5."/>
      <w:lvlJc w:val="left"/>
      <w:pPr>
        <w:ind w:left="3600" w:hanging="360"/>
      </w:pPr>
    </w:lvl>
    <w:lvl w:ilvl="5" w:tplc="F286A8C4" w:tentative="1">
      <w:start w:val="1"/>
      <w:numFmt w:val="lowerRoman"/>
      <w:lvlText w:val="%6."/>
      <w:lvlJc w:val="right"/>
      <w:pPr>
        <w:ind w:left="4320" w:hanging="180"/>
      </w:pPr>
    </w:lvl>
    <w:lvl w:ilvl="6" w:tplc="0F66425A" w:tentative="1">
      <w:start w:val="1"/>
      <w:numFmt w:val="decimal"/>
      <w:lvlText w:val="%7."/>
      <w:lvlJc w:val="left"/>
      <w:pPr>
        <w:ind w:left="5040" w:hanging="360"/>
      </w:pPr>
    </w:lvl>
    <w:lvl w:ilvl="7" w:tplc="C96CCA60" w:tentative="1">
      <w:start w:val="1"/>
      <w:numFmt w:val="lowerLetter"/>
      <w:lvlText w:val="%8."/>
      <w:lvlJc w:val="left"/>
      <w:pPr>
        <w:ind w:left="5760" w:hanging="360"/>
      </w:pPr>
    </w:lvl>
    <w:lvl w:ilvl="8" w:tplc="53A070CA" w:tentative="1">
      <w:start w:val="1"/>
      <w:numFmt w:val="lowerRoman"/>
      <w:lvlText w:val="%9."/>
      <w:lvlJc w:val="right"/>
      <w:pPr>
        <w:ind w:left="6480" w:hanging="180"/>
      </w:pPr>
    </w:lvl>
  </w:abstractNum>
  <w:abstractNum w:abstractNumId="9" w15:restartNumberingAfterBreak="0">
    <w:nsid w:val="70861A70"/>
    <w:multiLevelType w:val="hybridMultilevel"/>
    <w:tmpl w:val="7758E624"/>
    <w:lvl w:ilvl="0" w:tplc="43B4A11C">
      <w:start w:val="1"/>
      <w:numFmt w:val="decimal"/>
      <w:lvlText w:val="%1."/>
      <w:lvlJc w:val="left"/>
      <w:pPr>
        <w:ind w:left="720" w:hanging="360"/>
      </w:pPr>
      <w:rPr>
        <w:rFonts w:hint="default"/>
      </w:rPr>
    </w:lvl>
    <w:lvl w:ilvl="1" w:tplc="422862FA" w:tentative="1">
      <w:start w:val="1"/>
      <w:numFmt w:val="lowerLetter"/>
      <w:lvlText w:val="%2."/>
      <w:lvlJc w:val="left"/>
      <w:pPr>
        <w:ind w:left="1440" w:hanging="360"/>
      </w:pPr>
    </w:lvl>
    <w:lvl w:ilvl="2" w:tplc="865C1852" w:tentative="1">
      <w:start w:val="1"/>
      <w:numFmt w:val="lowerRoman"/>
      <w:lvlText w:val="%3."/>
      <w:lvlJc w:val="right"/>
      <w:pPr>
        <w:ind w:left="2160" w:hanging="180"/>
      </w:pPr>
    </w:lvl>
    <w:lvl w:ilvl="3" w:tplc="6818FA5A" w:tentative="1">
      <w:start w:val="1"/>
      <w:numFmt w:val="decimal"/>
      <w:lvlText w:val="%4."/>
      <w:lvlJc w:val="left"/>
      <w:pPr>
        <w:ind w:left="2880" w:hanging="360"/>
      </w:pPr>
    </w:lvl>
    <w:lvl w:ilvl="4" w:tplc="E35CD110" w:tentative="1">
      <w:start w:val="1"/>
      <w:numFmt w:val="lowerLetter"/>
      <w:lvlText w:val="%5."/>
      <w:lvlJc w:val="left"/>
      <w:pPr>
        <w:ind w:left="3600" w:hanging="360"/>
      </w:pPr>
    </w:lvl>
    <w:lvl w:ilvl="5" w:tplc="DF86C8E8" w:tentative="1">
      <w:start w:val="1"/>
      <w:numFmt w:val="lowerRoman"/>
      <w:lvlText w:val="%6."/>
      <w:lvlJc w:val="right"/>
      <w:pPr>
        <w:ind w:left="4320" w:hanging="180"/>
      </w:pPr>
    </w:lvl>
    <w:lvl w:ilvl="6" w:tplc="124EBFCA" w:tentative="1">
      <w:start w:val="1"/>
      <w:numFmt w:val="decimal"/>
      <w:lvlText w:val="%7."/>
      <w:lvlJc w:val="left"/>
      <w:pPr>
        <w:ind w:left="5040" w:hanging="360"/>
      </w:pPr>
    </w:lvl>
    <w:lvl w:ilvl="7" w:tplc="6258404A" w:tentative="1">
      <w:start w:val="1"/>
      <w:numFmt w:val="lowerLetter"/>
      <w:lvlText w:val="%8."/>
      <w:lvlJc w:val="left"/>
      <w:pPr>
        <w:ind w:left="5760" w:hanging="360"/>
      </w:pPr>
    </w:lvl>
    <w:lvl w:ilvl="8" w:tplc="DF02CF8E" w:tentative="1">
      <w:start w:val="1"/>
      <w:numFmt w:val="lowerRoman"/>
      <w:lvlText w:val="%9."/>
      <w:lvlJc w:val="right"/>
      <w:pPr>
        <w:ind w:left="6480" w:hanging="180"/>
      </w:pPr>
    </w:lvl>
  </w:abstractNum>
  <w:abstractNum w:abstractNumId="10" w15:restartNumberingAfterBreak="0">
    <w:nsid w:val="7D8830E7"/>
    <w:multiLevelType w:val="hybridMultilevel"/>
    <w:tmpl w:val="7758E624"/>
    <w:lvl w:ilvl="0" w:tplc="F70E8880">
      <w:start w:val="1"/>
      <w:numFmt w:val="decimal"/>
      <w:lvlText w:val="%1."/>
      <w:lvlJc w:val="left"/>
      <w:pPr>
        <w:ind w:left="720" w:hanging="360"/>
      </w:pPr>
      <w:rPr>
        <w:rFonts w:hint="default"/>
      </w:rPr>
    </w:lvl>
    <w:lvl w:ilvl="1" w:tplc="F92CBD48" w:tentative="1">
      <w:start w:val="1"/>
      <w:numFmt w:val="lowerLetter"/>
      <w:lvlText w:val="%2."/>
      <w:lvlJc w:val="left"/>
      <w:pPr>
        <w:ind w:left="1440" w:hanging="360"/>
      </w:pPr>
    </w:lvl>
    <w:lvl w:ilvl="2" w:tplc="FAA057C8" w:tentative="1">
      <w:start w:val="1"/>
      <w:numFmt w:val="lowerRoman"/>
      <w:lvlText w:val="%3."/>
      <w:lvlJc w:val="right"/>
      <w:pPr>
        <w:ind w:left="2160" w:hanging="180"/>
      </w:pPr>
    </w:lvl>
    <w:lvl w:ilvl="3" w:tplc="12688DD6" w:tentative="1">
      <w:start w:val="1"/>
      <w:numFmt w:val="decimal"/>
      <w:lvlText w:val="%4."/>
      <w:lvlJc w:val="left"/>
      <w:pPr>
        <w:ind w:left="2880" w:hanging="360"/>
      </w:pPr>
    </w:lvl>
    <w:lvl w:ilvl="4" w:tplc="E662DD32" w:tentative="1">
      <w:start w:val="1"/>
      <w:numFmt w:val="lowerLetter"/>
      <w:lvlText w:val="%5."/>
      <w:lvlJc w:val="left"/>
      <w:pPr>
        <w:ind w:left="3600" w:hanging="360"/>
      </w:pPr>
    </w:lvl>
    <w:lvl w:ilvl="5" w:tplc="5B8446D0" w:tentative="1">
      <w:start w:val="1"/>
      <w:numFmt w:val="lowerRoman"/>
      <w:lvlText w:val="%6."/>
      <w:lvlJc w:val="right"/>
      <w:pPr>
        <w:ind w:left="4320" w:hanging="180"/>
      </w:pPr>
    </w:lvl>
    <w:lvl w:ilvl="6" w:tplc="EED4EE08" w:tentative="1">
      <w:start w:val="1"/>
      <w:numFmt w:val="decimal"/>
      <w:lvlText w:val="%7."/>
      <w:lvlJc w:val="left"/>
      <w:pPr>
        <w:ind w:left="5040" w:hanging="360"/>
      </w:pPr>
    </w:lvl>
    <w:lvl w:ilvl="7" w:tplc="4CE692AE" w:tentative="1">
      <w:start w:val="1"/>
      <w:numFmt w:val="lowerLetter"/>
      <w:lvlText w:val="%8."/>
      <w:lvlJc w:val="left"/>
      <w:pPr>
        <w:ind w:left="5760" w:hanging="360"/>
      </w:pPr>
    </w:lvl>
    <w:lvl w:ilvl="8" w:tplc="BC6E53FA" w:tentative="1">
      <w:start w:val="1"/>
      <w:numFmt w:val="lowerRoman"/>
      <w:lvlText w:val="%9."/>
      <w:lvlJc w:val="right"/>
      <w:pPr>
        <w:ind w:left="6480" w:hanging="180"/>
      </w:pPr>
    </w:lvl>
  </w:abstractNum>
  <w:num w:numId="1" w16cid:durableId="1561089125">
    <w:abstractNumId w:val="2"/>
  </w:num>
  <w:num w:numId="2" w16cid:durableId="218249310">
    <w:abstractNumId w:val="9"/>
  </w:num>
  <w:num w:numId="3" w16cid:durableId="694354765">
    <w:abstractNumId w:val="5"/>
  </w:num>
  <w:num w:numId="4" w16cid:durableId="274824560">
    <w:abstractNumId w:val="1"/>
  </w:num>
  <w:num w:numId="5" w16cid:durableId="920987918">
    <w:abstractNumId w:val="8"/>
  </w:num>
  <w:num w:numId="6" w16cid:durableId="1955747159">
    <w:abstractNumId w:val="3"/>
  </w:num>
  <w:num w:numId="7" w16cid:durableId="1710908574">
    <w:abstractNumId w:val="10"/>
  </w:num>
  <w:num w:numId="8" w16cid:durableId="1663001778">
    <w:abstractNumId w:val="7"/>
  </w:num>
  <w:num w:numId="9" w16cid:durableId="498035148">
    <w:abstractNumId w:val="4"/>
  </w:num>
  <w:num w:numId="10" w16cid:durableId="1363896812">
    <w:abstractNumId w:val="6"/>
  </w:num>
  <w:num w:numId="11" w16cid:durableId="143046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C5"/>
    <w:rsid w:val="00017BDD"/>
    <w:rsid w:val="00017F53"/>
    <w:rsid w:val="00021622"/>
    <w:rsid w:val="00021E65"/>
    <w:rsid w:val="00024373"/>
    <w:rsid w:val="0003122D"/>
    <w:rsid w:val="0003368E"/>
    <w:rsid w:val="00035B00"/>
    <w:rsid w:val="0004035B"/>
    <w:rsid w:val="00043374"/>
    <w:rsid w:val="00046984"/>
    <w:rsid w:val="00046AC5"/>
    <w:rsid w:val="00046B76"/>
    <w:rsid w:val="00047630"/>
    <w:rsid w:val="00053C58"/>
    <w:rsid w:val="000635D8"/>
    <w:rsid w:val="00064F04"/>
    <w:rsid w:val="0006589D"/>
    <w:rsid w:val="00066597"/>
    <w:rsid w:val="00071BB4"/>
    <w:rsid w:val="00071FEA"/>
    <w:rsid w:val="00075498"/>
    <w:rsid w:val="00075AF6"/>
    <w:rsid w:val="00080C19"/>
    <w:rsid w:val="0008527A"/>
    <w:rsid w:val="000907CD"/>
    <w:rsid w:val="000934D4"/>
    <w:rsid w:val="00097B3D"/>
    <w:rsid w:val="000A2B73"/>
    <w:rsid w:val="000A39CB"/>
    <w:rsid w:val="000A5FB9"/>
    <w:rsid w:val="000A64B5"/>
    <w:rsid w:val="000B7E31"/>
    <w:rsid w:val="000C496C"/>
    <w:rsid w:val="000C5FD3"/>
    <w:rsid w:val="000D10B9"/>
    <w:rsid w:val="000D194F"/>
    <w:rsid w:val="000E0065"/>
    <w:rsid w:val="000E77A9"/>
    <w:rsid w:val="000F5BD5"/>
    <w:rsid w:val="000F743B"/>
    <w:rsid w:val="00100E48"/>
    <w:rsid w:val="00103CF2"/>
    <w:rsid w:val="00107E23"/>
    <w:rsid w:val="00110920"/>
    <w:rsid w:val="00111833"/>
    <w:rsid w:val="0011607F"/>
    <w:rsid w:val="001203DF"/>
    <w:rsid w:val="0012135D"/>
    <w:rsid w:val="00123EBA"/>
    <w:rsid w:val="00126B8F"/>
    <w:rsid w:val="00136BC5"/>
    <w:rsid w:val="00143614"/>
    <w:rsid w:val="0014464B"/>
    <w:rsid w:val="001512C3"/>
    <w:rsid w:val="00152D0F"/>
    <w:rsid w:val="00154962"/>
    <w:rsid w:val="0016175C"/>
    <w:rsid w:val="0016503B"/>
    <w:rsid w:val="0018258F"/>
    <w:rsid w:val="001853E8"/>
    <w:rsid w:val="00195CB9"/>
    <w:rsid w:val="001967FB"/>
    <w:rsid w:val="001A08F3"/>
    <w:rsid w:val="001A1C31"/>
    <w:rsid w:val="001A325A"/>
    <w:rsid w:val="001B0C86"/>
    <w:rsid w:val="001B7D79"/>
    <w:rsid w:val="001C10B8"/>
    <w:rsid w:val="001C2497"/>
    <w:rsid w:val="001C27E7"/>
    <w:rsid w:val="001D5898"/>
    <w:rsid w:val="001E4ADD"/>
    <w:rsid w:val="001E76C9"/>
    <w:rsid w:val="001F3AC1"/>
    <w:rsid w:val="0020021E"/>
    <w:rsid w:val="002006B5"/>
    <w:rsid w:val="00205241"/>
    <w:rsid w:val="00210645"/>
    <w:rsid w:val="00220C0E"/>
    <w:rsid w:val="002235D0"/>
    <w:rsid w:val="00241E28"/>
    <w:rsid w:val="00243B27"/>
    <w:rsid w:val="0024685C"/>
    <w:rsid w:val="002545CE"/>
    <w:rsid w:val="00265472"/>
    <w:rsid w:val="002667BA"/>
    <w:rsid w:val="0026771A"/>
    <w:rsid w:val="00272CD4"/>
    <w:rsid w:val="00275312"/>
    <w:rsid w:val="0027547F"/>
    <w:rsid w:val="0027614C"/>
    <w:rsid w:val="002831E3"/>
    <w:rsid w:val="00285404"/>
    <w:rsid w:val="00293364"/>
    <w:rsid w:val="002953AE"/>
    <w:rsid w:val="00295C5E"/>
    <w:rsid w:val="00296C8D"/>
    <w:rsid w:val="002A44BF"/>
    <w:rsid w:val="002A5033"/>
    <w:rsid w:val="002A50AD"/>
    <w:rsid w:val="002A5345"/>
    <w:rsid w:val="002A535B"/>
    <w:rsid w:val="002C4E7B"/>
    <w:rsid w:val="002C50B4"/>
    <w:rsid w:val="002C5A2E"/>
    <w:rsid w:val="002C7B38"/>
    <w:rsid w:val="002C7C46"/>
    <w:rsid w:val="002E12FA"/>
    <w:rsid w:val="002E2126"/>
    <w:rsid w:val="002F30B9"/>
    <w:rsid w:val="002F7921"/>
    <w:rsid w:val="003027C5"/>
    <w:rsid w:val="00310087"/>
    <w:rsid w:val="00323B99"/>
    <w:rsid w:val="00326EC9"/>
    <w:rsid w:val="00332E67"/>
    <w:rsid w:val="00335988"/>
    <w:rsid w:val="00336F3F"/>
    <w:rsid w:val="00337CFF"/>
    <w:rsid w:val="003405DF"/>
    <w:rsid w:val="003441C3"/>
    <w:rsid w:val="00354FF2"/>
    <w:rsid w:val="00355433"/>
    <w:rsid w:val="00372558"/>
    <w:rsid w:val="00374989"/>
    <w:rsid w:val="0037640B"/>
    <w:rsid w:val="00380AE7"/>
    <w:rsid w:val="00382286"/>
    <w:rsid w:val="0039709F"/>
    <w:rsid w:val="003A1A1E"/>
    <w:rsid w:val="003A3EDA"/>
    <w:rsid w:val="003A66DC"/>
    <w:rsid w:val="003C3146"/>
    <w:rsid w:val="003C5618"/>
    <w:rsid w:val="003C75C6"/>
    <w:rsid w:val="003D2E06"/>
    <w:rsid w:val="003D393A"/>
    <w:rsid w:val="003D407D"/>
    <w:rsid w:val="003D4F93"/>
    <w:rsid w:val="003D716C"/>
    <w:rsid w:val="003E34E5"/>
    <w:rsid w:val="003F686B"/>
    <w:rsid w:val="00400A3D"/>
    <w:rsid w:val="00402116"/>
    <w:rsid w:val="00403CC9"/>
    <w:rsid w:val="00403E95"/>
    <w:rsid w:val="00407E0C"/>
    <w:rsid w:val="004161A3"/>
    <w:rsid w:val="00424D2E"/>
    <w:rsid w:val="00426BF7"/>
    <w:rsid w:val="00430EB8"/>
    <w:rsid w:val="00431C78"/>
    <w:rsid w:val="004330DA"/>
    <w:rsid w:val="00435D3E"/>
    <w:rsid w:val="004367B6"/>
    <w:rsid w:val="00437E17"/>
    <w:rsid w:val="004513C1"/>
    <w:rsid w:val="00461DF0"/>
    <w:rsid w:val="0046270E"/>
    <w:rsid w:val="004714C4"/>
    <w:rsid w:val="00471988"/>
    <w:rsid w:val="004746E5"/>
    <w:rsid w:val="00474712"/>
    <w:rsid w:val="00474F47"/>
    <w:rsid w:val="004924C5"/>
    <w:rsid w:val="004A27DE"/>
    <w:rsid w:val="004A3CAD"/>
    <w:rsid w:val="004B1FBD"/>
    <w:rsid w:val="004C2D3F"/>
    <w:rsid w:val="004C4F78"/>
    <w:rsid w:val="004C668D"/>
    <w:rsid w:val="004D7333"/>
    <w:rsid w:val="004F0463"/>
    <w:rsid w:val="0050037C"/>
    <w:rsid w:val="005026D3"/>
    <w:rsid w:val="00502FC2"/>
    <w:rsid w:val="00504A3B"/>
    <w:rsid w:val="00504DB0"/>
    <w:rsid w:val="00505F69"/>
    <w:rsid w:val="00510BD3"/>
    <w:rsid w:val="00515D17"/>
    <w:rsid w:val="00516E2B"/>
    <w:rsid w:val="00522326"/>
    <w:rsid w:val="0053434F"/>
    <w:rsid w:val="00534A1C"/>
    <w:rsid w:val="00535895"/>
    <w:rsid w:val="00535AC8"/>
    <w:rsid w:val="0054577F"/>
    <w:rsid w:val="00552B5B"/>
    <w:rsid w:val="0055469A"/>
    <w:rsid w:val="00556DA7"/>
    <w:rsid w:val="00557A36"/>
    <w:rsid w:val="00563706"/>
    <w:rsid w:val="00567CF8"/>
    <w:rsid w:val="00576C2D"/>
    <w:rsid w:val="00577F87"/>
    <w:rsid w:val="00583A26"/>
    <w:rsid w:val="005A1497"/>
    <w:rsid w:val="005B36FC"/>
    <w:rsid w:val="005B4149"/>
    <w:rsid w:val="005C7722"/>
    <w:rsid w:val="005D1884"/>
    <w:rsid w:val="005D2631"/>
    <w:rsid w:val="005E1D17"/>
    <w:rsid w:val="005E58D0"/>
    <w:rsid w:val="005F1384"/>
    <w:rsid w:val="005F2B8C"/>
    <w:rsid w:val="005F3836"/>
    <w:rsid w:val="006036CB"/>
    <w:rsid w:val="00607353"/>
    <w:rsid w:val="00616AA0"/>
    <w:rsid w:val="006222C3"/>
    <w:rsid w:val="00623186"/>
    <w:rsid w:val="00624EC5"/>
    <w:rsid w:val="00632ECE"/>
    <w:rsid w:val="00640667"/>
    <w:rsid w:val="00641236"/>
    <w:rsid w:val="00642AD5"/>
    <w:rsid w:val="00642E68"/>
    <w:rsid w:val="00653C1E"/>
    <w:rsid w:val="00661189"/>
    <w:rsid w:val="00662EE8"/>
    <w:rsid w:val="006638A4"/>
    <w:rsid w:val="00671E33"/>
    <w:rsid w:val="00674DB9"/>
    <w:rsid w:val="00681334"/>
    <w:rsid w:val="006830B4"/>
    <w:rsid w:val="006868D2"/>
    <w:rsid w:val="00686AA3"/>
    <w:rsid w:val="00690CD5"/>
    <w:rsid w:val="00694330"/>
    <w:rsid w:val="0069685E"/>
    <w:rsid w:val="006A3B75"/>
    <w:rsid w:val="006A5E4A"/>
    <w:rsid w:val="006A7BDB"/>
    <w:rsid w:val="006B1CA2"/>
    <w:rsid w:val="006B2453"/>
    <w:rsid w:val="006B39EA"/>
    <w:rsid w:val="006B485D"/>
    <w:rsid w:val="006B55E6"/>
    <w:rsid w:val="006C3DFC"/>
    <w:rsid w:val="006D16A6"/>
    <w:rsid w:val="006D1729"/>
    <w:rsid w:val="006E0D00"/>
    <w:rsid w:val="006F4BC9"/>
    <w:rsid w:val="006F745D"/>
    <w:rsid w:val="00701B72"/>
    <w:rsid w:val="007054CB"/>
    <w:rsid w:val="007206DD"/>
    <w:rsid w:val="0072125D"/>
    <w:rsid w:val="00722EB2"/>
    <w:rsid w:val="007236E8"/>
    <w:rsid w:val="00726102"/>
    <w:rsid w:val="007314F9"/>
    <w:rsid w:val="00734711"/>
    <w:rsid w:val="007375E5"/>
    <w:rsid w:val="00744E89"/>
    <w:rsid w:val="00747D47"/>
    <w:rsid w:val="0075221F"/>
    <w:rsid w:val="007538F1"/>
    <w:rsid w:val="00756A11"/>
    <w:rsid w:val="007578CF"/>
    <w:rsid w:val="007634D5"/>
    <w:rsid w:val="00763A64"/>
    <w:rsid w:val="00767E03"/>
    <w:rsid w:val="00770CA9"/>
    <w:rsid w:val="007726B3"/>
    <w:rsid w:val="007726F4"/>
    <w:rsid w:val="007728DA"/>
    <w:rsid w:val="00783DDC"/>
    <w:rsid w:val="00785C17"/>
    <w:rsid w:val="00786F4A"/>
    <w:rsid w:val="00790B4D"/>
    <w:rsid w:val="00791C16"/>
    <w:rsid w:val="0079730D"/>
    <w:rsid w:val="007A57D1"/>
    <w:rsid w:val="007B2538"/>
    <w:rsid w:val="007B4A4A"/>
    <w:rsid w:val="007C645C"/>
    <w:rsid w:val="007D1281"/>
    <w:rsid w:val="007E3E9B"/>
    <w:rsid w:val="007E4FB3"/>
    <w:rsid w:val="007E60B0"/>
    <w:rsid w:val="007F23C9"/>
    <w:rsid w:val="007F4ADE"/>
    <w:rsid w:val="007F60DB"/>
    <w:rsid w:val="007F6872"/>
    <w:rsid w:val="007F7C1A"/>
    <w:rsid w:val="007F7DD9"/>
    <w:rsid w:val="008120F5"/>
    <w:rsid w:val="008319BB"/>
    <w:rsid w:val="00831B77"/>
    <w:rsid w:val="00834D32"/>
    <w:rsid w:val="0084083D"/>
    <w:rsid w:val="0084453A"/>
    <w:rsid w:val="0084575F"/>
    <w:rsid w:val="00854014"/>
    <w:rsid w:val="00861381"/>
    <w:rsid w:val="008663AD"/>
    <w:rsid w:val="0087346C"/>
    <w:rsid w:val="0087701E"/>
    <w:rsid w:val="008854DE"/>
    <w:rsid w:val="00885565"/>
    <w:rsid w:val="008877A3"/>
    <w:rsid w:val="00887E05"/>
    <w:rsid w:val="00896130"/>
    <w:rsid w:val="00897E12"/>
    <w:rsid w:val="008A6A2E"/>
    <w:rsid w:val="008A6F61"/>
    <w:rsid w:val="008A7A1A"/>
    <w:rsid w:val="008B22FD"/>
    <w:rsid w:val="008B54FA"/>
    <w:rsid w:val="008C4DC8"/>
    <w:rsid w:val="008D369B"/>
    <w:rsid w:val="008D4DA4"/>
    <w:rsid w:val="008E0FFD"/>
    <w:rsid w:val="008F3166"/>
    <w:rsid w:val="008F36BE"/>
    <w:rsid w:val="00900E6F"/>
    <w:rsid w:val="009168AA"/>
    <w:rsid w:val="00917F9F"/>
    <w:rsid w:val="00920010"/>
    <w:rsid w:val="00923ED8"/>
    <w:rsid w:val="009267CB"/>
    <w:rsid w:val="00927776"/>
    <w:rsid w:val="00930E5E"/>
    <w:rsid w:val="009334C2"/>
    <w:rsid w:val="0093354B"/>
    <w:rsid w:val="009417A5"/>
    <w:rsid w:val="009438A7"/>
    <w:rsid w:val="00950522"/>
    <w:rsid w:val="009561EC"/>
    <w:rsid w:val="009618BB"/>
    <w:rsid w:val="009639C3"/>
    <w:rsid w:val="00967383"/>
    <w:rsid w:val="0097124A"/>
    <w:rsid w:val="00981601"/>
    <w:rsid w:val="00981811"/>
    <w:rsid w:val="00991F49"/>
    <w:rsid w:val="00997557"/>
    <w:rsid w:val="009A5235"/>
    <w:rsid w:val="009A6273"/>
    <w:rsid w:val="009A635F"/>
    <w:rsid w:val="009A6BE2"/>
    <w:rsid w:val="009A76C2"/>
    <w:rsid w:val="009B0DBD"/>
    <w:rsid w:val="009B6A9B"/>
    <w:rsid w:val="009B6FC4"/>
    <w:rsid w:val="009B7329"/>
    <w:rsid w:val="009C44E8"/>
    <w:rsid w:val="009D6756"/>
    <w:rsid w:val="009E2324"/>
    <w:rsid w:val="009E3528"/>
    <w:rsid w:val="009F7FF5"/>
    <w:rsid w:val="00A00285"/>
    <w:rsid w:val="00A04423"/>
    <w:rsid w:val="00A056F7"/>
    <w:rsid w:val="00A076A3"/>
    <w:rsid w:val="00A11AA1"/>
    <w:rsid w:val="00A15F85"/>
    <w:rsid w:val="00A20FE3"/>
    <w:rsid w:val="00A21522"/>
    <w:rsid w:val="00A2649E"/>
    <w:rsid w:val="00A26F6F"/>
    <w:rsid w:val="00A27C21"/>
    <w:rsid w:val="00A30F6E"/>
    <w:rsid w:val="00A33C14"/>
    <w:rsid w:val="00A44F2D"/>
    <w:rsid w:val="00A55BB6"/>
    <w:rsid w:val="00A5784D"/>
    <w:rsid w:val="00A70D33"/>
    <w:rsid w:val="00A72D23"/>
    <w:rsid w:val="00A75A5F"/>
    <w:rsid w:val="00A76232"/>
    <w:rsid w:val="00A81A35"/>
    <w:rsid w:val="00A853A9"/>
    <w:rsid w:val="00A94C0F"/>
    <w:rsid w:val="00AA3005"/>
    <w:rsid w:val="00AA4435"/>
    <w:rsid w:val="00AA5F89"/>
    <w:rsid w:val="00AB275A"/>
    <w:rsid w:val="00AB2C22"/>
    <w:rsid w:val="00AB61E8"/>
    <w:rsid w:val="00AB6B66"/>
    <w:rsid w:val="00AC5C83"/>
    <w:rsid w:val="00AC6A5E"/>
    <w:rsid w:val="00AD3A7B"/>
    <w:rsid w:val="00AD4BC3"/>
    <w:rsid w:val="00AD52BE"/>
    <w:rsid w:val="00AE0813"/>
    <w:rsid w:val="00AE530F"/>
    <w:rsid w:val="00AE74B7"/>
    <w:rsid w:val="00AF329F"/>
    <w:rsid w:val="00AF66E2"/>
    <w:rsid w:val="00AF6FBA"/>
    <w:rsid w:val="00AF748B"/>
    <w:rsid w:val="00B07F23"/>
    <w:rsid w:val="00B10DAC"/>
    <w:rsid w:val="00B123DE"/>
    <w:rsid w:val="00B141D5"/>
    <w:rsid w:val="00B24870"/>
    <w:rsid w:val="00B24EB4"/>
    <w:rsid w:val="00B267AB"/>
    <w:rsid w:val="00B31D42"/>
    <w:rsid w:val="00B35A39"/>
    <w:rsid w:val="00B35F1A"/>
    <w:rsid w:val="00B42512"/>
    <w:rsid w:val="00B434C1"/>
    <w:rsid w:val="00B4688D"/>
    <w:rsid w:val="00B51311"/>
    <w:rsid w:val="00B53879"/>
    <w:rsid w:val="00B61B31"/>
    <w:rsid w:val="00B62F96"/>
    <w:rsid w:val="00B65235"/>
    <w:rsid w:val="00B6573B"/>
    <w:rsid w:val="00B72B8A"/>
    <w:rsid w:val="00B747E7"/>
    <w:rsid w:val="00B80AB8"/>
    <w:rsid w:val="00B84319"/>
    <w:rsid w:val="00B9039D"/>
    <w:rsid w:val="00B91649"/>
    <w:rsid w:val="00B93260"/>
    <w:rsid w:val="00B9583F"/>
    <w:rsid w:val="00B95891"/>
    <w:rsid w:val="00B96D6A"/>
    <w:rsid w:val="00BA270A"/>
    <w:rsid w:val="00BA4EC8"/>
    <w:rsid w:val="00BA56FF"/>
    <w:rsid w:val="00BB594D"/>
    <w:rsid w:val="00BB6677"/>
    <w:rsid w:val="00BC5F95"/>
    <w:rsid w:val="00BC6C8F"/>
    <w:rsid w:val="00BD0145"/>
    <w:rsid w:val="00BD11DD"/>
    <w:rsid w:val="00BD220A"/>
    <w:rsid w:val="00BD4E50"/>
    <w:rsid w:val="00BE2852"/>
    <w:rsid w:val="00BE753D"/>
    <w:rsid w:val="00BF02B5"/>
    <w:rsid w:val="00BF5DDD"/>
    <w:rsid w:val="00C01853"/>
    <w:rsid w:val="00C04F28"/>
    <w:rsid w:val="00C10003"/>
    <w:rsid w:val="00C11691"/>
    <w:rsid w:val="00C11EE2"/>
    <w:rsid w:val="00C159F3"/>
    <w:rsid w:val="00C24A99"/>
    <w:rsid w:val="00C34C6B"/>
    <w:rsid w:val="00C3640D"/>
    <w:rsid w:val="00C4080C"/>
    <w:rsid w:val="00C431E3"/>
    <w:rsid w:val="00C50A18"/>
    <w:rsid w:val="00C66E96"/>
    <w:rsid w:val="00C72D0A"/>
    <w:rsid w:val="00C738F9"/>
    <w:rsid w:val="00C7533F"/>
    <w:rsid w:val="00C80570"/>
    <w:rsid w:val="00C875EA"/>
    <w:rsid w:val="00C93D3A"/>
    <w:rsid w:val="00C976F5"/>
    <w:rsid w:val="00CA07B5"/>
    <w:rsid w:val="00CA648F"/>
    <w:rsid w:val="00CB0BF5"/>
    <w:rsid w:val="00CB1DD4"/>
    <w:rsid w:val="00CB53C9"/>
    <w:rsid w:val="00CB65EF"/>
    <w:rsid w:val="00CC0040"/>
    <w:rsid w:val="00CC12D4"/>
    <w:rsid w:val="00CC169D"/>
    <w:rsid w:val="00CD7864"/>
    <w:rsid w:val="00CE2859"/>
    <w:rsid w:val="00CE76F5"/>
    <w:rsid w:val="00CE7AA8"/>
    <w:rsid w:val="00CF1B1D"/>
    <w:rsid w:val="00CF29CE"/>
    <w:rsid w:val="00CF2E81"/>
    <w:rsid w:val="00CF2F71"/>
    <w:rsid w:val="00CF5F61"/>
    <w:rsid w:val="00CF70E2"/>
    <w:rsid w:val="00D009F8"/>
    <w:rsid w:val="00D03801"/>
    <w:rsid w:val="00D03DE2"/>
    <w:rsid w:val="00D04B59"/>
    <w:rsid w:val="00D070C7"/>
    <w:rsid w:val="00D11849"/>
    <w:rsid w:val="00D13F48"/>
    <w:rsid w:val="00D17BBF"/>
    <w:rsid w:val="00D17C90"/>
    <w:rsid w:val="00D21DDC"/>
    <w:rsid w:val="00D21E3F"/>
    <w:rsid w:val="00D24901"/>
    <w:rsid w:val="00D27657"/>
    <w:rsid w:val="00D3193F"/>
    <w:rsid w:val="00D40E53"/>
    <w:rsid w:val="00D433EB"/>
    <w:rsid w:val="00D44A1C"/>
    <w:rsid w:val="00D453C5"/>
    <w:rsid w:val="00D45D5B"/>
    <w:rsid w:val="00D51A49"/>
    <w:rsid w:val="00D51AFF"/>
    <w:rsid w:val="00D5258E"/>
    <w:rsid w:val="00D52AD9"/>
    <w:rsid w:val="00D60724"/>
    <w:rsid w:val="00D632A4"/>
    <w:rsid w:val="00D65660"/>
    <w:rsid w:val="00D65E8C"/>
    <w:rsid w:val="00D73107"/>
    <w:rsid w:val="00D81457"/>
    <w:rsid w:val="00D83E3E"/>
    <w:rsid w:val="00D85BB0"/>
    <w:rsid w:val="00D87DAC"/>
    <w:rsid w:val="00D9022E"/>
    <w:rsid w:val="00D93EB1"/>
    <w:rsid w:val="00D9491E"/>
    <w:rsid w:val="00D95E92"/>
    <w:rsid w:val="00D975CF"/>
    <w:rsid w:val="00DA27AC"/>
    <w:rsid w:val="00DA5696"/>
    <w:rsid w:val="00DA59C6"/>
    <w:rsid w:val="00DB0B36"/>
    <w:rsid w:val="00DB4FB3"/>
    <w:rsid w:val="00DC1031"/>
    <w:rsid w:val="00DC1A38"/>
    <w:rsid w:val="00DE6500"/>
    <w:rsid w:val="00DE65C8"/>
    <w:rsid w:val="00DE7045"/>
    <w:rsid w:val="00DF3673"/>
    <w:rsid w:val="00DF4525"/>
    <w:rsid w:val="00E002CC"/>
    <w:rsid w:val="00E010EA"/>
    <w:rsid w:val="00E021C7"/>
    <w:rsid w:val="00E13F53"/>
    <w:rsid w:val="00E141F3"/>
    <w:rsid w:val="00E21DDA"/>
    <w:rsid w:val="00E23F1F"/>
    <w:rsid w:val="00E24590"/>
    <w:rsid w:val="00E31F61"/>
    <w:rsid w:val="00E323C8"/>
    <w:rsid w:val="00E401FC"/>
    <w:rsid w:val="00E45AD5"/>
    <w:rsid w:val="00E54740"/>
    <w:rsid w:val="00E56F85"/>
    <w:rsid w:val="00E61B5F"/>
    <w:rsid w:val="00E66D0E"/>
    <w:rsid w:val="00E72E3F"/>
    <w:rsid w:val="00E81BE2"/>
    <w:rsid w:val="00E81CAD"/>
    <w:rsid w:val="00E85C2B"/>
    <w:rsid w:val="00E92D80"/>
    <w:rsid w:val="00E93E3C"/>
    <w:rsid w:val="00E94046"/>
    <w:rsid w:val="00E9593D"/>
    <w:rsid w:val="00EA1A7A"/>
    <w:rsid w:val="00EA6BB8"/>
    <w:rsid w:val="00EA6C44"/>
    <w:rsid w:val="00EB2DAC"/>
    <w:rsid w:val="00EC13F0"/>
    <w:rsid w:val="00EC38B1"/>
    <w:rsid w:val="00EC4F24"/>
    <w:rsid w:val="00ED4C7F"/>
    <w:rsid w:val="00EE2E6A"/>
    <w:rsid w:val="00EE5656"/>
    <w:rsid w:val="00EF0D42"/>
    <w:rsid w:val="00EF0EBE"/>
    <w:rsid w:val="00EF645B"/>
    <w:rsid w:val="00F0232C"/>
    <w:rsid w:val="00F22CBD"/>
    <w:rsid w:val="00F23AC7"/>
    <w:rsid w:val="00F3619D"/>
    <w:rsid w:val="00F371EB"/>
    <w:rsid w:val="00F436E6"/>
    <w:rsid w:val="00F46743"/>
    <w:rsid w:val="00F46DFF"/>
    <w:rsid w:val="00F55222"/>
    <w:rsid w:val="00F64214"/>
    <w:rsid w:val="00F652B7"/>
    <w:rsid w:val="00F70746"/>
    <w:rsid w:val="00F70FD3"/>
    <w:rsid w:val="00F71512"/>
    <w:rsid w:val="00F74D77"/>
    <w:rsid w:val="00F75B39"/>
    <w:rsid w:val="00F75D53"/>
    <w:rsid w:val="00F80DB7"/>
    <w:rsid w:val="00F83C48"/>
    <w:rsid w:val="00F85262"/>
    <w:rsid w:val="00F85DAE"/>
    <w:rsid w:val="00F902F4"/>
    <w:rsid w:val="00F920AC"/>
    <w:rsid w:val="00F92EE0"/>
    <w:rsid w:val="00F96D00"/>
    <w:rsid w:val="00F97506"/>
    <w:rsid w:val="00FA195B"/>
    <w:rsid w:val="00FA3E1C"/>
    <w:rsid w:val="00FB3BAC"/>
    <w:rsid w:val="00FB7BB3"/>
    <w:rsid w:val="00FB7F9C"/>
    <w:rsid w:val="00FC5503"/>
    <w:rsid w:val="00FD2B95"/>
    <w:rsid w:val="00FD34B4"/>
    <w:rsid w:val="00FD6825"/>
    <w:rsid w:val="00FE0B02"/>
    <w:rsid w:val="00FE0F37"/>
    <w:rsid w:val="00FE15F6"/>
    <w:rsid w:val="00FE33CC"/>
    <w:rsid w:val="00FE33E8"/>
    <w:rsid w:val="00FE3ECF"/>
    <w:rsid w:val="00FE7206"/>
    <w:rsid w:val="00FF4C2C"/>
    <w:rsid w:val="00FF4CD7"/>
    <w:rsid w:val="00FF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3D0D"/>
  <w15:chartTrackingRefBased/>
  <w15:docId w15:val="{90EC4478-6A2E-074D-A5FD-01B3A5C5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B8C"/>
  </w:style>
  <w:style w:type="paragraph" w:styleId="Heading1">
    <w:name w:val="heading 1"/>
    <w:basedOn w:val="Normal"/>
    <w:link w:val="Heading1Char"/>
    <w:uiPriority w:val="9"/>
    <w:qFormat/>
    <w:rsid w:val="002C5A2E"/>
    <w:pPr>
      <w:spacing w:before="100" w:beforeAutospacing="1" w:after="100" w:afterAutospacing="1"/>
      <w:outlineLvl w:val="0"/>
    </w:pPr>
    <w:rPr>
      <w:rFonts w:ascii="Times New Roman" w:eastAsia="Times New Roman" w:hAnsi="Times New Roman" w:cs="Times New Roman"/>
      <w:b/>
      <w:bCs/>
      <w:kern w:val="36"/>
      <w:sz w:val="48"/>
      <w:szCs w:val="48"/>
      <w:lang w:val="en-ZA" w:eastAsia="en-ZA"/>
    </w:rPr>
  </w:style>
  <w:style w:type="paragraph" w:styleId="Heading2">
    <w:name w:val="heading 2"/>
    <w:basedOn w:val="Normal"/>
    <w:next w:val="Normal"/>
    <w:link w:val="Heading2Char"/>
    <w:uiPriority w:val="9"/>
    <w:semiHidden/>
    <w:unhideWhenUsed/>
    <w:qFormat/>
    <w:rsid w:val="002C5A2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46AC5"/>
    <w:rPr>
      <w:rFonts w:ascii=".AppleSystemUIFont" w:hAnsi=".AppleSystemUIFont" w:cs="Times New Roman"/>
      <w:sz w:val="21"/>
      <w:szCs w:val="21"/>
    </w:rPr>
  </w:style>
  <w:style w:type="paragraph" w:customStyle="1" w:styleId="p2">
    <w:name w:val="p2"/>
    <w:basedOn w:val="Normal"/>
    <w:rsid w:val="00046AC5"/>
    <w:rPr>
      <w:rFonts w:ascii=".AppleSystemUIFont" w:hAnsi=".AppleSystemUIFont" w:cs="Times New Roman"/>
      <w:sz w:val="21"/>
      <w:szCs w:val="21"/>
    </w:rPr>
  </w:style>
  <w:style w:type="character" w:customStyle="1" w:styleId="s1">
    <w:name w:val="s1"/>
    <w:basedOn w:val="DefaultParagraphFont"/>
    <w:rsid w:val="00046AC5"/>
    <w:rPr>
      <w:rFonts w:ascii="UICTFontTextStyleBody" w:hAnsi="UICTFontTextStyleBody" w:hint="default"/>
      <w:b w:val="0"/>
      <w:bCs w:val="0"/>
      <w:i w:val="0"/>
      <w:iCs w:val="0"/>
      <w:sz w:val="21"/>
      <w:szCs w:val="21"/>
    </w:rPr>
  </w:style>
  <w:style w:type="character" w:customStyle="1" w:styleId="apple-converted-space">
    <w:name w:val="apple-converted-space"/>
    <w:basedOn w:val="DefaultParagraphFont"/>
    <w:rsid w:val="00046AC5"/>
  </w:style>
  <w:style w:type="paragraph" w:customStyle="1" w:styleId="JELKS-AbstractTitle">
    <w:name w:val="JELKS-Abstract Title"/>
    <w:rsid w:val="004367B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6864"/>
      </w:tabs>
      <w:spacing w:before="480" w:after="80"/>
      <w:ind w:left="567" w:right="567" w:hanging="170"/>
      <w:jc w:val="center"/>
    </w:pPr>
    <w:rPr>
      <w:rFonts w:ascii="Times New Roman" w:eastAsia="Arial Unicode MS" w:hAnsi="Times New Roman" w:cs="Arial Unicode MS"/>
      <w:b/>
      <w:bCs/>
      <w:color w:val="000000"/>
      <w:kern w:val="28"/>
      <w:sz w:val="18"/>
      <w:szCs w:val="24"/>
      <w:u w:color="000000"/>
      <w:bdr w:val="nil"/>
      <w:lang w:eastAsia="it-IT"/>
    </w:rPr>
  </w:style>
  <w:style w:type="paragraph" w:styleId="BalloonText">
    <w:name w:val="Balloon Text"/>
    <w:basedOn w:val="Normal"/>
    <w:link w:val="BalloonTextChar"/>
    <w:uiPriority w:val="99"/>
    <w:semiHidden/>
    <w:unhideWhenUsed/>
    <w:rsid w:val="004367B6"/>
    <w:rPr>
      <w:rFonts w:ascii="Times New Roman" w:eastAsiaTheme="minorHAnsi" w:hAnsi="Times New Roman" w:cs="Times New Roman"/>
      <w:sz w:val="18"/>
      <w:szCs w:val="18"/>
    </w:rPr>
  </w:style>
  <w:style w:type="character" w:customStyle="1" w:styleId="BalloonTextChar">
    <w:name w:val="Balloon Text Char"/>
    <w:basedOn w:val="DefaultParagraphFont"/>
    <w:link w:val="BalloonText"/>
    <w:uiPriority w:val="99"/>
    <w:semiHidden/>
    <w:rsid w:val="004367B6"/>
    <w:rPr>
      <w:rFonts w:ascii="Times New Roman" w:eastAsiaTheme="minorHAnsi" w:hAnsi="Times New Roman" w:cs="Times New Roman"/>
      <w:sz w:val="18"/>
      <w:szCs w:val="18"/>
    </w:rPr>
  </w:style>
  <w:style w:type="character" w:styleId="Hyperlink">
    <w:name w:val="Hyperlink"/>
    <w:basedOn w:val="DefaultParagraphFont"/>
    <w:uiPriority w:val="99"/>
    <w:unhideWhenUsed/>
    <w:rsid w:val="004367B6"/>
    <w:rPr>
      <w:color w:val="0563C1" w:themeColor="hyperlink"/>
      <w:u w:val="single"/>
    </w:rPr>
  </w:style>
  <w:style w:type="character" w:customStyle="1" w:styleId="UnresolvedMention1">
    <w:name w:val="Unresolved Mention1"/>
    <w:basedOn w:val="DefaultParagraphFont"/>
    <w:uiPriority w:val="99"/>
    <w:semiHidden/>
    <w:unhideWhenUsed/>
    <w:rsid w:val="00681334"/>
    <w:rPr>
      <w:color w:val="605E5C"/>
      <w:shd w:val="clear" w:color="auto" w:fill="E1DFDD"/>
    </w:rPr>
  </w:style>
  <w:style w:type="paragraph" w:customStyle="1" w:styleId="Default">
    <w:name w:val="Default"/>
    <w:rsid w:val="005E1D17"/>
    <w:pPr>
      <w:autoSpaceDE w:val="0"/>
      <w:autoSpaceDN w:val="0"/>
      <w:adjustRightInd w:val="0"/>
    </w:pPr>
    <w:rPr>
      <w:rFonts w:ascii="Arial" w:hAnsi="Arial" w:cs="Arial"/>
      <w:color w:val="000000"/>
      <w:sz w:val="24"/>
      <w:szCs w:val="24"/>
      <w:lang w:val="en-ZA"/>
    </w:rPr>
  </w:style>
  <w:style w:type="character" w:customStyle="1" w:styleId="nlmyear">
    <w:name w:val="nlm_year"/>
    <w:basedOn w:val="DefaultParagraphFont"/>
    <w:rsid w:val="002C5A2E"/>
  </w:style>
  <w:style w:type="character" w:customStyle="1" w:styleId="nlmarticle-title">
    <w:name w:val="nlm_article-title"/>
    <w:basedOn w:val="DefaultParagraphFont"/>
    <w:rsid w:val="002C5A2E"/>
  </w:style>
  <w:style w:type="character" w:customStyle="1" w:styleId="nlmfpage">
    <w:name w:val="nlm_fpage"/>
    <w:basedOn w:val="DefaultParagraphFont"/>
    <w:rsid w:val="002C5A2E"/>
  </w:style>
  <w:style w:type="character" w:customStyle="1" w:styleId="nlmlpage">
    <w:name w:val="nlm_lpage"/>
    <w:basedOn w:val="DefaultParagraphFont"/>
    <w:rsid w:val="002C5A2E"/>
  </w:style>
  <w:style w:type="character" w:customStyle="1" w:styleId="ref-google">
    <w:name w:val="ref-google"/>
    <w:basedOn w:val="DefaultParagraphFont"/>
    <w:rsid w:val="002C5A2E"/>
  </w:style>
  <w:style w:type="character" w:customStyle="1" w:styleId="ref-xlink">
    <w:name w:val="ref-xlink"/>
    <w:basedOn w:val="DefaultParagraphFont"/>
    <w:rsid w:val="002C5A2E"/>
  </w:style>
  <w:style w:type="character" w:customStyle="1" w:styleId="nlmpublisher-loc">
    <w:name w:val="nlm_publisher-loc"/>
    <w:basedOn w:val="DefaultParagraphFont"/>
    <w:rsid w:val="002C5A2E"/>
  </w:style>
  <w:style w:type="character" w:customStyle="1" w:styleId="nlmpublisher-name">
    <w:name w:val="nlm_publisher-name"/>
    <w:basedOn w:val="DefaultParagraphFont"/>
    <w:rsid w:val="002C5A2E"/>
  </w:style>
  <w:style w:type="character" w:customStyle="1" w:styleId="Heading1Char">
    <w:name w:val="Heading 1 Char"/>
    <w:basedOn w:val="DefaultParagraphFont"/>
    <w:link w:val="Heading1"/>
    <w:uiPriority w:val="9"/>
    <w:rsid w:val="002C5A2E"/>
    <w:rPr>
      <w:rFonts w:ascii="Times New Roman" w:eastAsia="Times New Roman" w:hAnsi="Times New Roman" w:cs="Times New Roman"/>
      <w:b/>
      <w:bCs/>
      <w:kern w:val="36"/>
      <w:sz w:val="48"/>
      <w:szCs w:val="48"/>
      <w:lang w:val="en-ZA" w:eastAsia="en-ZA"/>
    </w:rPr>
  </w:style>
  <w:style w:type="character" w:customStyle="1" w:styleId="Heading2Char">
    <w:name w:val="Heading 2 Char"/>
    <w:basedOn w:val="DefaultParagraphFont"/>
    <w:link w:val="Heading2"/>
    <w:uiPriority w:val="9"/>
    <w:semiHidden/>
    <w:rsid w:val="002C5A2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C5A2E"/>
    <w:pPr>
      <w:spacing w:before="100" w:beforeAutospacing="1" w:after="100" w:afterAutospacing="1"/>
    </w:pPr>
    <w:rPr>
      <w:rFonts w:ascii="Times New Roman" w:eastAsia="Times New Roman" w:hAnsi="Times New Roman" w:cs="Times New Roman"/>
      <w:sz w:val="24"/>
      <w:szCs w:val="24"/>
      <w:lang w:val="en-ZA" w:eastAsia="en-ZA"/>
    </w:rPr>
  </w:style>
  <w:style w:type="character" w:customStyle="1" w:styleId="markedcontent">
    <w:name w:val="markedcontent"/>
    <w:basedOn w:val="DefaultParagraphFont"/>
    <w:rsid w:val="003C5618"/>
  </w:style>
  <w:style w:type="paragraph" w:styleId="ListParagraph">
    <w:name w:val="List Paragraph"/>
    <w:basedOn w:val="Normal"/>
    <w:uiPriority w:val="34"/>
    <w:qFormat/>
    <w:rsid w:val="00BB594D"/>
    <w:pPr>
      <w:spacing w:after="160" w:line="256" w:lineRule="auto"/>
      <w:ind w:left="720"/>
      <w:contextualSpacing/>
    </w:pPr>
    <w:rPr>
      <w:rFonts w:eastAsiaTheme="minorHAnsi"/>
    </w:rPr>
  </w:style>
  <w:style w:type="paragraph" w:styleId="PlainText">
    <w:name w:val="Plain Text"/>
    <w:basedOn w:val="Normal"/>
    <w:link w:val="PlainTextChar"/>
    <w:uiPriority w:val="99"/>
    <w:unhideWhenUsed/>
    <w:rsid w:val="00BB594D"/>
    <w:rPr>
      <w:rFonts w:ascii="Calibri" w:eastAsia="Calibri" w:hAnsi="Calibri" w:cs="Times New Roman"/>
      <w:szCs w:val="21"/>
      <w:lang w:val="en-GB"/>
    </w:rPr>
  </w:style>
  <w:style w:type="character" w:customStyle="1" w:styleId="PlainTextChar">
    <w:name w:val="Plain Text Char"/>
    <w:basedOn w:val="DefaultParagraphFont"/>
    <w:link w:val="PlainText"/>
    <w:uiPriority w:val="99"/>
    <w:rsid w:val="00BB594D"/>
    <w:rPr>
      <w:rFonts w:ascii="Calibri" w:eastAsia="Calibri" w:hAnsi="Calibri" w:cs="Times New Roman"/>
      <w:szCs w:val="21"/>
      <w:lang w:val="en-GB"/>
    </w:rPr>
  </w:style>
  <w:style w:type="paragraph" w:customStyle="1" w:styleId="bibitem">
    <w:name w:val="bibitem"/>
    <w:basedOn w:val="Normal"/>
    <w:rsid w:val="000635D8"/>
    <w:pPr>
      <w:spacing w:before="100" w:beforeAutospacing="1" w:after="100" w:afterAutospacing="1"/>
    </w:pPr>
    <w:rPr>
      <w:rFonts w:ascii="Times New Roman" w:eastAsia="Times New Roman" w:hAnsi="Times New Roman" w:cs="Times New Roman"/>
      <w:sz w:val="24"/>
      <w:szCs w:val="24"/>
      <w:lang w:val="en-ZA" w:eastAsia="en-ZA"/>
    </w:rPr>
  </w:style>
  <w:style w:type="character" w:customStyle="1" w:styleId="name">
    <w:name w:val="name"/>
    <w:basedOn w:val="DefaultParagraphFont"/>
    <w:rsid w:val="000635D8"/>
  </w:style>
  <w:style w:type="character" w:styleId="Emphasis">
    <w:name w:val="Emphasis"/>
    <w:basedOn w:val="DefaultParagraphFont"/>
    <w:uiPriority w:val="20"/>
    <w:qFormat/>
    <w:rsid w:val="000635D8"/>
    <w:rPr>
      <w:i/>
      <w:iCs/>
    </w:rPr>
  </w:style>
  <w:style w:type="character" w:styleId="CommentReference">
    <w:name w:val="annotation reference"/>
    <w:basedOn w:val="DefaultParagraphFont"/>
    <w:uiPriority w:val="99"/>
    <w:semiHidden/>
    <w:unhideWhenUsed/>
    <w:rsid w:val="007A57D1"/>
    <w:rPr>
      <w:sz w:val="16"/>
      <w:szCs w:val="16"/>
    </w:rPr>
  </w:style>
  <w:style w:type="paragraph" w:styleId="CommentText">
    <w:name w:val="annotation text"/>
    <w:basedOn w:val="Normal"/>
    <w:link w:val="CommentTextChar"/>
    <w:uiPriority w:val="99"/>
    <w:unhideWhenUsed/>
    <w:rsid w:val="007A57D1"/>
    <w:rPr>
      <w:sz w:val="20"/>
      <w:szCs w:val="20"/>
    </w:rPr>
  </w:style>
  <w:style w:type="character" w:customStyle="1" w:styleId="CommentTextChar">
    <w:name w:val="Comment Text Char"/>
    <w:basedOn w:val="DefaultParagraphFont"/>
    <w:link w:val="CommentText"/>
    <w:uiPriority w:val="99"/>
    <w:rsid w:val="007A57D1"/>
    <w:rPr>
      <w:sz w:val="20"/>
      <w:szCs w:val="20"/>
    </w:rPr>
  </w:style>
  <w:style w:type="paragraph" w:styleId="CommentSubject">
    <w:name w:val="annotation subject"/>
    <w:basedOn w:val="CommentText"/>
    <w:next w:val="CommentText"/>
    <w:link w:val="CommentSubjectChar"/>
    <w:uiPriority w:val="99"/>
    <w:semiHidden/>
    <w:unhideWhenUsed/>
    <w:rsid w:val="007A57D1"/>
    <w:rPr>
      <w:b/>
      <w:bCs/>
    </w:rPr>
  </w:style>
  <w:style w:type="character" w:customStyle="1" w:styleId="CommentSubjectChar">
    <w:name w:val="Comment Subject Char"/>
    <w:basedOn w:val="CommentTextChar"/>
    <w:link w:val="CommentSubject"/>
    <w:uiPriority w:val="99"/>
    <w:semiHidden/>
    <w:rsid w:val="007A57D1"/>
    <w:rPr>
      <w:b/>
      <w:bCs/>
      <w:sz w:val="20"/>
      <w:szCs w:val="20"/>
    </w:rPr>
  </w:style>
  <w:style w:type="paragraph" w:styleId="Revision">
    <w:name w:val="Revision"/>
    <w:hidden/>
    <w:uiPriority w:val="99"/>
    <w:semiHidden/>
    <w:rsid w:val="007A57D1"/>
  </w:style>
  <w:style w:type="character" w:customStyle="1" w:styleId="color2a2a2a">
    <w:name w:val="color:#2a2a2a"/>
    <w:basedOn w:val="DefaultParagraphFont"/>
    <w:rsid w:val="00563706"/>
  </w:style>
  <w:style w:type="character" w:customStyle="1" w:styleId="citation">
    <w:name w:val="citation"/>
    <w:basedOn w:val="DefaultParagraphFont"/>
    <w:rsid w:val="00563706"/>
  </w:style>
  <w:style w:type="character" w:customStyle="1" w:styleId="UnresolvedMention2">
    <w:name w:val="Unresolved Mention2"/>
    <w:basedOn w:val="DefaultParagraphFont"/>
    <w:uiPriority w:val="99"/>
    <w:rsid w:val="00C04F28"/>
    <w:rPr>
      <w:color w:val="605E5C"/>
      <w:shd w:val="clear" w:color="auto" w:fill="E1DFDD"/>
    </w:rPr>
  </w:style>
  <w:style w:type="character" w:styleId="UnresolvedMention">
    <w:name w:val="Unresolved Mention"/>
    <w:basedOn w:val="DefaultParagraphFont"/>
    <w:uiPriority w:val="99"/>
    <w:rsid w:val="00310087"/>
    <w:rPr>
      <w:color w:val="605E5C"/>
      <w:shd w:val="clear" w:color="auto" w:fill="E1DFDD"/>
    </w:rPr>
  </w:style>
  <w:style w:type="character" w:styleId="FollowedHyperlink">
    <w:name w:val="FollowedHyperlink"/>
    <w:basedOn w:val="DefaultParagraphFont"/>
    <w:uiPriority w:val="99"/>
    <w:semiHidden/>
    <w:unhideWhenUsed/>
    <w:rsid w:val="00A81A35"/>
    <w:rPr>
      <w:color w:val="954F72" w:themeColor="followedHyperlink"/>
      <w:u w:val="single"/>
    </w:rPr>
  </w:style>
  <w:style w:type="paragraph" w:customStyle="1" w:styleId="dx-doi">
    <w:name w:val="dx-doi"/>
    <w:basedOn w:val="Normal"/>
    <w:rsid w:val="00332E67"/>
    <w:pPr>
      <w:spacing w:before="100" w:beforeAutospacing="1" w:after="100" w:afterAutospacing="1"/>
    </w:pPr>
    <w:rPr>
      <w:rFonts w:ascii="Times New Roman" w:eastAsia="Times New Roman" w:hAnsi="Times New Roman" w:cs="Times New Roman"/>
      <w:sz w:val="24"/>
      <w:szCs w:val="24"/>
      <w:lang w:val="en-ZA" w:eastAsia="en-ZA"/>
    </w:rPr>
  </w:style>
  <w:style w:type="character" w:customStyle="1" w:styleId="cf01">
    <w:name w:val="cf01"/>
    <w:basedOn w:val="DefaultParagraphFont"/>
    <w:rsid w:val="00123EBA"/>
    <w:rPr>
      <w:rFonts w:ascii="Segoe UI" w:hAnsi="Segoe UI" w:cs="Segoe UI" w:hint="default"/>
      <w:color w:val="1B1B1B"/>
      <w:sz w:val="18"/>
      <w:szCs w:val="18"/>
    </w:rPr>
  </w:style>
  <w:style w:type="character" w:customStyle="1" w:styleId="cf11">
    <w:name w:val="cf11"/>
    <w:basedOn w:val="DefaultParagraphFont"/>
    <w:rsid w:val="00123EBA"/>
    <w:rPr>
      <w:rFonts w:ascii="Segoe UI" w:hAnsi="Segoe UI" w:cs="Segoe UI" w:hint="default"/>
      <w:sz w:val="18"/>
      <w:szCs w:val="18"/>
    </w:rPr>
  </w:style>
  <w:style w:type="paragraph" w:styleId="Header">
    <w:name w:val="header"/>
    <w:basedOn w:val="Normal"/>
    <w:link w:val="HeaderChar"/>
    <w:uiPriority w:val="99"/>
    <w:unhideWhenUsed/>
    <w:rsid w:val="00FB7F9C"/>
    <w:pPr>
      <w:tabs>
        <w:tab w:val="center" w:pos="4680"/>
        <w:tab w:val="right" w:pos="9360"/>
      </w:tabs>
    </w:pPr>
  </w:style>
  <w:style w:type="character" w:customStyle="1" w:styleId="HeaderChar">
    <w:name w:val="Header Char"/>
    <w:basedOn w:val="DefaultParagraphFont"/>
    <w:link w:val="Header"/>
    <w:uiPriority w:val="99"/>
    <w:rsid w:val="00FB7F9C"/>
  </w:style>
  <w:style w:type="paragraph" w:styleId="Footer">
    <w:name w:val="footer"/>
    <w:basedOn w:val="Normal"/>
    <w:link w:val="FooterChar"/>
    <w:uiPriority w:val="99"/>
    <w:unhideWhenUsed/>
    <w:rsid w:val="00FB7F9C"/>
    <w:pPr>
      <w:tabs>
        <w:tab w:val="center" w:pos="4680"/>
        <w:tab w:val="right" w:pos="9360"/>
      </w:tabs>
    </w:pPr>
  </w:style>
  <w:style w:type="character" w:customStyle="1" w:styleId="FooterChar">
    <w:name w:val="Footer Char"/>
    <w:basedOn w:val="DefaultParagraphFont"/>
    <w:link w:val="Footer"/>
    <w:uiPriority w:val="99"/>
    <w:rsid w:val="00FB7F9C"/>
  </w:style>
  <w:style w:type="character" w:styleId="PageNumber">
    <w:name w:val="page number"/>
    <w:basedOn w:val="DefaultParagraphFont"/>
    <w:uiPriority w:val="99"/>
    <w:semiHidden/>
    <w:unhideWhenUsed/>
    <w:rsid w:val="00B65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44/openpraxis.8.3.308" TargetMode="External"/><Relationship Id="rId18" Type="http://schemas.openxmlformats.org/officeDocument/2006/relationships/hyperlink" Target="https://doi.org/10.1080/09540253.2012.711036" TargetMode="External"/><Relationship Id="rId26" Type="http://schemas.openxmlformats.org/officeDocument/2006/relationships/hyperlink" Target="https://www.youtube.com/watch?v=mkkoJ2iVbGs" TargetMode="External"/><Relationship Id="rId39" Type="http://schemas.openxmlformats.org/officeDocument/2006/relationships/header" Target="header3.xml"/><Relationship Id="rId21" Type="http://schemas.openxmlformats.org/officeDocument/2006/relationships/hyperlink" Target="https://doi.org/10.25304/rlt.v27.2271" TargetMode="External"/><Relationship Id="rId34" Type="http://schemas.openxmlformats.org/officeDocument/2006/relationships/hyperlink" Target="https://doi.org/10.5206/cjsotl-rcacea.2011.1.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tl.20072" TargetMode="External"/><Relationship Id="rId20" Type="http://schemas.openxmlformats.org/officeDocument/2006/relationships/hyperlink" Target="https://doi.org/10.5206/cjsotl-rcacea.2010.1.2" TargetMode="External"/><Relationship Id="rId29" Type="http://schemas.openxmlformats.org/officeDocument/2006/relationships/hyperlink" Target="https://doi.org/10.19173/irrodl.v19i3.339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gi-global.com/chapter/vles-in-a-post-covid-world/277756" TargetMode="External"/><Relationship Id="rId24" Type="http://schemas.openxmlformats.org/officeDocument/2006/relationships/hyperlink" Target="http://dx.doi.org/10.1093/acrefore/9780190264093.013.466" TargetMode="External"/><Relationship Id="rId32" Type="http://schemas.openxmlformats.org/officeDocument/2006/relationships/hyperlink" Target="https://doi.org/10.19173/irrodl.v19i4.360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3" Type="http://schemas.openxmlformats.org/officeDocument/2006/relationships/hyperlink" Target="http://orcid.org/0000-0001-9251-9165" TargetMode="External"/><Relationship Id="rId28" Type="http://schemas.openxmlformats.org/officeDocument/2006/relationships/hyperlink" Target="https://doi.org/10.35940/ijeat.D2374.0410421" TargetMode="External"/><Relationship Id="rId36" Type="http://schemas.openxmlformats.org/officeDocument/2006/relationships/header" Target="header2.xml"/><Relationship Id="rId10" Type="http://schemas.openxmlformats.org/officeDocument/2006/relationships/hyperlink" Target="https://doi.org/10.5334/jime.510" TargetMode="External"/><Relationship Id="rId19" Type="http://schemas.openxmlformats.org/officeDocument/2006/relationships/hyperlink" Target="https://doi.org/10.1080/03057925.2011.581513" TargetMode="External"/><Relationship Id="rId31" Type="http://schemas.openxmlformats.org/officeDocument/2006/relationships/hyperlink" Target="https://unesdoc.unesco.org/ark:/48223/pf0000370936" TargetMode="External"/><Relationship Id="rId4" Type="http://schemas.openxmlformats.org/officeDocument/2006/relationships/settings" Target="settings.xml"/><Relationship Id="rId9" Type="http://schemas.openxmlformats.org/officeDocument/2006/relationships/hyperlink" Target="https://ministers.dese.gov.au/tehan/higher-education-relief-package" TargetMode="External"/><Relationship Id="rId14" Type="http://schemas.openxmlformats.org/officeDocument/2006/relationships/hyperlink" Target="https://doi.org/10.1177/1475725718799511" TargetMode="External"/><Relationship Id="rId22" Type="http://schemas.openxmlformats.org/officeDocument/2006/relationships/hyperlink" Target="http://orcid.org/0000-0001-9251-9165" TargetMode="External"/><Relationship Id="rId27" Type="http://schemas.openxmlformats.org/officeDocument/2006/relationships/hyperlink" Target="https://doi.org/10.20429/ijsotl.2011.050123" TargetMode="External"/><Relationship Id="rId30" Type="http://schemas.openxmlformats.org/officeDocument/2006/relationships/hyperlink" Target="https://doi.org/10.20343/teachlearninqu.1.2.9" TargetMode="External"/><Relationship Id="rId35" Type="http://schemas.openxmlformats.org/officeDocument/2006/relationships/header" Target="header1.xml"/><Relationship Id="rId8" Type="http://schemas.openxmlformats.org/officeDocument/2006/relationships/hyperlink" Target="mailto:Anass.bayaga@mandela.ac.za" TargetMode="External"/><Relationship Id="rId3" Type="http://schemas.openxmlformats.org/officeDocument/2006/relationships/styles" Target="styles.xml"/><Relationship Id="rId12" Type="http://schemas.openxmlformats.org/officeDocument/2006/relationships/hyperlink" Target="https://doi.org/10.14742/ajet.5477" TargetMode="External"/><Relationship Id="rId17" Type="http://schemas.openxmlformats.org/officeDocument/2006/relationships/hyperlink" Target="https://doi.org/10.1177/0047239520934018" TargetMode="External"/><Relationship Id="rId25" Type="http://schemas.openxmlformats.org/officeDocument/2006/relationships/hyperlink" Target="https://doi.org/10.1787/e96a4226-en" TargetMode="External"/><Relationship Id="rId33" Type="http://schemas.openxmlformats.org/officeDocument/2006/relationships/hyperlink" Target="https://doi.org/10.20343/teachlearninqu.3.2.37"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ejournals.library.ualberta.ca/index.php/J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BC9F2-8518-48E6-94C4-9B29CA94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4974</Words>
  <Characters>28354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g</dc:creator>
  <cp:lastModifiedBy>Carrie Karsgaard</cp:lastModifiedBy>
  <cp:revision>4</cp:revision>
  <dcterms:created xsi:type="dcterms:W3CDTF">2022-12-13T03:15:00Z</dcterms:created>
  <dcterms:modified xsi:type="dcterms:W3CDTF">2022-12-13T03:16:00Z</dcterms:modified>
</cp:coreProperties>
</file>