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1A03" w:rsidRDefault="008D633C" w:rsidP="00D11A03">
      <w:pPr>
        <w:spacing w:after="0" w:line="480" w:lineRule="auto"/>
        <w:jc w:val="center"/>
        <w:rPr>
          <w:rFonts w:ascii="Times New Roman" w:hAnsi="Times New Roman" w:cs="Times New Roman"/>
          <w:i/>
          <w:sz w:val="24"/>
          <w:szCs w:val="24"/>
        </w:rPr>
      </w:pPr>
      <w:r w:rsidRPr="00B50E8A">
        <w:rPr>
          <w:rFonts w:ascii="Times New Roman" w:hAnsi="Times New Roman" w:cs="Times New Roman"/>
          <w:sz w:val="24"/>
          <w:szCs w:val="24"/>
        </w:rPr>
        <w:t xml:space="preserve">Paradoxical Outcomes of Crisis in Zora Neale Hurston’s </w:t>
      </w:r>
      <w:r w:rsidRPr="00B50E8A">
        <w:rPr>
          <w:rFonts w:ascii="Times New Roman" w:hAnsi="Times New Roman" w:cs="Times New Roman"/>
          <w:i/>
          <w:sz w:val="24"/>
          <w:szCs w:val="24"/>
        </w:rPr>
        <w:t>Their Eyes Were Watching God</w:t>
      </w:r>
    </w:p>
    <w:p w:rsidR="00D11A03" w:rsidRPr="00D11A03" w:rsidRDefault="00D11A03" w:rsidP="00D11A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Megan Schaub</w:t>
      </w:r>
    </w:p>
    <w:p w:rsidR="00F87B73" w:rsidRPr="00B50E8A" w:rsidRDefault="0076258F" w:rsidP="00D11A03">
      <w:pPr>
        <w:spacing w:after="0" w:line="480" w:lineRule="auto"/>
        <w:ind w:firstLine="720"/>
        <w:jc w:val="center"/>
        <w:rPr>
          <w:rFonts w:ascii="Times New Roman" w:hAnsi="Times New Roman" w:cs="Times New Roman"/>
          <w:sz w:val="24"/>
          <w:szCs w:val="24"/>
        </w:rPr>
      </w:pPr>
      <w:r w:rsidRPr="00B50E8A">
        <w:rPr>
          <w:rFonts w:ascii="Times New Roman" w:hAnsi="Times New Roman" w:cs="Times New Roman"/>
          <w:sz w:val="24"/>
          <w:szCs w:val="24"/>
        </w:rPr>
        <w:t>A state of crisis</w:t>
      </w:r>
      <w:r w:rsidR="00376F9C" w:rsidRPr="00B50E8A">
        <w:rPr>
          <w:rFonts w:ascii="Times New Roman" w:hAnsi="Times New Roman" w:cs="Times New Roman"/>
          <w:sz w:val="24"/>
          <w:szCs w:val="24"/>
        </w:rPr>
        <w:t xml:space="preserve"> exert</w:t>
      </w:r>
      <w:r w:rsidRPr="00B50E8A">
        <w:rPr>
          <w:rFonts w:ascii="Times New Roman" w:hAnsi="Times New Roman" w:cs="Times New Roman"/>
          <w:sz w:val="24"/>
          <w:szCs w:val="24"/>
        </w:rPr>
        <w:t>s</w:t>
      </w:r>
      <w:r w:rsidR="00376F9C" w:rsidRPr="00B50E8A">
        <w:rPr>
          <w:rFonts w:ascii="Times New Roman" w:hAnsi="Times New Roman" w:cs="Times New Roman"/>
          <w:sz w:val="24"/>
          <w:szCs w:val="24"/>
        </w:rPr>
        <w:t xml:space="preserve"> great power over societies because</w:t>
      </w:r>
      <w:r w:rsidR="00A85D1B" w:rsidRPr="00B50E8A">
        <w:rPr>
          <w:rFonts w:ascii="Times New Roman" w:hAnsi="Times New Roman" w:cs="Times New Roman"/>
          <w:sz w:val="24"/>
          <w:szCs w:val="24"/>
        </w:rPr>
        <w:t>, as Milton Friedman declared,</w:t>
      </w:r>
      <w:r w:rsidR="00376F9C" w:rsidRPr="00B50E8A">
        <w:rPr>
          <w:rFonts w:ascii="Times New Roman" w:hAnsi="Times New Roman" w:cs="Times New Roman"/>
          <w:sz w:val="24"/>
          <w:szCs w:val="24"/>
        </w:rPr>
        <w:t xml:space="preserve"> </w:t>
      </w:r>
      <w:r w:rsidR="00111E26" w:rsidRPr="00B50E8A">
        <w:rPr>
          <w:rFonts w:ascii="Times New Roman" w:hAnsi="Times New Roman" w:cs="Times New Roman"/>
          <w:sz w:val="24"/>
          <w:szCs w:val="24"/>
        </w:rPr>
        <w:t>crises</w:t>
      </w:r>
      <w:r w:rsidR="00E705B1">
        <w:rPr>
          <w:rFonts w:ascii="Times New Roman" w:hAnsi="Times New Roman" w:cs="Times New Roman"/>
          <w:sz w:val="24"/>
          <w:szCs w:val="24"/>
        </w:rPr>
        <w:t xml:space="preserve"> are able to “produce...</w:t>
      </w:r>
      <w:r w:rsidR="00376F9C" w:rsidRPr="00B50E8A">
        <w:rPr>
          <w:rFonts w:ascii="Times New Roman" w:hAnsi="Times New Roman" w:cs="Times New Roman"/>
          <w:sz w:val="24"/>
          <w:szCs w:val="24"/>
        </w:rPr>
        <w:t xml:space="preserve"> real change” (qtd.</w:t>
      </w:r>
      <w:r w:rsidR="00A85D1B" w:rsidRPr="00B50E8A">
        <w:rPr>
          <w:rFonts w:ascii="Times New Roman" w:hAnsi="Times New Roman" w:cs="Times New Roman"/>
          <w:sz w:val="24"/>
          <w:szCs w:val="24"/>
        </w:rPr>
        <w:t xml:space="preserve"> in Klein 6). However, change is a broad concept that encapsulates the slight difference as well as the radical overhaul. Therefore, in the broadest sense</w:t>
      </w:r>
      <w:r w:rsidR="00111E26" w:rsidRPr="00B50E8A">
        <w:rPr>
          <w:rFonts w:ascii="Times New Roman" w:hAnsi="Times New Roman" w:cs="Times New Roman"/>
          <w:sz w:val="24"/>
          <w:szCs w:val="24"/>
        </w:rPr>
        <w:t>,</w:t>
      </w:r>
      <w:r w:rsidR="00A85D1B" w:rsidRPr="00B50E8A">
        <w:rPr>
          <w:rFonts w:ascii="Times New Roman" w:hAnsi="Times New Roman" w:cs="Times New Roman"/>
          <w:sz w:val="24"/>
          <w:szCs w:val="24"/>
        </w:rPr>
        <w:t xml:space="preserve"> crisis can result in the </w:t>
      </w:r>
      <w:r w:rsidR="00111E26" w:rsidRPr="00B50E8A">
        <w:rPr>
          <w:rFonts w:ascii="Times New Roman" w:hAnsi="Times New Roman" w:cs="Times New Roman"/>
          <w:sz w:val="24"/>
          <w:szCs w:val="24"/>
        </w:rPr>
        <w:t>reinforcement of the status quo</w:t>
      </w:r>
      <w:r w:rsidR="00A85D1B" w:rsidRPr="00B50E8A">
        <w:rPr>
          <w:rFonts w:ascii="Times New Roman" w:hAnsi="Times New Roman" w:cs="Times New Roman"/>
          <w:sz w:val="24"/>
          <w:szCs w:val="24"/>
        </w:rPr>
        <w:t xml:space="preserve"> as well as the emergence of new, alternative systems.</w:t>
      </w:r>
      <w:r w:rsidR="00BF329E" w:rsidRPr="00B50E8A">
        <w:rPr>
          <w:rFonts w:ascii="Times New Roman" w:hAnsi="Times New Roman" w:cs="Times New Roman"/>
          <w:sz w:val="24"/>
          <w:szCs w:val="24"/>
        </w:rPr>
        <w:t xml:space="preserve"> When a society</w:t>
      </w:r>
      <w:r w:rsidR="00F046C4" w:rsidRPr="00B50E8A">
        <w:rPr>
          <w:rFonts w:ascii="Times New Roman" w:hAnsi="Times New Roman" w:cs="Times New Roman"/>
          <w:sz w:val="24"/>
          <w:szCs w:val="24"/>
        </w:rPr>
        <w:t xml:space="preserve"> or a community</w:t>
      </w:r>
      <w:r w:rsidR="00BF329E" w:rsidRPr="00B50E8A">
        <w:rPr>
          <w:rFonts w:ascii="Times New Roman" w:hAnsi="Times New Roman" w:cs="Times New Roman"/>
          <w:sz w:val="24"/>
          <w:szCs w:val="24"/>
        </w:rPr>
        <w:t xml:space="preserve"> experiences</w:t>
      </w:r>
      <w:r w:rsidR="00F046C4" w:rsidRPr="00B50E8A">
        <w:rPr>
          <w:rFonts w:ascii="Times New Roman" w:hAnsi="Times New Roman" w:cs="Times New Roman"/>
          <w:sz w:val="24"/>
          <w:szCs w:val="24"/>
        </w:rPr>
        <w:t xml:space="preserve"> a</w:t>
      </w:r>
      <w:r w:rsidR="00BF329E" w:rsidRPr="00B50E8A">
        <w:rPr>
          <w:rFonts w:ascii="Times New Roman" w:hAnsi="Times New Roman" w:cs="Times New Roman"/>
          <w:sz w:val="24"/>
          <w:szCs w:val="24"/>
        </w:rPr>
        <w:t xml:space="preserve"> crisis</w:t>
      </w:r>
      <w:r w:rsidR="00F046C4" w:rsidRPr="00B50E8A">
        <w:rPr>
          <w:rFonts w:ascii="Times New Roman" w:hAnsi="Times New Roman" w:cs="Times New Roman"/>
          <w:sz w:val="24"/>
          <w:szCs w:val="24"/>
        </w:rPr>
        <w:t>,</w:t>
      </w:r>
      <w:r w:rsidR="00BF329E" w:rsidRPr="00B50E8A">
        <w:rPr>
          <w:rFonts w:ascii="Times New Roman" w:hAnsi="Times New Roman" w:cs="Times New Roman"/>
          <w:sz w:val="24"/>
          <w:szCs w:val="24"/>
        </w:rPr>
        <w:t xml:space="preserve"> there is </w:t>
      </w:r>
      <w:r w:rsidR="00E83E1B">
        <w:rPr>
          <w:rFonts w:ascii="Times New Roman" w:hAnsi="Times New Roman" w:cs="Times New Roman"/>
          <w:sz w:val="24"/>
          <w:szCs w:val="24"/>
        </w:rPr>
        <w:t>an</w:t>
      </w:r>
      <w:r w:rsidR="00BF329E" w:rsidRPr="00B50E8A">
        <w:rPr>
          <w:rFonts w:ascii="Times New Roman" w:hAnsi="Times New Roman" w:cs="Times New Roman"/>
          <w:sz w:val="24"/>
          <w:szCs w:val="24"/>
        </w:rPr>
        <w:t xml:space="preserve"> opportunity for a “fresh start”</w:t>
      </w:r>
      <w:r w:rsidR="00F87B73" w:rsidRPr="00B50E8A">
        <w:rPr>
          <w:rFonts w:ascii="Times New Roman" w:hAnsi="Times New Roman" w:cs="Times New Roman"/>
          <w:sz w:val="24"/>
          <w:szCs w:val="24"/>
        </w:rPr>
        <w:t xml:space="preserve"> (Klein 4). However, there is</w:t>
      </w:r>
      <w:r w:rsidR="004E096B">
        <w:rPr>
          <w:rFonts w:ascii="Times New Roman" w:hAnsi="Times New Roman" w:cs="Times New Roman"/>
          <w:sz w:val="24"/>
          <w:szCs w:val="24"/>
        </w:rPr>
        <w:t xml:space="preserve"> also the potential for</w:t>
      </w:r>
      <w:r w:rsidR="00F87B73" w:rsidRPr="00B50E8A">
        <w:rPr>
          <w:rFonts w:ascii="Times New Roman" w:hAnsi="Times New Roman" w:cs="Times New Roman"/>
          <w:sz w:val="24"/>
          <w:szCs w:val="24"/>
        </w:rPr>
        <w:t xml:space="preserve"> a conflict </w:t>
      </w:r>
      <w:r w:rsidR="00DE76BB">
        <w:rPr>
          <w:rFonts w:ascii="Times New Roman" w:hAnsi="Times New Roman" w:cs="Times New Roman"/>
          <w:sz w:val="24"/>
          <w:szCs w:val="24"/>
        </w:rPr>
        <w:t>between</w:t>
      </w:r>
      <w:r w:rsidR="00F87B73" w:rsidRPr="00B50E8A">
        <w:rPr>
          <w:rFonts w:ascii="Times New Roman" w:hAnsi="Times New Roman" w:cs="Times New Roman"/>
          <w:sz w:val="24"/>
          <w:szCs w:val="24"/>
        </w:rPr>
        <w:t xml:space="preserve"> two opposing sides who both desire “crisis to prepare the ground” (Klein 11) for change. Those in positions of hegemonic power before the crisis would use the situation “for the restructuring of domination” (Invisible Committee 13). Those on the fringes of society, the radicals and t</w:t>
      </w:r>
      <w:r w:rsidR="0063366B" w:rsidRPr="00B50E8A">
        <w:rPr>
          <w:rFonts w:ascii="Times New Roman" w:hAnsi="Times New Roman" w:cs="Times New Roman"/>
          <w:sz w:val="24"/>
          <w:szCs w:val="24"/>
        </w:rPr>
        <w:t>he</w:t>
      </w:r>
      <w:r w:rsidR="00F87B73" w:rsidRPr="00B50E8A">
        <w:rPr>
          <w:rFonts w:ascii="Times New Roman" w:hAnsi="Times New Roman" w:cs="Times New Roman"/>
          <w:sz w:val="24"/>
          <w:szCs w:val="24"/>
        </w:rPr>
        <w:t xml:space="preserve"> outcasts, would use the crisis’ destruction of the old order to impose a new, different one </w:t>
      </w:r>
      <w:r w:rsidR="00E771C6">
        <w:rPr>
          <w:rFonts w:ascii="Times New Roman" w:hAnsi="Times New Roman" w:cs="Times New Roman"/>
          <w:sz w:val="24"/>
          <w:szCs w:val="24"/>
        </w:rPr>
        <w:t>that</w:t>
      </w:r>
      <w:r w:rsidR="00F87B73" w:rsidRPr="00B50E8A">
        <w:rPr>
          <w:rFonts w:ascii="Times New Roman" w:hAnsi="Times New Roman" w:cs="Times New Roman"/>
          <w:sz w:val="24"/>
          <w:szCs w:val="24"/>
        </w:rPr>
        <w:t xml:space="preserve"> would shift the balance of power.</w:t>
      </w:r>
      <w:r w:rsidR="00DD0077" w:rsidRPr="00B50E8A">
        <w:rPr>
          <w:rFonts w:ascii="Times New Roman" w:hAnsi="Times New Roman" w:cs="Times New Roman"/>
          <w:sz w:val="24"/>
          <w:szCs w:val="24"/>
        </w:rPr>
        <w:t xml:space="preserve"> </w:t>
      </w:r>
      <w:r w:rsidR="001715F6" w:rsidRPr="00B50E8A">
        <w:rPr>
          <w:rFonts w:ascii="Times New Roman" w:hAnsi="Times New Roman" w:cs="Times New Roman"/>
          <w:sz w:val="24"/>
          <w:szCs w:val="24"/>
        </w:rPr>
        <w:t>These dual</w:t>
      </w:r>
      <w:r w:rsidR="0084265A" w:rsidRPr="00B50E8A">
        <w:rPr>
          <w:rFonts w:ascii="Times New Roman" w:hAnsi="Times New Roman" w:cs="Times New Roman"/>
          <w:sz w:val="24"/>
          <w:szCs w:val="24"/>
        </w:rPr>
        <w:t>, competing</w:t>
      </w:r>
      <w:r w:rsidR="001715F6" w:rsidRPr="00B50E8A">
        <w:rPr>
          <w:rFonts w:ascii="Times New Roman" w:hAnsi="Times New Roman" w:cs="Times New Roman"/>
          <w:sz w:val="24"/>
          <w:szCs w:val="24"/>
        </w:rPr>
        <w:t xml:space="preserve"> potentials converge at gr</w:t>
      </w:r>
      <w:r w:rsidR="00CF3515">
        <w:rPr>
          <w:rFonts w:ascii="Times New Roman" w:hAnsi="Times New Roman" w:cs="Times New Roman"/>
          <w:sz w:val="24"/>
          <w:szCs w:val="24"/>
        </w:rPr>
        <w:t>ound zero of a</w:t>
      </w:r>
      <w:r w:rsidR="001715F6" w:rsidRPr="00B50E8A">
        <w:rPr>
          <w:rFonts w:ascii="Times New Roman" w:hAnsi="Times New Roman" w:cs="Times New Roman"/>
          <w:sz w:val="24"/>
          <w:szCs w:val="24"/>
        </w:rPr>
        <w:t xml:space="preserve"> crisis.</w:t>
      </w:r>
      <w:r w:rsidR="002530EB" w:rsidRPr="00B50E8A">
        <w:rPr>
          <w:rFonts w:ascii="Times New Roman" w:hAnsi="Times New Roman" w:cs="Times New Roman"/>
          <w:sz w:val="24"/>
          <w:szCs w:val="24"/>
        </w:rPr>
        <w:t xml:space="preserve"> Structurally, this </w:t>
      </w:r>
      <w:r w:rsidR="00A15673" w:rsidRPr="00B50E8A">
        <w:rPr>
          <w:rFonts w:ascii="Times New Roman" w:hAnsi="Times New Roman" w:cs="Times New Roman"/>
          <w:sz w:val="24"/>
          <w:szCs w:val="24"/>
        </w:rPr>
        <w:t>paradox</w:t>
      </w:r>
      <w:r w:rsidR="002530EB" w:rsidRPr="00B50E8A">
        <w:rPr>
          <w:rFonts w:ascii="Times New Roman" w:hAnsi="Times New Roman" w:cs="Times New Roman"/>
          <w:sz w:val="24"/>
          <w:szCs w:val="24"/>
        </w:rPr>
        <w:t xml:space="preserve"> manifests itself in</w:t>
      </w:r>
      <w:r w:rsidR="005654A5" w:rsidRPr="00B50E8A">
        <w:rPr>
          <w:rFonts w:ascii="Times New Roman" w:hAnsi="Times New Roman" w:cs="Times New Roman"/>
          <w:sz w:val="24"/>
          <w:szCs w:val="24"/>
        </w:rPr>
        <w:t xml:space="preserve"> Zora Neale Hurston’s</w:t>
      </w:r>
      <w:r w:rsidR="006B3174">
        <w:rPr>
          <w:rFonts w:ascii="Times New Roman" w:hAnsi="Times New Roman" w:cs="Times New Roman"/>
          <w:sz w:val="24"/>
          <w:szCs w:val="24"/>
        </w:rPr>
        <w:t xml:space="preserve"> novel</w:t>
      </w:r>
      <w:r w:rsidR="005654A5" w:rsidRPr="00B50E8A">
        <w:rPr>
          <w:rFonts w:ascii="Times New Roman" w:hAnsi="Times New Roman" w:cs="Times New Roman"/>
          <w:sz w:val="24"/>
          <w:szCs w:val="24"/>
        </w:rPr>
        <w:t xml:space="preserve"> </w:t>
      </w:r>
      <w:r w:rsidR="005654A5" w:rsidRPr="00B50E8A">
        <w:rPr>
          <w:rFonts w:ascii="Times New Roman" w:hAnsi="Times New Roman" w:cs="Times New Roman"/>
          <w:i/>
          <w:sz w:val="24"/>
          <w:szCs w:val="24"/>
        </w:rPr>
        <w:t xml:space="preserve">Their Eyes Were Watching God </w:t>
      </w:r>
      <w:r w:rsidR="005654A5" w:rsidRPr="00B50E8A">
        <w:rPr>
          <w:rFonts w:ascii="Times New Roman" w:hAnsi="Times New Roman" w:cs="Times New Roman"/>
          <w:sz w:val="24"/>
          <w:szCs w:val="24"/>
        </w:rPr>
        <w:t>through</w:t>
      </w:r>
      <w:r w:rsidR="002530EB" w:rsidRPr="00B50E8A">
        <w:rPr>
          <w:rFonts w:ascii="Times New Roman" w:hAnsi="Times New Roman" w:cs="Times New Roman"/>
          <w:sz w:val="24"/>
          <w:szCs w:val="24"/>
        </w:rPr>
        <w:t xml:space="preserve"> the opposing narrative modes of</w:t>
      </w:r>
      <w:r w:rsidR="0084265A" w:rsidRPr="00B50E8A">
        <w:rPr>
          <w:rFonts w:ascii="Times New Roman" w:hAnsi="Times New Roman" w:cs="Times New Roman"/>
          <w:sz w:val="24"/>
          <w:szCs w:val="24"/>
        </w:rPr>
        <w:t xml:space="preserve"> circular repetition </w:t>
      </w:r>
      <w:r w:rsidR="002530EB" w:rsidRPr="00B50E8A">
        <w:rPr>
          <w:rFonts w:ascii="Times New Roman" w:hAnsi="Times New Roman" w:cs="Times New Roman"/>
          <w:sz w:val="24"/>
          <w:szCs w:val="24"/>
        </w:rPr>
        <w:t>and</w:t>
      </w:r>
      <w:r w:rsidR="00722ED8" w:rsidRPr="00B50E8A">
        <w:rPr>
          <w:rFonts w:ascii="Times New Roman" w:hAnsi="Times New Roman" w:cs="Times New Roman"/>
          <w:sz w:val="24"/>
          <w:szCs w:val="24"/>
        </w:rPr>
        <w:t xml:space="preserve"> linear progression</w:t>
      </w:r>
      <w:r w:rsidR="002530EB" w:rsidRPr="00B50E8A">
        <w:rPr>
          <w:rFonts w:ascii="Times New Roman" w:hAnsi="Times New Roman" w:cs="Times New Roman"/>
          <w:sz w:val="24"/>
          <w:szCs w:val="24"/>
        </w:rPr>
        <w:t>.</w:t>
      </w:r>
      <w:r w:rsidR="00E771C6">
        <w:rPr>
          <w:rFonts w:ascii="Times New Roman" w:hAnsi="Times New Roman" w:cs="Times New Roman"/>
          <w:sz w:val="24"/>
          <w:szCs w:val="24"/>
        </w:rPr>
        <w:t xml:space="preserve"> Where the narrative of Janie, the novel’s protagonist,</w:t>
      </w:r>
      <w:r w:rsidR="003B7E8B" w:rsidRPr="00B50E8A">
        <w:rPr>
          <w:rFonts w:ascii="Times New Roman" w:hAnsi="Times New Roman" w:cs="Times New Roman"/>
          <w:sz w:val="24"/>
          <w:szCs w:val="24"/>
        </w:rPr>
        <w:t xml:space="preserve"> becomes circular, repeating cycle of crisis followed by a reinforcement of domination and back again to crisis, the novel presents the side of</w:t>
      </w:r>
      <w:r w:rsidR="0094469C" w:rsidRPr="00B50E8A">
        <w:rPr>
          <w:rFonts w:ascii="Times New Roman" w:hAnsi="Times New Roman" w:cs="Times New Roman"/>
          <w:sz w:val="24"/>
          <w:szCs w:val="24"/>
        </w:rPr>
        <w:t xml:space="preserve"> domination</w:t>
      </w:r>
      <w:r w:rsidR="00D85138" w:rsidRPr="00B50E8A">
        <w:rPr>
          <w:rFonts w:ascii="Times New Roman" w:hAnsi="Times New Roman" w:cs="Times New Roman"/>
          <w:sz w:val="24"/>
          <w:szCs w:val="24"/>
        </w:rPr>
        <w:t>.</w:t>
      </w:r>
      <w:r w:rsidR="003B7E8B" w:rsidRPr="00B50E8A">
        <w:rPr>
          <w:rFonts w:ascii="Times New Roman" w:hAnsi="Times New Roman" w:cs="Times New Roman"/>
          <w:sz w:val="24"/>
          <w:szCs w:val="24"/>
        </w:rPr>
        <w:t xml:space="preserve"> In contrast, </w:t>
      </w:r>
      <w:r w:rsidR="009441B9">
        <w:rPr>
          <w:rFonts w:ascii="Times New Roman" w:hAnsi="Times New Roman" w:cs="Times New Roman"/>
          <w:sz w:val="24"/>
          <w:szCs w:val="24"/>
        </w:rPr>
        <w:t>the</w:t>
      </w:r>
      <w:r w:rsidR="003B7E8B" w:rsidRPr="00B50E8A">
        <w:rPr>
          <w:rFonts w:ascii="Times New Roman" w:hAnsi="Times New Roman" w:cs="Times New Roman"/>
          <w:sz w:val="24"/>
          <w:szCs w:val="24"/>
        </w:rPr>
        <w:t xml:space="preserve"> narrative</w:t>
      </w:r>
      <w:r w:rsidR="009441B9">
        <w:rPr>
          <w:rFonts w:ascii="Times New Roman" w:hAnsi="Times New Roman" w:cs="Times New Roman"/>
          <w:sz w:val="24"/>
          <w:szCs w:val="24"/>
        </w:rPr>
        <w:t xml:space="preserve"> which guides Janie and her African American peers</w:t>
      </w:r>
      <w:r w:rsidR="003B7E8B" w:rsidRPr="00B50E8A">
        <w:rPr>
          <w:rFonts w:ascii="Times New Roman" w:hAnsi="Times New Roman" w:cs="Times New Roman"/>
          <w:sz w:val="24"/>
          <w:szCs w:val="24"/>
        </w:rPr>
        <w:t xml:space="preserve"> is also at times linear</w:t>
      </w:r>
      <w:r w:rsidR="0084265A" w:rsidRPr="00B50E8A">
        <w:rPr>
          <w:rFonts w:ascii="Times New Roman" w:hAnsi="Times New Roman" w:cs="Times New Roman"/>
          <w:sz w:val="24"/>
          <w:szCs w:val="24"/>
        </w:rPr>
        <w:t>, moving from crisis to crisis without regression or repetition,</w:t>
      </w:r>
      <w:r w:rsidR="003B7E8B" w:rsidRPr="00B50E8A">
        <w:rPr>
          <w:rFonts w:ascii="Times New Roman" w:hAnsi="Times New Roman" w:cs="Times New Roman"/>
          <w:sz w:val="24"/>
          <w:szCs w:val="24"/>
        </w:rPr>
        <w:t xml:space="preserve"> which structurally implies a possibility for progress that does not reinforce </w:t>
      </w:r>
      <w:r w:rsidR="003B4DF4" w:rsidRPr="00B50E8A">
        <w:rPr>
          <w:rFonts w:ascii="Times New Roman" w:hAnsi="Times New Roman" w:cs="Times New Roman"/>
          <w:sz w:val="24"/>
          <w:szCs w:val="24"/>
        </w:rPr>
        <w:t>past</w:t>
      </w:r>
      <w:r w:rsidR="0084265A" w:rsidRPr="00B50E8A">
        <w:rPr>
          <w:rFonts w:ascii="Times New Roman" w:hAnsi="Times New Roman" w:cs="Times New Roman"/>
          <w:sz w:val="24"/>
          <w:szCs w:val="24"/>
        </w:rPr>
        <w:t xml:space="preserve"> domination</w:t>
      </w:r>
      <w:r w:rsidR="003B7E8B" w:rsidRPr="00B50E8A">
        <w:rPr>
          <w:rFonts w:ascii="Times New Roman" w:hAnsi="Times New Roman" w:cs="Times New Roman"/>
          <w:sz w:val="24"/>
          <w:szCs w:val="24"/>
        </w:rPr>
        <w:t xml:space="preserve"> but moves toward a new potentiality for</w:t>
      </w:r>
      <w:r w:rsidR="00840DA3" w:rsidRPr="00B50E8A">
        <w:rPr>
          <w:rFonts w:ascii="Times New Roman" w:hAnsi="Times New Roman" w:cs="Times New Roman"/>
          <w:sz w:val="24"/>
          <w:szCs w:val="24"/>
        </w:rPr>
        <w:t xml:space="preserve"> </w:t>
      </w:r>
      <w:r w:rsidR="0094469C" w:rsidRPr="00B50E8A">
        <w:rPr>
          <w:rFonts w:ascii="Times New Roman" w:hAnsi="Times New Roman" w:cs="Times New Roman"/>
          <w:sz w:val="24"/>
          <w:szCs w:val="24"/>
        </w:rPr>
        <w:t>egalitarian,</w:t>
      </w:r>
      <w:r w:rsidR="003B7E8B" w:rsidRPr="00B50E8A">
        <w:rPr>
          <w:rFonts w:ascii="Times New Roman" w:hAnsi="Times New Roman" w:cs="Times New Roman"/>
          <w:sz w:val="24"/>
          <w:szCs w:val="24"/>
        </w:rPr>
        <w:t xml:space="preserve"> “commun</w:t>
      </w:r>
      <w:r w:rsidR="0094469C" w:rsidRPr="00B50E8A">
        <w:rPr>
          <w:rFonts w:ascii="Times New Roman" w:hAnsi="Times New Roman" w:cs="Times New Roman"/>
          <w:sz w:val="24"/>
          <w:szCs w:val="24"/>
        </w:rPr>
        <w:t>[</w:t>
      </w:r>
      <w:r w:rsidR="003B7E8B" w:rsidRPr="00B50E8A">
        <w:rPr>
          <w:rFonts w:ascii="Times New Roman" w:hAnsi="Times New Roman" w:cs="Times New Roman"/>
          <w:sz w:val="24"/>
          <w:szCs w:val="24"/>
        </w:rPr>
        <w:t>al</w:t>
      </w:r>
      <w:r w:rsidR="0094469C" w:rsidRPr="00B50E8A">
        <w:rPr>
          <w:rFonts w:ascii="Times New Roman" w:hAnsi="Times New Roman" w:cs="Times New Roman"/>
          <w:sz w:val="24"/>
          <w:szCs w:val="24"/>
        </w:rPr>
        <w:t>]</w:t>
      </w:r>
      <w:r w:rsidR="003B7E8B" w:rsidRPr="00B50E8A">
        <w:rPr>
          <w:rFonts w:ascii="Times New Roman" w:hAnsi="Times New Roman" w:cs="Times New Roman"/>
          <w:sz w:val="24"/>
          <w:szCs w:val="24"/>
        </w:rPr>
        <w:t>” living</w:t>
      </w:r>
      <w:r w:rsidR="0038450F" w:rsidRPr="00B50E8A">
        <w:rPr>
          <w:rFonts w:ascii="Times New Roman" w:hAnsi="Times New Roman" w:cs="Times New Roman"/>
          <w:sz w:val="24"/>
          <w:szCs w:val="24"/>
        </w:rPr>
        <w:t xml:space="preserve"> (</w:t>
      </w:r>
      <w:r w:rsidR="0094469C" w:rsidRPr="00B50E8A">
        <w:rPr>
          <w:rFonts w:ascii="Times New Roman" w:hAnsi="Times New Roman" w:cs="Times New Roman"/>
          <w:sz w:val="24"/>
          <w:szCs w:val="24"/>
        </w:rPr>
        <w:t>Invisible Committee 101-102</w:t>
      </w:r>
      <w:r w:rsidR="0038450F" w:rsidRPr="00B50E8A">
        <w:rPr>
          <w:rFonts w:ascii="Times New Roman" w:hAnsi="Times New Roman" w:cs="Times New Roman"/>
          <w:sz w:val="24"/>
          <w:szCs w:val="24"/>
        </w:rPr>
        <w:t>)</w:t>
      </w:r>
      <w:r w:rsidR="003B7E8B" w:rsidRPr="00B50E8A">
        <w:rPr>
          <w:rFonts w:ascii="Times New Roman" w:hAnsi="Times New Roman" w:cs="Times New Roman"/>
          <w:sz w:val="24"/>
          <w:szCs w:val="24"/>
        </w:rPr>
        <w:t>.</w:t>
      </w:r>
      <w:r w:rsidR="002530EB" w:rsidRPr="00B50E8A">
        <w:rPr>
          <w:rFonts w:ascii="Times New Roman" w:hAnsi="Times New Roman" w:cs="Times New Roman"/>
          <w:sz w:val="24"/>
          <w:szCs w:val="24"/>
        </w:rPr>
        <w:t xml:space="preserve"> </w:t>
      </w:r>
    </w:p>
    <w:p w:rsidR="00840DA3" w:rsidRPr="00B50E8A" w:rsidRDefault="00840DA3"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 xml:space="preserve">The contrast between linear and circular narratives in Hurston </w:t>
      </w:r>
      <w:r w:rsidR="009937CE" w:rsidRPr="00B50E8A">
        <w:rPr>
          <w:rFonts w:ascii="Times New Roman" w:hAnsi="Times New Roman" w:cs="Times New Roman"/>
          <w:sz w:val="24"/>
          <w:szCs w:val="24"/>
        </w:rPr>
        <w:t>has been</w:t>
      </w:r>
      <w:r w:rsidRPr="00B50E8A">
        <w:rPr>
          <w:rFonts w:ascii="Times New Roman" w:hAnsi="Times New Roman" w:cs="Times New Roman"/>
          <w:sz w:val="24"/>
          <w:szCs w:val="24"/>
        </w:rPr>
        <w:t xml:space="preserve"> explored by Ryan Simmons </w:t>
      </w:r>
      <w:r w:rsidR="007B70C3" w:rsidRPr="00B50E8A">
        <w:rPr>
          <w:rFonts w:ascii="Times New Roman" w:hAnsi="Times New Roman" w:cs="Times New Roman"/>
          <w:sz w:val="24"/>
          <w:szCs w:val="24"/>
        </w:rPr>
        <w:t>and Jurgen C. Wolter</w:t>
      </w:r>
      <w:r w:rsidRPr="00B50E8A">
        <w:rPr>
          <w:rFonts w:ascii="Times New Roman" w:hAnsi="Times New Roman" w:cs="Times New Roman"/>
          <w:sz w:val="24"/>
          <w:szCs w:val="24"/>
        </w:rPr>
        <w:t>. Simmons aligns the linear narrative with “traditional Anglo-American authority patterns” (Simmons 181).</w:t>
      </w:r>
      <w:r w:rsidR="007B70C3" w:rsidRPr="00B50E8A">
        <w:rPr>
          <w:rFonts w:ascii="Times New Roman" w:hAnsi="Times New Roman" w:cs="Times New Roman"/>
          <w:sz w:val="24"/>
          <w:szCs w:val="24"/>
        </w:rPr>
        <w:t xml:space="preserve"> Wolter is in agreement with </w:t>
      </w:r>
      <w:r w:rsidR="009937CE" w:rsidRPr="00B50E8A">
        <w:rPr>
          <w:rFonts w:ascii="Times New Roman" w:hAnsi="Times New Roman" w:cs="Times New Roman"/>
          <w:sz w:val="24"/>
          <w:szCs w:val="24"/>
        </w:rPr>
        <w:t>Simmons on this issue</w:t>
      </w:r>
      <w:r w:rsidR="007B70C3" w:rsidRPr="00B50E8A">
        <w:rPr>
          <w:rFonts w:ascii="Times New Roman" w:hAnsi="Times New Roman" w:cs="Times New Roman"/>
          <w:sz w:val="24"/>
          <w:szCs w:val="24"/>
        </w:rPr>
        <w:t xml:space="preserve"> (Wolter 239). </w:t>
      </w:r>
      <w:r w:rsidR="009937CE" w:rsidRPr="00B50E8A">
        <w:rPr>
          <w:rFonts w:ascii="Times New Roman" w:hAnsi="Times New Roman" w:cs="Times New Roman"/>
          <w:sz w:val="24"/>
          <w:szCs w:val="24"/>
        </w:rPr>
        <w:t xml:space="preserve"> Both scholars write that</w:t>
      </w:r>
      <w:r w:rsidRPr="00B50E8A">
        <w:rPr>
          <w:rFonts w:ascii="Times New Roman" w:hAnsi="Times New Roman" w:cs="Times New Roman"/>
          <w:sz w:val="24"/>
          <w:szCs w:val="24"/>
        </w:rPr>
        <w:t xml:space="preserve"> linear narratives follow a didactic</w:t>
      </w:r>
      <w:r w:rsidR="009937CE" w:rsidRPr="00B50E8A">
        <w:rPr>
          <w:rFonts w:ascii="Times New Roman" w:hAnsi="Times New Roman" w:cs="Times New Roman"/>
          <w:sz w:val="24"/>
          <w:szCs w:val="24"/>
        </w:rPr>
        <w:t xml:space="preserve"> Western</w:t>
      </w:r>
      <w:r w:rsidRPr="00B50E8A">
        <w:rPr>
          <w:rFonts w:ascii="Times New Roman" w:hAnsi="Times New Roman" w:cs="Times New Roman"/>
          <w:sz w:val="24"/>
          <w:szCs w:val="24"/>
        </w:rPr>
        <w:t xml:space="preserve"> tradition, feeding the story to the audience without space for their participation or input,</w:t>
      </w:r>
      <w:r w:rsidR="009937CE" w:rsidRPr="00B50E8A">
        <w:rPr>
          <w:rFonts w:ascii="Times New Roman" w:hAnsi="Times New Roman" w:cs="Times New Roman"/>
          <w:sz w:val="24"/>
          <w:szCs w:val="24"/>
        </w:rPr>
        <w:t xml:space="preserve"> thus</w:t>
      </w:r>
      <w:r w:rsidRPr="00B50E8A">
        <w:rPr>
          <w:rFonts w:ascii="Times New Roman" w:hAnsi="Times New Roman" w:cs="Times New Roman"/>
          <w:sz w:val="24"/>
          <w:szCs w:val="24"/>
        </w:rPr>
        <w:t xml:space="preserve"> making it inherently the form of hegemonic interests (Simmons 181-184</w:t>
      </w:r>
      <w:r w:rsidR="007B70C3" w:rsidRPr="00B50E8A">
        <w:rPr>
          <w:rFonts w:ascii="Times New Roman" w:hAnsi="Times New Roman" w:cs="Times New Roman"/>
          <w:sz w:val="24"/>
          <w:szCs w:val="24"/>
        </w:rPr>
        <w:t xml:space="preserve">; Wolter </w:t>
      </w:r>
      <w:r w:rsidR="006E014A" w:rsidRPr="00B50E8A">
        <w:rPr>
          <w:rFonts w:ascii="Times New Roman" w:hAnsi="Times New Roman" w:cs="Times New Roman"/>
          <w:sz w:val="24"/>
          <w:szCs w:val="24"/>
        </w:rPr>
        <w:t>235</w:t>
      </w:r>
      <w:r w:rsidRPr="00B50E8A">
        <w:rPr>
          <w:rFonts w:ascii="Times New Roman" w:hAnsi="Times New Roman" w:cs="Times New Roman"/>
          <w:sz w:val="24"/>
          <w:szCs w:val="24"/>
        </w:rPr>
        <w:t>).</w:t>
      </w:r>
      <w:r w:rsidR="009937CE" w:rsidRPr="00B50E8A">
        <w:rPr>
          <w:rFonts w:ascii="Times New Roman" w:hAnsi="Times New Roman" w:cs="Times New Roman"/>
          <w:sz w:val="24"/>
          <w:szCs w:val="24"/>
        </w:rPr>
        <w:t xml:space="preserve"> In this way, Simmons and Walter participate in a school of thought that believes the linear narrative of history is told by the dominant figures or victors</w:t>
      </w:r>
      <w:r w:rsidR="00C806F6" w:rsidRPr="00B50E8A">
        <w:rPr>
          <w:rFonts w:ascii="Times New Roman" w:hAnsi="Times New Roman" w:cs="Times New Roman"/>
          <w:sz w:val="24"/>
          <w:szCs w:val="24"/>
        </w:rPr>
        <w:t xml:space="preserve"> in a way that discounts the power of marginal populations</w:t>
      </w:r>
      <w:r w:rsidR="009937CE" w:rsidRPr="00B50E8A">
        <w:rPr>
          <w:rFonts w:ascii="Times New Roman" w:hAnsi="Times New Roman" w:cs="Times New Roman"/>
          <w:sz w:val="24"/>
          <w:szCs w:val="24"/>
        </w:rPr>
        <w:t>.</w:t>
      </w:r>
      <w:r w:rsidRPr="00B50E8A">
        <w:rPr>
          <w:rFonts w:ascii="Times New Roman" w:hAnsi="Times New Roman" w:cs="Times New Roman"/>
          <w:sz w:val="24"/>
          <w:szCs w:val="24"/>
        </w:rPr>
        <w:t xml:space="preserve"> In contrast, </w:t>
      </w:r>
      <w:r w:rsidR="009A4AFE" w:rsidRPr="00B50E8A">
        <w:rPr>
          <w:rFonts w:ascii="Times New Roman" w:hAnsi="Times New Roman" w:cs="Times New Roman"/>
          <w:sz w:val="24"/>
          <w:szCs w:val="24"/>
        </w:rPr>
        <w:t>they both explore</w:t>
      </w:r>
      <w:r w:rsidRPr="00B50E8A">
        <w:rPr>
          <w:rFonts w:ascii="Times New Roman" w:hAnsi="Times New Roman" w:cs="Times New Roman"/>
          <w:sz w:val="24"/>
          <w:szCs w:val="24"/>
        </w:rPr>
        <w:t xml:space="preserve"> the circular narrative as aligned with the more egalitarian and participant forms of oral slave narration (Simmon</w:t>
      </w:r>
      <w:r w:rsidR="00D85138" w:rsidRPr="00B50E8A">
        <w:rPr>
          <w:rFonts w:ascii="Times New Roman" w:hAnsi="Times New Roman" w:cs="Times New Roman"/>
          <w:sz w:val="24"/>
          <w:szCs w:val="24"/>
        </w:rPr>
        <w:t>s</w:t>
      </w:r>
      <w:r w:rsidRPr="00B50E8A">
        <w:rPr>
          <w:rFonts w:ascii="Times New Roman" w:hAnsi="Times New Roman" w:cs="Times New Roman"/>
          <w:sz w:val="24"/>
          <w:szCs w:val="24"/>
        </w:rPr>
        <w:t xml:space="preserve"> 181-183</w:t>
      </w:r>
      <w:r w:rsidR="009A4AFE" w:rsidRPr="00B50E8A">
        <w:rPr>
          <w:rFonts w:ascii="Times New Roman" w:hAnsi="Times New Roman" w:cs="Times New Roman"/>
          <w:sz w:val="24"/>
          <w:szCs w:val="24"/>
        </w:rPr>
        <w:t>; Wolter 233-236</w:t>
      </w:r>
      <w:r w:rsidRPr="00B50E8A">
        <w:rPr>
          <w:rFonts w:ascii="Times New Roman" w:hAnsi="Times New Roman" w:cs="Times New Roman"/>
          <w:sz w:val="24"/>
          <w:szCs w:val="24"/>
        </w:rPr>
        <w:t xml:space="preserve">). </w:t>
      </w:r>
      <w:r w:rsidR="006F497E" w:rsidRPr="00B50E8A">
        <w:rPr>
          <w:rFonts w:ascii="Times New Roman" w:hAnsi="Times New Roman" w:cs="Times New Roman"/>
          <w:sz w:val="24"/>
          <w:szCs w:val="24"/>
        </w:rPr>
        <w:t xml:space="preserve">However, Simmons misses the bigger picture of </w:t>
      </w:r>
      <w:r w:rsidR="00B87208" w:rsidRPr="00B50E8A">
        <w:rPr>
          <w:rFonts w:ascii="Times New Roman" w:hAnsi="Times New Roman" w:cs="Times New Roman"/>
          <w:sz w:val="24"/>
          <w:szCs w:val="24"/>
        </w:rPr>
        <w:t>circular</w:t>
      </w:r>
      <w:r w:rsidR="006F497E" w:rsidRPr="00B50E8A">
        <w:rPr>
          <w:rFonts w:ascii="Times New Roman" w:hAnsi="Times New Roman" w:cs="Times New Roman"/>
          <w:sz w:val="24"/>
          <w:szCs w:val="24"/>
        </w:rPr>
        <w:t xml:space="preserve"> and </w:t>
      </w:r>
      <w:r w:rsidR="00B87208" w:rsidRPr="00B50E8A">
        <w:rPr>
          <w:rFonts w:ascii="Times New Roman" w:hAnsi="Times New Roman" w:cs="Times New Roman"/>
          <w:sz w:val="24"/>
          <w:szCs w:val="24"/>
        </w:rPr>
        <w:t>linear</w:t>
      </w:r>
      <w:r w:rsidR="006F497E" w:rsidRPr="00B50E8A">
        <w:rPr>
          <w:rFonts w:ascii="Times New Roman" w:hAnsi="Times New Roman" w:cs="Times New Roman"/>
          <w:sz w:val="24"/>
          <w:szCs w:val="24"/>
        </w:rPr>
        <w:t xml:space="preserve"> progression as trajectories emerging from crisis situations in the novel.</w:t>
      </w:r>
      <w:r w:rsidR="00E428DC" w:rsidRPr="00B50E8A">
        <w:rPr>
          <w:rFonts w:ascii="Times New Roman" w:hAnsi="Times New Roman" w:cs="Times New Roman"/>
          <w:sz w:val="24"/>
          <w:szCs w:val="24"/>
        </w:rPr>
        <w:t xml:space="preserve"> Wolter</w:t>
      </w:r>
      <w:r w:rsidR="00D704FD" w:rsidRPr="00B50E8A">
        <w:rPr>
          <w:rFonts w:ascii="Times New Roman" w:hAnsi="Times New Roman" w:cs="Times New Roman"/>
          <w:sz w:val="24"/>
          <w:szCs w:val="24"/>
        </w:rPr>
        <w:t>,</w:t>
      </w:r>
      <w:r w:rsidR="00C90297" w:rsidRPr="00B50E8A">
        <w:rPr>
          <w:rFonts w:ascii="Times New Roman" w:hAnsi="Times New Roman" w:cs="Times New Roman"/>
          <w:sz w:val="24"/>
          <w:szCs w:val="24"/>
        </w:rPr>
        <w:t xml:space="preserve"> on the other hand</w:t>
      </w:r>
      <w:r w:rsidR="00D704FD" w:rsidRPr="00B50E8A">
        <w:rPr>
          <w:rFonts w:ascii="Times New Roman" w:hAnsi="Times New Roman" w:cs="Times New Roman"/>
          <w:sz w:val="24"/>
          <w:szCs w:val="24"/>
        </w:rPr>
        <w:t>,</w:t>
      </w:r>
      <w:r w:rsidR="00C806F6" w:rsidRPr="00B50E8A">
        <w:rPr>
          <w:rFonts w:ascii="Times New Roman" w:hAnsi="Times New Roman" w:cs="Times New Roman"/>
          <w:sz w:val="24"/>
          <w:szCs w:val="24"/>
        </w:rPr>
        <w:t xml:space="preserve"> sees the</w:t>
      </w:r>
      <w:r w:rsidR="00C90297" w:rsidRPr="00B50E8A">
        <w:rPr>
          <w:rFonts w:ascii="Times New Roman" w:hAnsi="Times New Roman" w:cs="Times New Roman"/>
          <w:sz w:val="24"/>
          <w:szCs w:val="24"/>
        </w:rPr>
        <w:t xml:space="preserve"> circular</w:t>
      </w:r>
      <w:r w:rsidR="00C806F6" w:rsidRPr="00B50E8A">
        <w:rPr>
          <w:rFonts w:ascii="Times New Roman" w:hAnsi="Times New Roman" w:cs="Times New Roman"/>
          <w:sz w:val="24"/>
          <w:szCs w:val="24"/>
        </w:rPr>
        <w:t xml:space="preserve"> pattern</w:t>
      </w:r>
      <w:r w:rsidR="00C90297" w:rsidRPr="00B50E8A">
        <w:rPr>
          <w:rFonts w:ascii="Times New Roman" w:hAnsi="Times New Roman" w:cs="Times New Roman"/>
          <w:sz w:val="24"/>
          <w:szCs w:val="24"/>
        </w:rPr>
        <w:t xml:space="preserve"> </w:t>
      </w:r>
      <w:r w:rsidR="00C806F6" w:rsidRPr="00B50E8A">
        <w:rPr>
          <w:rFonts w:ascii="Times New Roman" w:hAnsi="Times New Roman" w:cs="Times New Roman"/>
          <w:sz w:val="24"/>
          <w:szCs w:val="24"/>
        </w:rPr>
        <w:t xml:space="preserve">as significant </w:t>
      </w:r>
      <w:r w:rsidR="00C90297" w:rsidRPr="00B50E8A">
        <w:rPr>
          <w:rFonts w:ascii="Times New Roman" w:hAnsi="Times New Roman" w:cs="Times New Roman"/>
          <w:sz w:val="24"/>
          <w:szCs w:val="24"/>
        </w:rPr>
        <w:t xml:space="preserve">in </w:t>
      </w:r>
      <w:r w:rsidR="00C806F6" w:rsidRPr="00B50E8A">
        <w:rPr>
          <w:rFonts w:ascii="Times New Roman" w:hAnsi="Times New Roman" w:cs="Times New Roman"/>
          <w:sz w:val="24"/>
          <w:szCs w:val="24"/>
        </w:rPr>
        <w:t>perpetuating continued</w:t>
      </w:r>
      <w:r w:rsidR="00C90297" w:rsidRPr="00B50E8A">
        <w:rPr>
          <w:rFonts w:ascii="Times New Roman" w:hAnsi="Times New Roman" w:cs="Times New Roman"/>
          <w:sz w:val="24"/>
          <w:szCs w:val="24"/>
        </w:rPr>
        <w:t xml:space="preserve"> domination in Janie’s relationships, but ignores the </w:t>
      </w:r>
      <w:r w:rsidR="00C806F6" w:rsidRPr="00B50E8A">
        <w:rPr>
          <w:rFonts w:ascii="Times New Roman" w:hAnsi="Times New Roman" w:cs="Times New Roman"/>
          <w:sz w:val="24"/>
          <w:szCs w:val="24"/>
        </w:rPr>
        <w:t>positive linear</w:t>
      </w:r>
      <w:r w:rsidR="00C90297" w:rsidRPr="00B50E8A">
        <w:rPr>
          <w:rFonts w:ascii="Times New Roman" w:hAnsi="Times New Roman" w:cs="Times New Roman"/>
          <w:sz w:val="24"/>
          <w:szCs w:val="24"/>
        </w:rPr>
        <w:t xml:space="preserve"> progression of the African-American community of Eatonville (Wolter 239-241).</w:t>
      </w:r>
      <w:r w:rsidR="00507EBF" w:rsidRPr="00B50E8A">
        <w:rPr>
          <w:rFonts w:ascii="Times New Roman" w:hAnsi="Times New Roman" w:cs="Times New Roman"/>
          <w:sz w:val="24"/>
          <w:szCs w:val="24"/>
        </w:rPr>
        <w:t xml:space="preserve"> The extent of his focus on linearity consists of “incremental” (Wolter 241) increases in</w:t>
      </w:r>
      <w:r w:rsidR="00C806F6" w:rsidRPr="00B50E8A">
        <w:rPr>
          <w:rFonts w:ascii="Times New Roman" w:hAnsi="Times New Roman" w:cs="Times New Roman"/>
          <w:sz w:val="24"/>
          <w:szCs w:val="24"/>
        </w:rPr>
        <w:t xml:space="preserve"> the</w:t>
      </w:r>
      <w:r w:rsidR="00507EBF" w:rsidRPr="00B50E8A">
        <w:rPr>
          <w:rFonts w:ascii="Times New Roman" w:hAnsi="Times New Roman" w:cs="Times New Roman"/>
          <w:sz w:val="24"/>
          <w:szCs w:val="24"/>
        </w:rPr>
        <w:t xml:space="preserve"> pages devoted to each of Janie’s relationships, and the level of violence exhibited by each successive man (Wolter 241).</w:t>
      </w:r>
      <w:r w:rsidR="00E428DC" w:rsidRPr="00B50E8A">
        <w:rPr>
          <w:rFonts w:ascii="Times New Roman" w:hAnsi="Times New Roman" w:cs="Times New Roman"/>
          <w:sz w:val="24"/>
          <w:szCs w:val="24"/>
        </w:rPr>
        <w:t xml:space="preserve"> </w:t>
      </w:r>
      <w:r w:rsidR="00D704FD" w:rsidRPr="00B50E8A">
        <w:rPr>
          <w:rFonts w:ascii="Times New Roman" w:hAnsi="Times New Roman" w:cs="Times New Roman"/>
          <w:sz w:val="24"/>
          <w:szCs w:val="24"/>
        </w:rPr>
        <w:t xml:space="preserve">I am proposing that crisis and domination be considered in relation to both the circular and linear narratives of the novel at the level of Janie’s personal relationships as well as in regards to the community of Eatonville. </w:t>
      </w:r>
      <w:r w:rsidR="006F497E" w:rsidRPr="00B50E8A">
        <w:rPr>
          <w:rFonts w:ascii="Times New Roman" w:hAnsi="Times New Roman" w:cs="Times New Roman"/>
          <w:sz w:val="24"/>
          <w:szCs w:val="24"/>
        </w:rPr>
        <w:t>Taken in the most literal sense</w:t>
      </w:r>
      <w:r w:rsidR="00B87208" w:rsidRPr="00B50E8A">
        <w:rPr>
          <w:rFonts w:ascii="Times New Roman" w:hAnsi="Times New Roman" w:cs="Times New Roman"/>
          <w:sz w:val="24"/>
          <w:szCs w:val="24"/>
        </w:rPr>
        <w:t>, the very concept of a circular narrative</w:t>
      </w:r>
      <w:r w:rsidR="00C806F6" w:rsidRPr="00B50E8A">
        <w:rPr>
          <w:rFonts w:ascii="Times New Roman" w:hAnsi="Times New Roman" w:cs="Times New Roman"/>
          <w:sz w:val="24"/>
          <w:szCs w:val="24"/>
        </w:rPr>
        <w:t>,</w:t>
      </w:r>
      <w:r w:rsidR="00B87208" w:rsidRPr="00B50E8A">
        <w:rPr>
          <w:rFonts w:ascii="Times New Roman" w:hAnsi="Times New Roman" w:cs="Times New Roman"/>
          <w:sz w:val="24"/>
          <w:szCs w:val="24"/>
        </w:rPr>
        <w:t xml:space="preserve"> such as the cycle of dominating men in Janie’s life</w:t>
      </w:r>
      <w:r w:rsidR="00C806F6" w:rsidRPr="00B50E8A">
        <w:rPr>
          <w:rFonts w:ascii="Times New Roman" w:hAnsi="Times New Roman" w:cs="Times New Roman"/>
          <w:sz w:val="24"/>
          <w:szCs w:val="24"/>
        </w:rPr>
        <w:t>,</w:t>
      </w:r>
      <w:r w:rsidR="00B87208" w:rsidRPr="00B50E8A">
        <w:rPr>
          <w:rFonts w:ascii="Times New Roman" w:hAnsi="Times New Roman" w:cs="Times New Roman"/>
          <w:sz w:val="24"/>
          <w:szCs w:val="24"/>
        </w:rPr>
        <w:t xml:space="preserve"> is indicative of a return in the wake of crisis to the old forms of domination, strengthening them by repetition. Circularity is a pattern of stagna</w:t>
      </w:r>
      <w:r w:rsidR="00C806F6" w:rsidRPr="00B50E8A">
        <w:rPr>
          <w:rFonts w:ascii="Times New Roman" w:hAnsi="Times New Roman" w:cs="Times New Roman"/>
          <w:sz w:val="24"/>
          <w:szCs w:val="24"/>
        </w:rPr>
        <w:t>ncy</w:t>
      </w:r>
      <w:r w:rsidR="00B87208" w:rsidRPr="00B50E8A">
        <w:rPr>
          <w:rFonts w:ascii="Times New Roman" w:hAnsi="Times New Roman" w:cs="Times New Roman"/>
          <w:sz w:val="24"/>
          <w:szCs w:val="24"/>
        </w:rPr>
        <w:t>.</w:t>
      </w:r>
      <w:r w:rsidR="00C806F6" w:rsidRPr="00B50E8A">
        <w:rPr>
          <w:rFonts w:ascii="Times New Roman" w:hAnsi="Times New Roman" w:cs="Times New Roman"/>
          <w:sz w:val="24"/>
          <w:szCs w:val="24"/>
        </w:rPr>
        <w:t xml:space="preserve"> There is no movement beyond the cycle of domination.</w:t>
      </w:r>
      <w:r w:rsidR="00B87208" w:rsidRPr="00B50E8A">
        <w:rPr>
          <w:rFonts w:ascii="Times New Roman" w:hAnsi="Times New Roman" w:cs="Times New Roman"/>
          <w:sz w:val="24"/>
          <w:szCs w:val="24"/>
        </w:rPr>
        <w:t xml:space="preserve"> In contrast</w:t>
      </w:r>
      <w:r w:rsidR="007D13E8">
        <w:rPr>
          <w:rFonts w:ascii="Times New Roman" w:hAnsi="Times New Roman" w:cs="Times New Roman"/>
          <w:sz w:val="24"/>
          <w:szCs w:val="24"/>
        </w:rPr>
        <w:t>,</w:t>
      </w:r>
      <w:r w:rsidR="00B87208" w:rsidRPr="00B50E8A">
        <w:rPr>
          <w:rFonts w:ascii="Times New Roman" w:hAnsi="Times New Roman" w:cs="Times New Roman"/>
          <w:sz w:val="24"/>
          <w:szCs w:val="24"/>
        </w:rPr>
        <w:t xml:space="preserve"> a linear trajectory, such as Hurston’s broader narrative of the emancipation of southern slaves and their establishment in society from that point onwards, must progress towards something</w:t>
      </w:r>
      <w:r w:rsidR="00C806F6" w:rsidRPr="00B50E8A">
        <w:rPr>
          <w:rFonts w:ascii="Times New Roman" w:hAnsi="Times New Roman" w:cs="Times New Roman"/>
          <w:sz w:val="24"/>
          <w:szCs w:val="24"/>
        </w:rPr>
        <w:t>. Linearity</w:t>
      </w:r>
      <w:r w:rsidR="00B87208" w:rsidRPr="00B50E8A">
        <w:rPr>
          <w:rFonts w:ascii="Times New Roman" w:hAnsi="Times New Roman" w:cs="Times New Roman"/>
          <w:sz w:val="24"/>
          <w:szCs w:val="24"/>
        </w:rPr>
        <w:t xml:space="preserve"> is therefore open at every point of crisis to new and increasing potentialities.</w:t>
      </w:r>
    </w:p>
    <w:p w:rsidR="00792645" w:rsidRPr="00B50E8A" w:rsidRDefault="00792645" w:rsidP="00D11A03">
      <w:pPr>
        <w:pStyle w:val="ListParagraph"/>
        <w:numPr>
          <w:ilvl w:val="0"/>
          <w:numId w:val="1"/>
        </w:numPr>
        <w:spacing w:after="0" w:line="480" w:lineRule="auto"/>
        <w:jc w:val="center"/>
        <w:rPr>
          <w:rFonts w:ascii="Times New Roman" w:hAnsi="Times New Roman" w:cs="Times New Roman"/>
          <w:sz w:val="24"/>
          <w:szCs w:val="24"/>
        </w:rPr>
      </w:pPr>
      <w:r w:rsidRPr="00B50E8A">
        <w:rPr>
          <w:rFonts w:ascii="Times New Roman" w:hAnsi="Times New Roman" w:cs="Times New Roman"/>
          <w:sz w:val="24"/>
          <w:szCs w:val="24"/>
        </w:rPr>
        <w:t>Circular Narratives as Narratives of Domination in Janie’s Relationships With Men</w:t>
      </w:r>
    </w:p>
    <w:p w:rsidR="00D12963" w:rsidRPr="00B50E8A" w:rsidRDefault="00B87208"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The narrative pattern of Janie’s relationships with men is decidedly circular</w:t>
      </w:r>
      <w:r w:rsidR="004D3128" w:rsidRPr="00B50E8A">
        <w:rPr>
          <w:rFonts w:ascii="Times New Roman" w:hAnsi="Times New Roman" w:cs="Times New Roman"/>
          <w:sz w:val="24"/>
          <w:szCs w:val="24"/>
        </w:rPr>
        <w:t>,</w:t>
      </w:r>
      <w:r w:rsidR="00D21712" w:rsidRPr="00B50E8A">
        <w:rPr>
          <w:rFonts w:ascii="Times New Roman" w:hAnsi="Times New Roman" w:cs="Times New Roman"/>
          <w:sz w:val="24"/>
          <w:szCs w:val="24"/>
        </w:rPr>
        <w:t xml:space="preserve"> and exemplifies the way in which circularity fortifies systems of domination</w:t>
      </w:r>
      <w:r w:rsidRPr="00B50E8A">
        <w:rPr>
          <w:rFonts w:ascii="Times New Roman" w:hAnsi="Times New Roman" w:cs="Times New Roman"/>
          <w:sz w:val="24"/>
          <w:szCs w:val="24"/>
        </w:rPr>
        <w:t>.</w:t>
      </w:r>
      <w:r w:rsidR="00773418" w:rsidRPr="00B50E8A">
        <w:rPr>
          <w:rFonts w:ascii="Times New Roman" w:hAnsi="Times New Roman" w:cs="Times New Roman"/>
          <w:sz w:val="24"/>
          <w:szCs w:val="24"/>
        </w:rPr>
        <w:t xml:space="preserve"> </w:t>
      </w:r>
      <w:r w:rsidR="00616320" w:rsidRPr="00B50E8A">
        <w:rPr>
          <w:rFonts w:ascii="Times New Roman" w:hAnsi="Times New Roman" w:cs="Times New Roman"/>
          <w:sz w:val="24"/>
          <w:szCs w:val="24"/>
        </w:rPr>
        <w:t>Janie’s relationships are inherently about domination as each</w:t>
      </w:r>
      <w:r w:rsidR="00773418" w:rsidRPr="00B50E8A">
        <w:rPr>
          <w:rFonts w:ascii="Times New Roman" w:hAnsi="Times New Roman" w:cs="Times New Roman"/>
          <w:sz w:val="24"/>
          <w:szCs w:val="24"/>
        </w:rPr>
        <w:t xml:space="preserve"> </w:t>
      </w:r>
      <w:r w:rsidR="007C5F0A" w:rsidRPr="00B50E8A">
        <w:rPr>
          <w:rFonts w:ascii="Times New Roman" w:hAnsi="Times New Roman" w:cs="Times New Roman"/>
          <w:sz w:val="24"/>
          <w:szCs w:val="24"/>
        </w:rPr>
        <w:t>“</w:t>
      </w:r>
      <w:r w:rsidR="00773418" w:rsidRPr="00B50E8A">
        <w:rPr>
          <w:rFonts w:ascii="Times New Roman" w:hAnsi="Times New Roman" w:cs="Times New Roman"/>
          <w:sz w:val="24"/>
          <w:szCs w:val="24"/>
        </w:rPr>
        <w:t>raises</w:t>
      </w:r>
      <w:r w:rsidR="007C5F0A" w:rsidRPr="00B50E8A">
        <w:rPr>
          <w:rFonts w:ascii="Times New Roman" w:hAnsi="Times New Roman" w:cs="Times New Roman"/>
          <w:sz w:val="24"/>
          <w:szCs w:val="24"/>
        </w:rPr>
        <w:t xml:space="preserve"> the question of </w:t>
      </w:r>
      <w:r w:rsidR="00773418" w:rsidRPr="00B50E8A">
        <w:rPr>
          <w:rFonts w:ascii="Times New Roman" w:hAnsi="Times New Roman" w:cs="Times New Roman"/>
          <w:sz w:val="24"/>
          <w:szCs w:val="24"/>
        </w:rPr>
        <w:t>who or what controls Janie’s life” (Wolter 239).</w:t>
      </w:r>
      <w:r w:rsidR="00616320" w:rsidRPr="00B50E8A">
        <w:rPr>
          <w:rFonts w:ascii="Times New Roman" w:hAnsi="Times New Roman" w:cs="Times New Roman"/>
          <w:sz w:val="24"/>
          <w:szCs w:val="24"/>
        </w:rPr>
        <w:t xml:space="preserve"> </w:t>
      </w:r>
      <w:r w:rsidR="00D21712" w:rsidRPr="00B50E8A">
        <w:rPr>
          <w:rFonts w:ascii="Times New Roman" w:hAnsi="Times New Roman" w:cs="Times New Roman"/>
          <w:sz w:val="24"/>
          <w:szCs w:val="24"/>
        </w:rPr>
        <w:t>From the outset, Janie’s romantic relationships are framed as cyclical</w:t>
      </w:r>
      <w:r w:rsidR="00496277" w:rsidRPr="00B50E8A">
        <w:rPr>
          <w:rFonts w:ascii="Times New Roman" w:hAnsi="Times New Roman" w:cs="Times New Roman"/>
          <w:sz w:val="24"/>
          <w:szCs w:val="24"/>
        </w:rPr>
        <w:t>, a concept which is</w:t>
      </w:r>
      <w:r w:rsidR="00616320" w:rsidRPr="00B50E8A">
        <w:rPr>
          <w:rFonts w:ascii="Times New Roman" w:hAnsi="Times New Roman" w:cs="Times New Roman"/>
          <w:sz w:val="24"/>
          <w:szCs w:val="24"/>
        </w:rPr>
        <w:t xml:space="preserve"> primarily</w:t>
      </w:r>
      <w:r w:rsidR="00496277" w:rsidRPr="00B50E8A">
        <w:rPr>
          <w:rFonts w:ascii="Times New Roman" w:hAnsi="Times New Roman" w:cs="Times New Roman"/>
          <w:sz w:val="24"/>
          <w:szCs w:val="24"/>
        </w:rPr>
        <w:t xml:space="preserve"> addressed by Wolter (Wolter 238-241</w:t>
      </w:r>
      <w:r w:rsidR="00FE63B4" w:rsidRPr="00B50E8A">
        <w:rPr>
          <w:rFonts w:ascii="Times New Roman" w:hAnsi="Times New Roman" w:cs="Times New Roman"/>
          <w:sz w:val="24"/>
          <w:szCs w:val="24"/>
        </w:rPr>
        <w:t xml:space="preserve">). </w:t>
      </w:r>
      <w:r w:rsidR="00E705B1">
        <w:rPr>
          <w:rFonts w:ascii="Times New Roman" w:hAnsi="Times New Roman" w:cs="Times New Roman"/>
          <w:sz w:val="24"/>
          <w:szCs w:val="24"/>
        </w:rPr>
        <w:t xml:space="preserve">In his analysis of the novel, </w:t>
      </w:r>
      <w:r w:rsidR="00FE63B4" w:rsidRPr="00B50E8A">
        <w:rPr>
          <w:rFonts w:ascii="Times New Roman" w:hAnsi="Times New Roman" w:cs="Times New Roman"/>
          <w:sz w:val="24"/>
          <w:szCs w:val="24"/>
        </w:rPr>
        <w:t xml:space="preserve">Wolter </w:t>
      </w:r>
      <w:r w:rsidR="00E705B1">
        <w:rPr>
          <w:rFonts w:ascii="Times New Roman" w:hAnsi="Times New Roman" w:cs="Times New Roman"/>
          <w:sz w:val="24"/>
          <w:szCs w:val="24"/>
        </w:rPr>
        <w:t>contends that</w:t>
      </w:r>
      <w:r w:rsidR="00616320" w:rsidRPr="00B50E8A">
        <w:rPr>
          <w:rFonts w:ascii="Times New Roman" w:hAnsi="Times New Roman" w:cs="Times New Roman"/>
          <w:sz w:val="24"/>
          <w:szCs w:val="24"/>
        </w:rPr>
        <w:t xml:space="preserve"> the cycle</w:t>
      </w:r>
      <w:r w:rsidR="00E705B1">
        <w:rPr>
          <w:rFonts w:ascii="Times New Roman" w:hAnsi="Times New Roman" w:cs="Times New Roman"/>
          <w:sz w:val="24"/>
          <w:szCs w:val="24"/>
        </w:rPr>
        <w:t xml:space="preserve"> begins</w:t>
      </w:r>
      <w:r w:rsidR="00616320" w:rsidRPr="00B50E8A">
        <w:rPr>
          <w:rFonts w:ascii="Times New Roman" w:hAnsi="Times New Roman" w:cs="Times New Roman"/>
          <w:sz w:val="24"/>
          <w:szCs w:val="24"/>
        </w:rPr>
        <w:t xml:space="preserve"> with Johnny Taylor</w:t>
      </w:r>
      <w:r w:rsidR="00FE63B4" w:rsidRPr="00B50E8A">
        <w:rPr>
          <w:rFonts w:ascii="Times New Roman" w:hAnsi="Times New Roman" w:cs="Times New Roman"/>
          <w:sz w:val="24"/>
          <w:szCs w:val="24"/>
        </w:rPr>
        <w:t xml:space="preserve"> (Wolter 240)</w:t>
      </w:r>
      <w:r w:rsidR="00616320" w:rsidRPr="00B50E8A">
        <w:rPr>
          <w:rFonts w:ascii="Times New Roman" w:hAnsi="Times New Roman" w:cs="Times New Roman"/>
          <w:sz w:val="24"/>
          <w:szCs w:val="24"/>
        </w:rPr>
        <w:t>. H</w:t>
      </w:r>
      <w:r w:rsidR="00FE63B4" w:rsidRPr="00B50E8A">
        <w:rPr>
          <w:rFonts w:ascii="Times New Roman" w:hAnsi="Times New Roman" w:cs="Times New Roman"/>
          <w:sz w:val="24"/>
          <w:szCs w:val="24"/>
        </w:rPr>
        <w:t>owever</w:t>
      </w:r>
      <w:r w:rsidR="00616320" w:rsidRPr="00B50E8A">
        <w:rPr>
          <w:rFonts w:ascii="Times New Roman" w:hAnsi="Times New Roman" w:cs="Times New Roman"/>
          <w:sz w:val="24"/>
          <w:szCs w:val="24"/>
        </w:rPr>
        <w:t>,</w:t>
      </w:r>
      <w:r w:rsidR="00FE63B4" w:rsidRPr="00B50E8A">
        <w:rPr>
          <w:rFonts w:ascii="Times New Roman" w:hAnsi="Times New Roman" w:cs="Times New Roman"/>
          <w:sz w:val="24"/>
          <w:szCs w:val="24"/>
        </w:rPr>
        <w:t xml:space="preserve"> the</w:t>
      </w:r>
      <w:r w:rsidR="00616320" w:rsidRPr="00B50E8A">
        <w:rPr>
          <w:rFonts w:ascii="Times New Roman" w:hAnsi="Times New Roman" w:cs="Times New Roman"/>
          <w:sz w:val="24"/>
          <w:szCs w:val="24"/>
        </w:rPr>
        <w:t xml:space="preserve"> circular</w:t>
      </w:r>
      <w:r w:rsidR="00FE63B4" w:rsidRPr="00B50E8A">
        <w:rPr>
          <w:rFonts w:ascii="Times New Roman" w:hAnsi="Times New Roman" w:cs="Times New Roman"/>
          <w:sz w:val="24"/>
          <w:szCs w:val="24"/>
        </w:rPr>
        <w:t xml:space="preserve"> narrative pattern is </w:t>
      </w:r>
      <w:r w:rsidR="00616320" w:rsidRPr="00B50E8A">
        <w:rPr>
          <w:rFonts w:ascii="Times New Roman" w:hAnsi="Times New Roman" w:cs="Times New Roman"/>
          <w:sz w:val="24"/>
          <w:szCs w:val="24"/>
        </w:rPr>
        <w:t>in</w:t>
      </w:r>
      <w:r w:rsidR="00FE63B4" w:rsidRPr="00B50E8A">
        <w:rPr>
          <w:rFonts w:ascii="Times New Roman" w:hAnsi="Times New Roman" w:cs="Times New Roman"/>
          <w:sz w:val="24"/>
          <w:szCs w:val="24"/>
        </w:rPr>
        <w:t xml:space="preserve"> place before his arrival. </w:t>
      </w:r>
      <w:r w:rsidR="00D21712" w:rsidRPr="00B50E8A">
        <w:rPr>
          <w:rFonts w:ascii="Times New Roman" w:hAnsi="Times New Roman" w:cs="Times New Roman"/>
          <w:sz w:val="24"/>
          <w:szCs w:val="24"/>
        </w:rPr>
        <w:t xml:space="preserve"> </w:t>
      </w:r>
      <w:r w:rsidR="004859D2" w:rsidRPr="00B50E8A">
        <w:rPr>
          <w:rFonts w:ascii="Times New Roman" w:hAnsi="Times New Roman" w:cs="Times New Roman"/>
          <w:sz w:val="24"/>
          <w:szCs w:val="24"/>
        </w:rPr>
        <w:t>Janie’s crisis of</w:t>
      </w:r>
      <w:r w:rsidR="00D21712" w:rsidRPr="00B50E8A">
        <w:rPr>
          <w:rFonts w:ascii="Times New Roman" w:hAnsi="Times New Roman" w:cs="Times New Roman"/>
          <w:sz w:val="24"/>
          <w:szCs w:val="24"/>
        </w:rPr>
        <w:t xml:space="preserve"> sexual awakening occurs with the</w:t>
      </w:r>
      <w:r w:rsidR="004859D2" w:rsidRPr="00B50E8A">
        <w:rPr>
          <w:rFonts w:ascii="Times New Roman" w:hAnsi="Times New Roman" w:cs="Times New Roman"/>
          <w:sz w:val="24"/>
          <w:szCs w:val="24"/>
        </w:rPr>
        <w:t xml:space="preserve"> virginal</w:t>
      </w:r>
      <w:r w:rsidR="00D21712" w:rsidRPr="00B50E8A">
        <w:rPr>
          <w:rFonts w:ascii="Times New Roman" w:hAnsi="Times New Roman" w:cs="Times New Roman"/>
          <w:sz w:val="24"/>
          <w:szCs w:val="24"/>
        </w:rPr>
        <w:t xml:space="preserve"> opening of “the first tiny bloom</w:t>
      </w:r>
      <w:r w:rsidR="004859D2" w:rsidRPr="00B50E8A">
        <w:rPr>
          <w:rFonts w:ascii="Times New Roman" w:hAnsi="Times New Roman" w:cs="Times New Roman"/>
          <w:sz w:val="24"/>
          <w:szCs w:val="24"/>
        </w:rPr>
        <w:t>,</w:t>
      </w:r>
      <w:r w:rsidR="00D21712" w:rsidRPr="00B50E8A">
        <w:rPr>
          <w:rFonts w:ascii="Times New Roman" w:hAnsi="Times New Roman" w:cs="Times New Roman"/>
          <w:sz w:val="24"/>
          <w:szCs w:val="24"/>
        </w:rPr>
        <w:t>” (Hurston 10)</w:t>
      </w:r>
      <w:r w:rsidR="004859D2" w:rsidRPr="00B50E8A">
        <w:rPr>
          <w:rFonts w:ascii="Times New Roman" w:hAnsi="Times New Roman" w:cs="Times New Roman"/>
          <w:sz w:val="24"/>
          <w:szCs w:val="24"/>
        </w:rPr>
        <w:t xml:space="preserve"> and progresses with the seasonal cycle of nature to the full “creamin</w:t>
      </w:r>
      <w:r w:rsidR="00353F92">
        <w:rPr>
          <w:rFonts w:ascii="Times New Roman" w:hAnsi="Times New Roman" w:cs="Times New Roman"/>
          <w:sz w:val="24"/>
          <w:szCs w:val="24"/>
        </w:rPr>
        <w:t>g in every blossom”</w:t>
      </w:r>
      <w:r w:rsidR="004859D2" w:rsidRPr="00B50E8A">
        <w:rPr>
          <w:rFonts w:ascii="Times New Roman" w:hAnsi="Times New Roman" w:cs="Times New Roman"/>
          <w:sz w:val="24"/>
          <w:szCs w:val="24"/>
        </w:rPr>
        <w:t xml:space="preserve"> which she relates to “a marriage” (Hurston 11). The natural cycle then culminates i</w:t>
      </w:r>
      <w:r w:rsidR="00353F92">
        <w:rPr>
          <w:rFonts w:ascii="Times New Roman" w:hAnsi="Times New Roman" w:cs="Times New Roman"/>
          <w:sz w:val="24"/>
          <w:szCs w:val="24"/>
        </w:rPr>
        <w:t>n the crisis of death or orgasm–</w:t>
      </w:r>
      <w:r w:rsidR="004859D2" w:rsidRPr="00B50E8A">
        <w:rPr>
          <w:rFonts w:ascii="Times New Roman" w:hAnsi="Times New Roman" w:cs="Times New Roman"/>
          <w:sz w:val="24"/>
          <w:szCs w:val="24"/>
        </w:rPr>
        <w:t>the little death in popu</w:t>
      </w:r>
      <w:r w:rsidR="00353F92">
        <w:rPr>
          <w:rFonts w:ascii="Times New Roman" w:hAnsi="Times New Roman" w:cs="Times New Roman"/>
          <w:sz w:val="24"/>
          <w:szCs w:val="24"/>
        </w:rPr>
        <w:t>lar French euphemism–</w:t>
      </w:r>
      <w:r w:rsidR="004859D2" w:rsidRPr="00B50E8A">
        <w:rPr>
          <w:rFonts w:ascii="Times New Roman" w:hAnsi="Times New Roman" w:cs="Times New Roman"/>
          <w:sz w:val="24"/>
          <w:szCs w:val="24"/>
        </w:rPr>
        <w:t xml:space="preserve">that leaves </w:t>
      </w:r>
      <w:r w:rsidR="00353F92">
        <w:rPr>
          <w:rFonts w:ascii="Times New Roman" w:hAnsi="Times New Roman" w:cs="Times New Roman"/>
          <w:sz w:val="24"/>
          <w:szCs w:val="24"/>
        </w:rPr>
        <w:t>her “limp and languid”,</w:t>
      </w:r>
      <w:r w:rsidR="004859D2" w:rsidRPr="00B50E8A">
        <w:rPr>
          <w:rFonts w:ascii="Times New Roman" w:hAnsi="Times New Roman" w:cs="Times New Roman"/>
          <w:sz w:val="24"/>
          <w:szCs w:val="24"/>
        </w:rPr>
        <w:t xml:space="preserve"> but full of “impatience” to begin the cycle again</w:t>
      </w:r>
      <w:r w:rsidR="00353F92">
        <w:rPr>
          <w:rFonts w:ascii="Times New Roman" w:hAnsi="Times New Roman" w:cs="Times New Roman"/>
          <w:sz w:val="24"/>
          <w:szCs w:val="24"/>
        </w:rPr>
        <w:t xml:space="preserve"> </w:t>
      </w:r>
      <w:r w:rsidR="00353F92" w:rsidRPr="00B50E8A">
        <w:rPr>
          <w:rFonts w:ascii="Times New Roman" w:hAnsi="Times New Roman" w:cs="Times New Roman"/>
          <w:sz w:val="24"/>
          <w:szCs w:val="24"/>
        </w:rPr>
        <w:t>(Hurston 11)</w:t>
      </w:r>
      <w:r w:rsidR="004859D2" w:rsidRPr="00B50E8A">
        <w:rPr>
          <w:rFonts w:ascii="Times New Roman" w:hAnsi="Times New Roman" w:cs="Times New Roman"/>
          <w:sz w:val="24"/>
          <w:szCs w:val="24"/>
        </w:rPr>
        <w:t>. This is the</w:t>
      </w:r>
      <w:r w:rsidR="00616320" w:rsidRPr="00B50E8A">
        <w:rPr>
          <w:rFonts w:ascii="Times New Roman" w:hAnsi="Times New Roman" w:cs="Times New Roman"/>
          <w:sz w:val="24"/>
          <w:szCs w:val="24"/>
        </w:rPr>
        <w:t xml:space="preserve"> narrative</w:t>
      </w:r>
      <w:r w:rsidR="004859D2" w:rsidRPr="00B50E8A">
        <w:rPr>
          <w:rFonts w:ascii="Times New Roman" w:hAnsi="Times New Roman" w:cs="Times New Roman"/>
          <w:sz w:val="24"/>
          <w:szCs w:val="24"/>
        </w:rPr>
        <w:t xml:space="preserve"> pattern which </w:t>
      </w:r>
      <w:r w:rsidR="00616320" w:rsidRPr="00B50E8A">
        <w:rPr>
          <w:rFonts w:ascii="Times New Roman" w:hAnsi="Times New Roman" w:cs="Times New Roman"/>
          <w:sz w:val="24"/>
          <w:szCs w:val="24"/>
        </w:rPr>
        <w:t>Janie’s</w:t>
      </w:r>
      <w:r w:rsidR="004859D2" w:rsidRPr="00B50E8A">
        <w:rPr>
          <w:rFonts w:ascii="Times New Roman" w:hAnsi="Times New Roman" w:cs="Times New Roman"/>
          <w:sz w:val="24"/>
          <w:szCs w:val="24"/>
        </w:rPr>
        <w:t xml:space="preserve"> </w:t>
      </w:r>
      <w:r w:rsidR="00616320" w:rsidRPr="00B50E8A">
        <w:rPr>
          <w:rFonts w:ascii="Times New Roman" w:hAnsi="Times New Roman" w:cs="Times New Roman"/>
          <w:sz w:val="24"/>
          <w:szCs w:val="24"/>
        </w:rPr>
        <w:t>subsequent coupled relationships</w:t>
      </w:r>
      <w:r w:rsidR="004859D2" w:rsidRPr="00B50E8A">
        <w:rPr>
          <w:rFonts w:ascii="Times New Roman" w:hAnsi="Times New Roman" w:cs="Times New Roman"/>
          <w:sz w:val="24"/>
          <w:szCs w:val="24"/>
        </w:rPr>
        <w:t xml:space="preserve"> follow. </w:t>
      </w:r>
      <w:r w:rsidR="00A15673" w:rsidRPr="00B50E8A">
        <w:rPr>
          <w:rFonts w:ascii="Times New Roman" w:hAnsi="Times New Roman" w:cs="Times New Roman"/>
          <w:sz w:val="24"/>
          <w:szCs w:val="24"/>
        </w:rPr>
        <w:t xml:space="preserve">The initial crisis of her sexual awakening is answered by the </w:t>
      </w:r>
      <w:r w:rsidR="007C55F7" w:rsidRPr="00B50E8A">
        <w:rPr>
          <w:rFonts w:ascii="Times New Roman" w:hAnsi="Times New Roman" w:cs="Times New Roman"/>
          <w:sz w:val="24"/>
          <w:szCs w:val="24"/>
        </w:rPr>
        <w:t>appearance of Johnny</w:t>
      </w:r>
      <w:r w:rsidR="00A15673" w:rsidRPr="00B50E8A">
        <w:rPr>
          <w:rFonts w:ascii="Times New Roman" w:hAnsi="Times New Roman" w:cs="Times New Roman"/>
          <w:sz w:val="24"/>
          <w:szCs w:val="24"/>
        </w:rPr>
        <w:t xml:space="preserve"> whom she is subconsciously looking to as an escape from her Nanny’s domination (Hurston 12</w:t>
      </w:r>
      <w:r w:rsidR="00496277" w:rsidRPr="00B50E8A">
        <w:rPr>
          <w:rFonts w:ascii="Times New Roman" w:hAnsi="Times New Roman" w:cs="Times New Roman"/>
          <w:sz w:val="24"/>
          <w:szCs w:val="24"/>
        </w:rPr>
        <w:t>; Wolter</w:t>
      </w:r>
      <w:r w:rsidR="00FC3AE9" w:rsidRPr="00B50E8A">
        <w:rPr>
          <w:rFonts w:ascii="Times New Roman" w:hAnsi="Times New Roman" w:cs="Times New Roman"/>
          <w:sz w:val="24"/>
          <w:szCs w:val="24"/>
        </w:rPr>
        <w:t xml:space="preserve"> 240</w:t>
      </w:r>
      <w:r w:rsidR="00A15673" w:rsidRPr="00B50E8A">
        <w:rPr>
          <w:rFonts w:ascii="Times New Roman" w:hAnsi="Times New Roman" w:cs="Times New Roman"/>
          <w:sz w:val="24"/>
          <w:szCs w:val="24"/>
        </w:rPr>
        <w:t xml:space="preserve">). </w:t>
      </w:r>
      <w:r w:rsidR="004F5A6B" w:rsidRPr="00B50E8A">
        <w:rPr>
          <w:rFonts w:ascii="Times New Roman" w:hAnsi="Times New Roman" w:cs="Times New Roman"/>
          <w:sz w:val="24"/>
          <w:szCs w:val="24"/>
        </w:rPr>
        <w:t>However, he is easily defeated by Nanny’s authority and sent away, leaving Janie once again under her power (Hurston 12-13). Through marriage, Nanny’s authority is transferred to Logan Killicks, whom Janie associates with death and “de grave yard,” (Hurston 13) thus completing one natural cycle.</w:t>
      </w:r>
      <w:r w:rsidR="007B70C3" w:rsidRPr="00B50E8A">
        <w:rPr>
          <w:rFonts w:ascii="Times New Roman" w:hAnsi="Times New Roman" w:cs="Times New Roman"/>
          <w:sz w:val="24"/>
          <w:szCs w:val="24"/>
        </w:rPr>
        <w:t xml:space="preserve"> Janie’s marriage to Logan is “clearly [a] </w:t>
      </w:r>
      <w:r w:rsidR="003F1226">
        <w:rPr>
          <w:rFonts w:ascii="Times New Roman" w:hAnsi="Times New Roman" w:cs="Times New Roman"/>
          <w:sz w:val="24"/>
          <w:szCs w:val="24"/>
        </w:rPr>
        <w:t>relationship...</w:t>
      </w:r>
      <w:r w:rsidR="007B70C3" w:rsidRPr="00B50E8A">
        <w:rPr>
          <w:rFonts w:ascii="Times New Roman" w:hAnsi="Times New Roman" w:cs="Times New Roman"/>
          <w:sz w:val="24"/>
          <w:szCs w:val="24"/>
        </w:rPr>
        <w:t xml:space="preserve"> of domination” (McGowan 111; Wolter</w:t>
      </w:r>
      <w:r w:rsidR="009E725F" w:rsidRPr="00B50E8A">
        <w:rPr>
          <w:rFonts w:ascii="Times New Roman" w:hAnsi="Times New Roman" w:cs="Times New Roman"/>
          <w:sz w:val="24"/>
          <w:szCs w:val="24"/>
        </w:rPr>
        <w:t xml:space="preserve"> 240-242</w:t>
      </w:r>
      <w:r w:rsidR="007B70C3" w:rsidRPr="00B50E8A">
        <w:rPr>
          <w:rFonts w:ascii="Times New Roman" w:hAnsi="Times New Roman" w:cs="Times New Roman"/>
          <w:sz w:val="24"/>
          <w:szCs w:val="24"/>
        </w:rPr>
        <w:t xml:space="preserve">). </w:t>
      </w:r>
      <w:r w:rsidR="000A2A85" w:rsidRPr="00B50E8A">
        <w:rPr>
          <w:rFonts w:ascii="Times New Roman" w:hAnsi="Times New Roman" w:cs="Times New Roman"/>
          <w:sz w:val="24"/>
          <w:szCs w:val="24"/>
        </w:rPr>
        <w:t xml:space="preserve">It is a domination which was passed from Nanny to Logan, and through this process it </w:t>
      </w:r>
      <w:r w:rsidR="00ED1768" w:rsidRPr="00B50E8A">
        <w:rPr>
          <w:rFonts w:ascii="Times New Roman" w:hAnsi="Times New Roman" w:cs="Times New Roman"/>
          <w:sz w:val="24"/>
          <w:szCs w:val="24"/>
        </w:rPr>
        <w:t>is</w:t>
      </w:r>
      <w:r w:rsidR="000A2A85" w:rsidRPr="00B50E8A">
        <w:rPr>
          <w:rFonts w:ascii="Times New Roman" w:hAnsi="Times New Roman" w:cs="Times New Roman"/>
          <w:sz w:val="24"/>
          <w:szCs w:val="24"/>
        </w:rPr>
        <w:t xml:space="preserve"> strengthened. While Nanny merely controlled Janie by putting limitations on her behaviour</w:t>
      </w:r>
      <w:r w:rsidR="00C167DC" w:rsidRPr="00B50E8A">
        <w:rPr>
          <w:rFonts w:ascii="Times New Roman" w:hAnsi="Times New Roman" w:cs="Times New Roman"/>
          <w:sz w:val="24"/>
          <w:szCs w:val="24"/>
        </w:rPr>
        <w:t>,</w:t>
      </w:r>
      <w:r w:rsidR="000A2A85" w:rsidRPr="00B50E8A">
        <w:rPr>
          <w:rFonts w:ascii="Times New Roman" w:hAnsi="Times New Roman" w:cs="Times New Roman"/>
          <w:sz w:val="24"/>
          <w:szCs w:val="24"/>
        </w:rPr>
        <w:t xml:space="preserve"> (Hurston</w:t>
      </w:r>
      <w:r w:rsidR="00ED1768" w:rsidRPr="00B50E8A">
        <w:rPr>
          <w:rFonts w:ascii="Times New Roman" w:hAnsi="Times New Roman" w:cs="Times New Roman"/>
          <w:sz w:val="24"/>
          <w:szCs w:val="24"/>
        </w:rPr>
        <w:t xml:space="preserve"> 11-13</w:t>
      </w:r>
      <w:r w:rsidR="00C167DC" w:rsidRPr="00B50E8A">
        <w:rPr>
          <w:rFonts w:ascii="Times New Roman" w:hAnsi="Times New Roman" w:cs="Times New Roman"/>
          <w:sz w:val="24"/>
          <w:szCs w:val="24"/>
        </w:rPr>
        <w:t>)</w:t>
      </w:r>
      <w:r w:rsidR="000A2A85" w:rsidRPr="00B50E8A">
        <w:rPr>
          <w:rFonts w:ascii="Times New Roman" w:hAnsi="Times New Roman" w:cs="Times New Roman"/>
          <w:sz w:val="24"/>
          <w:szCs w:val="24"/>
        </w:rPr>
        <w:t xml:space="preserve"> Logan’s domination is </w:t>
      </w:r>
      <w:r w:rsidR="00C167DC" w:rsidRPr="00B50E8A">
        <w:rPr>
          <w:rFonts w:ascii="Times New Roman" w:hAnsi="Times New Roman" w:cs="Times New Roman"/>
          <w:sz w:val="24"/>
          <w:szCs w:val="24"/>
        </w:rPr>
        <w:t>emotional and economic</w:t>
      </w:r>
      <w:r w:rsidR="000A2A85" w:rsidRPr="00B50E8A">
        <w:rPr>
          <w:rFonts w:ascii="Times New Roman" w:hAnsi="Times New Roman" w:cs="Times New Roman"/>
          <w:sz w:val="24"/>
          <w:szCs w:val="24"/>
        </w:rPr>
        <w:t>. He crushes Janie’s spirit</w:t>
      </w:r>
      <w:r w:rsidR="00125517" w:rsidRPr="00B50E8A">
        <w:rPr>
          <w:rFonts w:ascii="Times New Roman" w:hAnsi="Times New Roman" w:cs="Times New Roman"/>
          <w:sz w:val="24"/>
          <w:szCs w:val="24"/>
        </w:rPr>
        <w:t>, killing her “first dream”</w:t>
      </w:r>
      <w:r w:rsidR="000A2A85" w:rsidRPr="00B50E8A">
        <w:rPr>
          <w:rFonts w:ascii="Times New Roman" w:hAnsi="Times New Roman" w:cs="Times New Roman"/>
          <w:sz w:val="24"/>
          <w:szCs w:val="24"/>
        </w:rPr>
        <w:t xml:space="preserve"> (</w:t>
      </w:r>
      <w:r w:rsidR="00125517" w:rsidRPr="00B50E8A">
        <w:rPr>
          <w:rFonts w:ascii="Times New Roman" w:hAnsi="Times New Roman" w:cs="Times New Roman"/>
          <w:sz w:val="24"/>
          <w:szCs w:val="24"/>
        </w:rPr>
        <w:t>Hurston 25</w:t>
      </w:r>
      <w:r w:rsidR="000A2A85" w:rsidRPr="00B50E8A">
        <w:rPr>
          <w:rFonts w:ascii="Times New Roman" w:hAnsi="Times New Roman" w:cs="Times New Roman"/>
          <w:sz w:val="24"/>
          <w:szCs w:val="24"/>
        </w:rPr>
        <w:t>)</w:t>
      </w:r>
      <w:r w:rsidR="00125517" w:rsidRPr="00B50E8A">
        <w:rPr>
          <w:rFonts w:ascii="Times New Roman" w:hAnsi="Times New Roman" w:cs="Times New Roman"/>
          <w:sz w:val="24"/>
          <w:szCs w:val="24"/>
        </w:rPr>
        <w:t xml:space="preserve"> of a positive outcome from the crisis of becoming a woman.</w:t>
      </w:r>
      <w:r w:rsidR="000A2A85" w:rsidRPr="00B50E8A">
        <w:rPr>
          <w:rFonts w:ascii="Times New Roman" w:hAnsi="Times New Roman" w:cs="Times New Roman"/>
          <w:sz w:val="24"/>
          <w:szCs w:val="24"/>
        </w:rPr>
        <w:t xml:space="preserve"> He also controls her</w:t>
      </w:r>
      <w:r w:rsidR="00C167DC" w:rsidRPr="00B50E8A">
        <w:rPr>
          <w:rFonts w:ascii="Times New Roman" w:hAnsi="Times New Roman" w:cs="Times New Roman"/>
          <w:sz w:val="24"/>
          <w:szCs w:val="24"/>
        </w:rPr>
        <w:t xml:space="preserve"> economically through</w:t>
      </w:r>
      <w:r w:rsidR="000A2A85" w:rsidRPr="00B50E8A">
        <w:rPr>
          <w:rFonts w:ascii="Times New Roman" w:hAnsi="Times New Roman" w:cs="Times New Roman"/>
          <w:sz w:val="24"/>
          <w:szCs w:val="24"/>
        </w:rPr>
        <w:t xml:space="preserve"> labour, forcing her to </w:t>
      </w:r>
      <w:r w:rsidR="00ED1768" w:rsidRPr="00B50E8A">
        <w:rPr>
          <w:rFonts w:ascii="Times New Roman" w:hAnsi="Times New Roman" w:cs="Times New Roman"/>
          <w:sz w:val="24"/>
          <w:szCs w:val="24"/>
        </w:rPr>
        <w:t>“serve” (McGowan 110). Their relationship reaches its crisis when he seeks to further his domination by making her work in the fields</w:t>
      </w:r>
      <w:r w:rsidR="00C167DC" w:rsidRPr="00B50E8A">
        <w:rPr>
          <w:rFonts w:ascii="Times New Roman" w:hAnsi="Times New Roman" w:cs="Times New Roman"/>
          <w:sz w:val="24"/>
          <w:szCs w:val="24"/>
        </w:rPr>
        <w:t xml:space="preserve"> with a mule</w:t>
      </w:r>
      <w:r w:rsidR="00ED1768" w:rsidRPr="00B50E8A">
        <w:rPr>
          <w:rFonts w:ascii="Times New Roman" w:hAnsi="Times New Roman" w:cs="Times New Roman"/>
          <w:sz w:val="24"/>
          <w:szCs w:val="24"/>
        </w:rPr>
        <w:t xml:space="preserve"> (Wolter</w:t>
      </w:r>
      <w:r w:rsidR="007E398A" w:rsidRPr="00B50E8A">
        <w:rPr>
          <w:rFonts w:ascii="Times New Roman" w:hAnsi="Times New Roman" w:cs="Times New Roman"/>
          <w:sz w:val="24"/>
          <w:szCs w:val="24"/>
        </w:rPr>
        <w:t xml:space="preserve"> 242</w:t>
      </w:r>
      <w:r w:rsidR="00ED1768" w:rsidRPr="00B50E8A">
        <w:rPr>
          <w:rFonts w:ascii="Times New Roman" w:hAnsi="Times New Roman" w:cs="Times New Roman"/>
          <w:sz w:val="24"/>
          <w:szCs w:val="24"/>
        </w:rPr>
        <w:t>).</w:t>
      </w:r>
      <w:r w:rsidR="00125517" w:rsidRPr="00B50E8A">
        <w:rPr>
          <w:rFonts w:ascii="Times New Roman" w:hAnsi="Times New Roman" w:cs="Times New Roman"/>
          <w:sz w:val="24"/>
          <w:szCs w:val="24"/>
        </w:rPr>
        <w:t xml:space="preserve"> </w:t>
      </w:r>
    </w:p>
    <w:p w:rsidR="00D12963" w:rsidRPr="00B50E8A" w:rsidRDefault="00125517"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At this moment</w:t>
      </w:r>
      <w:r w:rsidR="00ED1768" w:rsidRPr="00B50E8A">
        <w:rPr>
          <w:rFonts w:ascii="Times New Roman" w:hAnsi="Times New Roman" w:cs="Times New Roman"/>
          <w:sz w:val="24"/>
          <w:szCs w:val="24"/>
        </w:rPr>
        <w:t xml:space="preserve"> Jody appears</w:t>
      </w:r>
      <w:r w:rsidR="00C167DC" w:rsidRPr="00B50E8A">
        <w:rPr>
          <w:rFonts w:ascii="Times New Roman" w:hAnsi="Times New Roman" w:cs="Times New Roman"/>
          <w:sz w:val="24"/>
          <w:szCs w:val="24"/>
        </w:rPr>
        <w:t>,</w:t>
      </w:r>
      <w:r w:rsidRPr="00B50E8A">
        <w:rPr>
          <w:rFonts w:ascii="Times New Roman" w:hAnsi="Times New Roman" w:cs="Times New Roman"/>
          <w:sz w:val="24"/>
          <w:szCs w:val="24"/>
        </w:rPr>
        <w:t xml:space="preserve"> full of promise</w:t>
      </w:r>
      <w:r w:rsidR="00C167DC" w:rsidRPr="00B50E8A">
        <w:rPr>
          <w:rFonts w:ascii="Times New Roman" w:hAnsi="Times New Roman" w:cs="Times New Roman"/>
          <w:sz w:val="24"/>
          <w:szCs w:val="24"/>
        </w:rPr>
        <w:t xml:space="preserve"> for a</w:t>
      </w:r>
      <w:r w:rsidR="00597B62" w:rsidRPr="00B50E8A">
        <w:rPr>
          <w:rFonts w:ascii="Times New Roman" w:hAnsi="Times New Roman" w:cs="Times New Roman"/>
          <w:sz w:val="24"/>
          <w:szCs w:val="24"/>
        </w:rPr>
        <w:t xml:space="preserve"> new,</w:t>
      </w:r>
      <w:r w:rsidR="00C167DC" w:rsidRPr="00B50E8A">
        <w:rPr>
          <w:rFonts w:ascii="Times New Roman" w:hAnsi="Times New Roman" w:cs="Times New Roman"/>
          <w:sz w:val="24"/>
          <w:szCs w:val="24"/>
        </w:rPr>
        <w:t xml:space="preserve"> less domineering form of relationship</w:t>
      </w:r>
      <w:r w:rsidRPr="00B50E8A">
        <w:rPr>
          <w:rFonts w:ascii="Times New Roman" w:hAnsi="Times New Roman" w:cs="Times New Roman"/>
          <w:sz w:val="24"/>
          <w:szCs w:val="24"/>
        </w:rPr>
        <w:t>.</w:t>
      </w:r>
      <w:r w:rsidR="004901A3" w:rsidRPr="00B50E8A">
        <w:rPr>
          <w:rFonts w:ascii="Times New Roman" w:hAnsi="Times New Roman" w:cs="Times New Roman"/>
          <w:sz w:val="24"/>
          <w:szCs w:val="24"/>
        </w:rPr>
        <w:t xml:space="preserve"> He speaks to Janie of </w:t>
      </w:r>
      <w:r w:rsidR="00603A30" w:rsidRPr="00B50E8A">
        <w:rPr>
          <w:rFonts w:ascii="Times New Roman" w:hAnsi="Times New Roman" w:cs="Times New Roman"/>
          <w:sz w:val="24"/>
          <w:szCs w:val="24"/>
        </w:rPr>
        <w:t>“change and chance” (Hurston 29). Formally, t</w:t>
      </w:r>
      <w:r w:rsidRPr="00B50E8A">
        <w:rPr>
          <w:rFonts w:ascii="Times New Roman" w:hAnsi="Times New Roman" w:cs="Times New Roman"/>
          <w:sz w:val="24"/>
          <w:szCs w:val="24"/>
        </w:rPr>
        <w:t xml:space="preserve">he start of </w:t>
      </w:r>
      <w:r w:rsidR="00597B62" w:rsidRPr="00B50E8A">
        <w:rPr>
          <w:rFonts w:ascii="Times New Roman" w:hAnsi="Times New Roman" w:cs="Times New Roman"/>
          <w:sz w:val="24"/>
          <w:szCs w:val="24"/>
        </w:rPr>
        <w:t>the</w:t>
      </w:r>
      <w:r w:rsidRPr="00B50E8A">
        <w:rPr>
          <w:rFonts w:ascii="Times New Roman" w:hAnsi="Times New Roman" w:cs="Times New Roman"/>
          <w:sz w:val="24"/>
          <w:szCs w:val="24"/>
        </w:rPr>
        <w:t xml:space="preserve"> new cycle of domination is signalled by his referring to her in the language of birth and new beginnings, remarking </w:t>
      </w:r>
      <w:r w:rsidR="00034FB2" w:rsidRPr="00B50E8A">
        <w:rPr>
          <w:rFonts w:ascii="Times New Roman" w:hAnsi="Times New Roman" w:cs="Times New Roman"/>
          <w:sz w:val="24"/>
          <w:szCs w:val="24"/>
        </w:rPr>
        <w:t>that Janie appears</w:t>
      </w:r>
      <w:r w:rsidRPr="00B50E8A">
        <w:rPr>
          <w:rFonts w:ascii="Times New Roman" w:hAnsi="Times New Roman" w:cs="Times New Roman"/>
          <w:sz w:val="24"/>
          <w:szCs w:val="24"/>
        </w:rPr>
        <w:t xml:space="preserve"> “’hardly old enough to be weaned’” (Hurston 28).</w:t>
      </w:r>
      <w:r w:rsidR="00A64907" w:rsidRPr="00B50E8A">
        <w:rPr>
          <w:rFonts w:ascii="Times New Roman" w:hAnsi="Times New Roman" w:cs="Times New Roman"/>
          <w:sz w:val="24"/>
          <w:szCs w:val="24"/>
        </w:rPr>
        <w:t xml:space="preserve"> The early “bloom” (Hurston 32) of their love corresponds with Janie’s hope for a new, more egalitarian form of romantic relationship. However, the narrative being cyclical, Janie is doomed to repetition and strengthened domination before their relationship has even soured. The narrator expresses </w:t>
      </w:r>
      <w:r w:rsidR="00597B62" w:rsidRPr="00B50E8A">
        <w:rPr>
          <w:rFonts w:ascii="Times New Roman" w:hAnsi="Times New Roman" w:cs="Times New Roman"/>
          <w:sz w:val="24"/>
          <w:szCs w:val="24"/>
        </w:rPr>
        <w:t>both her renewed hope for a new potential and the doomed, circular fate that is destined to result</w:t>
      </w:r>
      <w:r w:rsidR="00A64907" w:rsidRPr="00B50E8A">
        <w:rPr>
          <w:rFonts w:ascii="Times New Roman" w:hAnsi="Times New Roman" w:cs="Times New Roman"/>
          <w:sz w:val="24"/>
          <w:szCs w:val="24"/>
        </w:rPr>
        <w:t xml:space="preserve"> as Janie leaves with Jody, stating: “[h]er old thoughts were going to come in handy... but new words would have to be made... to fit them” (Hurston 32).</w:t>
      </w:r>
      <w:r w:rsidR="0074422D" w:rsidRPr="00B50E8A">
        <w:rPr>
          <w:rFonts w:ascii="Times New Roman" w:hAnsi="Times New Roman" w:cs="Times New Roman"/>
          <w:sz w:val="24"/>
          <w:szCs w:val="24"/>
        </w:rPr>
        <w:t xml:space="preserve"> </w:t>
      </w:r>
      <w:r w:rsidR="00A64907" w:rsidRPr="00B50E8A">
        <w:rPr>
          <w:rFonts w:ascii="Times New Roman" w:hAnsi="Times New Roman" w:cs="Times New Roman"/>
          <w:sz w:val="24"/>
          <w:szCs w:val="24"/>
        </w:rPr>
        <w:t>Indeed,</w:t>
      </w:r>
      <w:r w:rsidR="00A65578" w:rsidRPr="00B50E8A">
        <w:rPr>
          <w:rFonts w:ascii="Times New Roman" w:hAnsi="Times New Roman" w:cs="Times New Roman"/>
          <w:sz w:val="24"/>
          <w:szCs w:val="24"/>
        </w:rPr>
        <w:t xml:space="preserve"> in spite of Janie’s recurring hope,</w:t>
      </w:r>
      <w:r w:rsidR="0074422D" w:rsidRPr="00B50E8A">
        <w:rPr>
          <w:rFonts w:ascii="Times New Roman" w:hAnsi="Times New Roman" w:cs="Times New Roman"/>
          <w:sz w:val="24"/>
          <w:szCs w:val="24"/>
        </w:rPr>
        <w:t xml:space="preserve"> Jody </w:t>
      </w:r>
      <w:r w:rsidR="00A64907" w:rsidRPr="00B50E8A">
        <w:rPr>
          <w:rFonts w:ascii="Times New Roman" w:hAnsi="Times New Roman" w:cs="Times New Roman"/>
          <w:sz w:val="24"/>
          <w:szCs w:val="24"/>
        </w:rPr>
        <w:t xml:space="preserve">repeats the cycle </w:t>
      </w:r>
      <w:r w:rsidR="00A65578" w:rsidRPr="00B50E8A">
        <w:rPr>
          <w:rFonts w:ascii="Times New Roman" w:hAnsi="Times New Roman" w:cs="Times New Roman"/>
          <w:sz w:val="24"/>
          <w:szCs w:val="24"/>
        </w:rPr>
        <w:t>which</w:t>
      </w:r>
      <w:r w:rsidR="00A64907" w:rsidRPr="00B50E8A">
        <w:rPr>
          <w:rFonts w:ascii="Times New Roman" w:hAnsi="Times New Roman" w:cs="Times New Roman"/>
          <w:sz w:val="24"/>
          <w:szCs w:val="24"/>
        </w:rPr>
        <w:t xml:space="preserve"> amplifies the level o</w:t>
      </w:r>
      <w:r w:rsidR="00A65578" w:rsidRPr="00B50E8A">
        <w:rPr>
          <w:rFonts w:ascii="Times New Roman" w:hAnsi="Times New Roman" w:cs="Times New Roman"/>
          <w:sz w:val="24"/>
          <w:szCs w:val="24"/>
        </w:rPr>
        <w:t xml:space="preserve">f </w:t>
      </w:r>
      <w:r w:rsidR="007E6CB1" w:rsidRPr="00B50E8A">
        <w:rPr>
          <w:rFonts w:ascii="Times New Roman" w:hAnsi="Times New Roman" w:cs="Times New Roman"/>
          <w:sz w:val="24"/>
          <w:szCs w:val="24"/>
        </w:rPr>
        <w:t xml:space="preserve">domination that a man exhibits over </w:t>
      </w:r>
      <w:r w:rsidR="00A65578" w:rsidRPr="00B50E8A">
        <w:rPr>
          <w:rFonts w:ascii="Times New Roman" w:hAnsi="Times New Roman" w:cs="Times New Roman"/>
          <w:sz w:val="24"/>
          <w:szCs w:val="24"/>
        </w:rPr>
        <w:t>her</w:t>
      </w:r>
      <w:r w:rsidR="007E6CB1" w:rsidRPr="00B50E8A">
        <w:rPr>
          <w:rFonts w:ascii="Times New Roman" w:hAnsi="Times New Roman" w:cs="Times New Roman"/>
          <w:sz w:val="24"/>
          <w:szCs w:val="24"/>
        </w:rPr>
        <w:t xml:space="preserve">. </w:t>
      </w:r>
      <w:r w:rsidR="00534AA6" w:rsidRPr="00B50E8A">
        <w:rPr>
          <w:rFonts w:ascii="Times New Roman" w:hAnsi="Times New Roman" w:cs="Times New Roman"/>
          <w:sz w:val="24"/>
          <w:szCs w:val="24"/>
        </w:rPr>
        <w:t xml:space="preserve">McGowan equates this to the shift of further economic domination from competitive to monopoly capitalism, with monopoly being the more domineering form (McGowan 112). </w:t>
      </w:r>
      <w:r w:rsidR="00F64FE2" w:rsidRPr="00B50E8A">
        <w:rPr>
          <w:rFonts w:ascii="Times New Roman" w:hAnsi="Times New Roman" w:cs="Times New Roman"/>
          <w:sz w:val="24"/>
          <w:szCs w:val="24"/>
        </w:rPr>
        <w:t>Ultimately, Jody’s</w:t>
      </w:r>
      <w:r w:rsidR="00A85C5F" w:rsidRPr="00B50E8A">
        <w:rPr>
          <w:rFonts w:ascii="Times New Roman" w:hAnsi="Times New Roman" w:cs="Times New Roman"/>
          <w:sz w:val="24"/>
          <w:szCs w:val="24"/>
        </w:rPr>
        <w:t xml:space="preserve"> cycle of control ends with the crisis of </w:t>
      </w:r>
      <w:r w:rsidR="00F64FE2" w:rsidRPr="00B50E8A">
        <w:rPr>
          <w:rFonts w:ascii="Times New Roman" w:hAnsi="Times New Roman" w:cs="Times New Roman"/>
          <w:sz w:val="24"/>
          <w:szCs w:val="24"/>
        </w:rPr>
        <w:t>his</w:t>
      </w:r>
      <w:r w:rsidR="00A85C5F" w:rsidRPr="00B50E8A">
        <w:rPr>
          <w:rFonts w:ascii="Times New Roman" w:hAnsi="Times New Roman" w:cs="Times New Roman"/>
          <w:sz w:val="24"/>
          <w:szCs w:val="24"/>
        </w:rPr>
        <w:t xml:space="preserve"> death</w:t>
      </w:r>
      <w:r w:rsidR="007E6CB1" w:rsidRPr="00B50E8A">
        <w:rPr>
          <w:rFonts w:ascii="Times New Roman" w:hAnsi="Times New Roman" w:cs="Times New Roman"/>
          <w:sz w:val="24"/>
          <w:szCs w:val="24"/>
        </w:rPr>
        <w:t xml:space="preserve"> (Hurston 86-87)</w:t>
      </w:r>
      <w:r w:rsidR="00A85C5F" w:rsidRPr="00B50E8A">
        <w:rPr>
          <w:rFonts w:ascii="Times New Roman" w:hAnsi="Times New Roman" w:cs="Times New Roman"/>
          <w:sz w:val="24"/>
          <w:szCs w:val="24"/>
        </w:rPr>
        <w:t>.</w:t>
      </w:r>
      <w:r w:rsidR="007A1874" w:rsidRPr="00B50E8A">
        <w:rPr>
          <w:rFonts w:ascii="Times New Roman" w:hAnsi="Times New Roman" w:cs="Times New Roman"/>
          <w:sz w:val="24"/>
          <w:szCs w:val="24"/>
        </w:rPr>
        <w:t xml:space="preserve"> </w:t>
      </w:r>
    </w:p>
    <w:p w:rsidR="00B87208" w:rsidRPr="00B50E8A" w:rsidRDefault="007A1874"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 xml:space="preserve">At </w:t>
      </w:r>
      <w:r w:rsidR="00FB6B61" w:rsidRPr="00B50E8A">
        <w:rPr>
          <w:rFonts w:ascii="Times New Roman" w:hAnsi="Times New Roman" w:cs="Times New Roman"/>
          <w:sz w:val="24"/>
          <w:szCs w:val="24"/>
        </w:rPr>
        <w:t>Jody’s</w:t>
      </w:r>
      <w:r w:rsidRPr="00B50E8A">
        <w:rPr>
          <w:rFonts w:ascii="Times New Roman" w:hAnsi="Times New Roman" w:cs="Times New Roman"/>
          <w:sz w:val="24"/>
          <w:szCs w:val="24"/>
        </w:rPr>
        <w:t xml:space="preserve"> funeral, Janie is alre</w:t>
      </w:r>
      <w:r w:rsidR="00F64FE2" w:rsidRPr="00B50E8A">
        <w:rPr>
          <w:rFonts w:ascii="Times New Roman" w:hAnsi="Times New Roman" w:cs="Times New Roman"/>
          <w:sz w:val="24"/>
          <w:szCs w:val="24"/>
        </w:rPr>
        <w:t>ady beginning the cycle again; b</w:t>
      </w:r>
      <w:r w:rsidRPr="00B50E8A">
        <w:rPr>
          <w:rFonts w:ascii="Times New Roman" w:hAnsi="Times New Roman" w:cs="Times New Roman"/>
          <w:sz w:val="24"/>
          <w:szCs w:val="24"/>
        </w:rPr>
        <w:t xml:space="preserve">eneath her “black folds </w:t>
      </w:r>
      <w:r w:rsidR="00F64FE2" w:rsidRPr="00B50E8A">
        <w:rPr>
          <w:rFonts w:ascii="Times New Roman" w:hAnsi="Times New Roman" w:cs="Times New Roman"/>
          <w:sz w:val="24"/>
          <w:szCs w:val="24"/>
        </w:rPr>
        <w:t>[are]</w:t>
      </w:r>
      <w:r w:rsidRPr="00B50E8A">
        <w:rPr>
          <w:rFonts w:ascii="Times New Roman" w:hAnsi="Times New Roman" w:cs="Times New Roman"/>
          <w:sz w:val="24"/>
          <w:szCs w:val="24"/>
        </w:rPr>
        <w:t xml:space="preserve"> resurrection and life” (Hurston 88). This leaves her vulnerable to the final strengthening of domination in the novel. Tea Cake arrives on the scene during her period of hope and “resurrection” (Hurston 88) to impose his will upon her more thoroughly than Nanny, Logan, or Jody ever could. </w:t>
      </w:r>
      <w:r w:rsidR="00FB6B61" w:rsidRPr="00B50E8A">
        <w:rPr>
          <w:rFonts w:ascii="Times New Roman" w:hAnsi="Times New Roman" w:cs="Times New Roman"/>
          <w:sz w:val="24"/>
          <w:szCs w:val="24"/>
        </w:rPr>
        <w:t>McGowan acknowledges that while many readers view the relationship with Tea Cake as progressive and away from other systems of domination</w:t>
      </w:r>
      <w:r w:rsidR="0059205E" w:rsidRPr="00B50E8A">
        <w:rPr>
          <w:rFonts w:ascii="Times New Roman" w:hAnsi="Times New Roman" w:cs="Times New Roman"/>
          <w:sz w:val="24"/>
          <w:szCs w:val="24"/>
        </w:rPr>
        <w:t>,</w:t>
      </w:r>
      <w:r w:rsidR="00FB6B61" w:rsidRPr="00B50E8A">
        <w:rPr>
          <w:rFonts w:ascii="Times New Roman" w:hAnsi="Times New Roman" w:cs="Times New Roman"/>
          <w:sz w:val="24"/>
          <w:szCs w:val="24"/>
        </w:rPr>
        <w:t xml:space="preserve"> such a reading is problematic due to the disturbing</w:t>
      </w:r>
      <w:r w:rsidR="0059205E" w:rsidRPr="00B50E8A">
        <w:rPr>
          <w:rFonts w:ascii="Times New Roman" w:hAnsi="Times New Roman" w:cs="Times New Roman"/>
          <w:sz w:val="24"/>
          <w:szCs w:val="24"/>
        </w:rPr>
        <w:t xml:space="preserve"> domination and</w:t>
      </w:r>
      <w:r w:rsidR="00FB6B61" w:rsidRPr="00B50E8A">
        <w:rPr>
          <w:rFonts w:ascii="Times New Roman" w:hAnsi="Times New Roman" w:cs="Times New Roman"/>
          <w:sz w:val="24"/>
          <w:szCs w:val="24"/>
        </w:rPr>
        <w:t xml:space="preserve"> physical violence he inflicts on Janie (McGowan 110).</w:t>
      </w:r>
      <w:r w:rsidR="003D3C39" w:rsidRPr="00B50E8A">
        <w:rPr>
          <w:rFonts w:ascii="Times New Roman" w:hAnsi="Times New Roman" w:cs="Times New Roman"/>
          <w:sz w:val="24"/>
          <w:szCs w:val="24"/>
        </w:rPr>
        <w:t xml:space="preserve"> Tea Cake finds that “whip[ping] her reassured him in possession” (Hurston 147). The use of “possession” here emphasizes the concept of domination and control through ownership.</w:t>
      </w:r>
      <w:r w:rsidR="00FB6B61" w:rsidRPr="00B50E8A">
        <w:rPr>
          <w:rFonts w:ascii="Times New Roman" w:hAnsi="Times New Roman" w:cs="Times New Roman"/>
          <w:sz w:val="24"/>
          <w:szCs w:val="24"/>
        </w:rPr>
        <w:t xml:space="preserve"> </w:t>
      </w:r>
      <w:r w:rsidR="003D3C39" w:rsidRPr="00B50E8A">
        <w:rPr>
          <w:rFonts w:ascii="Times New Roman" w:hAnsi="Times New Roman" w:cs="Times New Roman"/>
          <w:sz w:val="24"/>
          <w:szCs w:val="24"/>
        </w:rPr>
        <w:t xml:space="preserve">Particularly, Janie’s acceptance of this abuse is a sign of how Tea Cake operates within the cycle to increase man’s domination </w:t>
      </w:r>
      <w:r w:rsidR="009B7B45" w:rsidRPr="00B50E8A">
        <w:rPr>
          <w:rFonts w:ascii="Times New Roman" w:hAnsi="Times New Roman" w:cs="Times New Roman"/>
          <w:sz w:val="24"/>
          <w:szCs w:val="24"/>
        </w:rPr>
        <w:t xml:space="preserve">because she is </w:t>
      </w:r>
      <w:r w:rsidR="00992306" w:rsidRPr="00B50E8A">
        <w:rPr>
          <w:rFonts w:ascii="Times New Roman" w:hAnsi="Times New Roman" w:cs="Times New Roman"/>
          <w:sz w:val="24"/>
          <w:szCs w:val="24"/>
        </w:rPr>
        <w:t>willingly subjecting herself to his control</w:t>
      </w:r>
      <w:r w:rsidR="003D3C39" w:rsidRPr="00B50E8A">
        <w:rPr>
          <w:rFonts w:ascii="Times New Roman" w:hAnsi="Times New Roman" w:cs="Times New Roman"/>
          <w:sz w:val="24"/>
          <w:szCs w:val="24"/>
        </w:rPr>
        <w:t xml:space="preserve"> (Hurston 147-153). </w:t>
      </w:r>
      <w:r w:rsidR="004B0F36" w:rsidRPr="00B50E8A">
        <w:rPr>
          <w:rFonts w:ascii="Times New Roman" w:hAnsi="Times New Roman" w:cs="Times New Roman"/>
          <w:sz w:val="24"/>
          <w:szCs w:val="24"/>
        </w:rPr>
        <w:t>McGowan ag</w:t>
      </w:r>
      <w:r w:rsidR="00992306" w:rsidRPr="00B50E8A">
        <w:rPr>
          <w:rFonts w:ascii="Times New Roman" w:hAnsi="Times New Roman" w:cs="Times New Roman"/>
          <w:sz w:val="24"/>
          <w:szCs w:val="24"/>
        </w:rPr>
        <w:t>rees that Tea Cake’s</w:t>
      </w:r>
      <w:r w:rsidR="004B0F36" w:rsidRPr="00B50E8A">
        <w:rPr>
          <w:rFonts w:ascii="Times New Roman" w:hAnsi="Times New Roman" w:cs="Times New Roman"/>
          <w:sz w:val="24"/>
          <w:szCs w:val="24"/>
        </w:rPr>
        <w:t xml:space="preserve"> power over Janie is the greatest of all because their “relationship... extends and strengthens the hold of domination... [so that] Janie no longer even recognizes the domination” (McGowan 111) as such. </w:t>
      </w:r>
      <w:r w:rsidR="0063366B" w:rsidRPr="00B50E8A">
        <w:rPr>
          <w:rFonts w:ascii="Times New Roman" w:hAnsi="Times New Roman" w:cs="Times New Roman"/>
          <w:sz w:val="24"/>
          <w:szCs w:val="24"/>
        </w:rPr>
        <w:t xml:space="preserve">Thus, Tea Cake strengthens the cycle of domination so much that he controls Janie’s perceptions of herself, her life, and their relationship so that she </w:t>
      </w:r>
      <w:r w:rsidR="00992306" w:rsidRPr="00B50E8A">
        <w:rPr>
          <w:rFonts w:ascii="Times New Roman" w:hAnsi="Times New Roman" w:cs="Times New Roman"/>
          <w:sz w:val="24"/>
          <w:szCs w:val="24"/>
        </w:rPr>
        <w:t>no longer resists when others take her power away from her</w:t>
      </w:r>
      <w:r w:rsidR="0063366B" w:rsidRPr="00B50E8A">
        <w:rPr>
          <w:rFonts w:ascii="Times New Roman" w:hAnsi="Times New Roman" w:cs="Times New Roman"/>
          <w:sz w:val="24"/>
          <w:szCs w:val="24"/>
        </w:rPr>
        <w:t>.</w:t>
      </w:r>
      <w:r w:rsidR="00992306" w:rsidRPr="00B50E8A">
        <w:rPr>
          <w:rFonts w:ascii="Times New Roman" w:hAnsi="Times New Roman" w:cs="Times New Roman"/>
          <w:sz w:val="24"/>
          <w:szCs w:val="24"/>
        </w:rPr>
        <w:t xml:space="preserve"> Furthermore, Janie does not</w:t>
      </w:r>
      <w:r w:rsidR="00DD07F7" w:rsidRPr="00B50E8A">
        <w:rPr>
          <w:rFonts w:ascii="Times New Roman" w:hAnsi="Times New Roman" w:cs="Times New Roman"/>
          <w:sz w:val="24"/>
          <w:szCs w:val="24"/>
        </w:rPr>
        <w:t xml:space="preserve"> escape Tea Cake’s domination after his death. His domination is so powerful that Janie does not break</w:t>
      </w:r>
      <w:r w:rsidR="00992306" w:rsidRPr="00B50E8A">
        <w:rPr>
          <w:rFonts w:ascii="Times New Roman" w:hAnsi="Times New Roman" w:cs="Times New Roman"/>
          <w:sz w:val="24"/>
          <w:szCs w:val="24"/>
        </w:rPr>
        <w:t xml:space="preserve"> free of the cycle</w:t>
      </w:r>
      <w:r w:rsidR="00DD07F7" w:rsidRPr="00B50E8A">
        <w:rPr>
          <w:rFonts w:ascii="Times New Roman" w:hAnsi="Times New Roman" w:cs="Times New Roman"/>
          <w:sz w:val="24"/>
          <w:szCs w:val="24"/>
        </w:rPr>
        <w:t xml:space="preserve"> and become self-sufficient. She is entrapped by Tea Cake</w:t>
      </w:r>
      <w:r w:rsidR="00992306" w:rsidRPr="00B50E8A">
        <w:rPr>
          <w:rFonts w:ascii="Times New Roman" w:hAnsi="Times New Roman" w:cs="Times New Roman"/>
          <w:sz w:val="24"/>
          <w:szCs w:val="24"/>
        </w:rPr>
        <w:t>’</w:t>
      </w:r>
      <w:r w:rsidR="00DD07F7" w:rsidRPr="00B50E8A">
        <w:rPr>
          <w:rFonts w:ascii="Times New Roman" w:hAnsi="Times New Roman" w:cs="Times New Roman"/>
          <w:sz w:val="24"/>
          <w:szCs w:val="24"/>
        </w:rPr>
        <w:t xml:space="preserve">s domination in the form of the “horizon... a great fish net” (Hurston 193) as she dies from the venom he implanted in her (Hattenhauer 51-52). </w:t>
      </w:r>
      <w:r w:rsidR="00992306" w:rsidRPr="00B50E8A">
        <w:rPr>
          <w:rFonts w:ascii="Times New Roman" w:hAnsi="Times New Roman" w:cs="Times New Roman"/>
          <w:sz w:val="24"/>
          <w:szCs w:val="24"/>
        </w:rPr>
        <w:t xml:space="preserve">Being the cause of her death is his ultimate gesture of </w:t>
      </w:r>
      <w:r w:rsidR="00DD07F7" w:rsidRPr="00B50E8A">
        <w:rPr>
          <w:rFonts w:ascii="Times New Roman" w:hAnsi="Times New Roman" w:cs="Times New Roman"/>
          <w:sz w:val="24"/>
          <w:szCs w:val="24"/>
        </w:rPr>
        <w:t>domination over her life (Hattenhauer 46-52).</w:t>
      </w:r>
      <w:r w:rsidR="00CB1349" w:rsidRPr="00B50E8A">
        <w:rPr>
          <w:rFonts w:ascii="Times New Roman" w:hAnsi="Times New Roman" w:cs="Times New Roman"/>
          <w:sz w:val="24"/>
          <w:szCs w:val="24"/>
        </w:rPr>
        <w:t xml:space="preserve"> Janie does not get a chance at a life in which she is her own master because Tea Cake infects her.</w:t>
      </w:r>
      <w:r w:rsidR="0063366B" w:rsidRPr="00B50E8A">
        <w:rPr>
          <w:rFonts w:ascii="Times New Roman" w:hAnsi="Times New Roman" w:cs="Times New Roman"/>
          <w:sz w:val="24"/>
          <w:szCs w:val="24"/>
        </w:rPr>
        <w:t xml:space="preserve"> This is the ultimate degree of control, and demonstrates the way in which each cycle – which moves from crisis by awakening or death to hope, then the hard reality of domination and back again – increases domination over Janie. That is, circular narratives are the manifestation of the way in which hegemonic forces – in this case the patriarchal interests of men and capitalism – exploit the space after a crisis to increase their level of domination. </w:t>
      </w:r>
    </w:p>
    <w:p w:rsidR="00A13502" w:rsidRPr="00B50E8A" w:rsidRDefault="002A30C2"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 xml:space="preserve">It is not surprising the unit of the couple </w:t>
      </w:r>
      <w:r w:rsidR="00CB1349" w:rsidRPr="00B50E8A">
        <w:rPr>
          <w:rFonts w:ascii="Times New Roman" w:hAnsi="Times New Roman" w:cs="Times New Roman"/>
          <w:sz w:val="24"/>
          <w:szCs w:val="24"/>
        </w:rPr>
        <w:t>is at the center of</w:t>
      </w:r>
      <w:r w:rsidRPr="00B50E8A">
        <w:rPr>
          <w:rFonts w:ascii="Times New Roman" w:hAnsi="Times New Roman" w:cs="Times New Roman"/>
          <w:sz w:val="24"/>
          <w:szCs w:val="24"/>
        </w:rPr>
        <w:t xml:space="preserve"> the domination-strengthening circular narrative. The couple</w:t>
      </w:r>
      <w:r w:rsidR="00B657DA" w:rsidRPr="00B50E8A">
        <w:rPr>
          <w:rFonts w:ascii="Times New Roman" w:hAnsi="Times New Roman" w:cs="Times New Roman"/>
          <w:sz w:val="24"/>
          <w:szCs w:val="24"/>
        </w:rPr>
        <w:t xml:space="preserve"> is identified by The Invisible Committee as a broken social mode which strengthens the domination of the capitalist system over its subjects (Invisible Committee 40-42). </w:t>
      </w:r>
      <w:r w:rsidR="00ED099C" w:rsidRPr="00B50E8A">
        <w:rPr>
          <w:rFonts w:ascii="Times New Roman" w:hAnsi="Times New Roman" w:cs="Times New Roman"/>
          <w:sz w:val="24"/>
          <w:szCs w:val="24"/>
        </w:rPr>
        <w:t xml:space="preserve">As a unit of relation itself, the couple encourages repetition in the form of serial monogamy. </w:t>
      </w:r>
      <w:r w:rsidR="008E3870" w:rsidRPr="00B50E8A">
        <w:rPr>
          <w:rFonts w:ascii="Times New Roman" w:hAnsi="Times New Roman" w:cs="Times New Roman"/>
          <w:sz w:val="24"/>
          <w:szCs w:val="24"/>
        </w:rPr>
        <w:t xml:space="preserve">The anonymous collective behind </w:t>
      </w:r>
      <w:r w:rsidR="008E3870" w:rsidRPr="00B50E8A">
        <w:rPr>
          <w:rFonts w:ascii="Times New Roman" w:hAnsi="Times New Roman" w:cs="Times New Roman"/>
          <w:i/>
          <w:sz w:val="24"/>
          <w:szCs w:val="24"/>
        </w:rPr>
        <w:t>The Coming Insurrection</w:t>
      </w:r>
      <w:r w:rsidR="008E3870" w:rsidRPr="00B50E8A">
        <w:rPr>
          <w:rFonts w:ascii="Times New Roman" w:hAnsi="Times New Roman" w:cs="Times New Roman"/>
          <w:sz w:val="24"/>
          <w:szCs w:val="24"/>
        </w:rPr>
        <w:t xml:space="preserve"> is in accord with what Hurston portrays in </w:t>
      </w:r>
      <w:r w:rsidR="008E3870" w:rsidRPr="00B50E8A">
        <w:rPr>
          <w:rFonts w:ascii="Times New Roman" w:hAnsi="Times New Roman" w:cs="Times New Roman"/>
          <w:i/>
          <w:sz w:val="24"/>
          <w:szCs w:val="24"/>
        </w:rPr>
        <w:t xml:space="preserve">Their Eyes Were Watching God </w:t>
      </w:r>
      <w:r w:rsidR="00BA7C35" w:rsidRPr="00B50E8A">
        <w:rPr>
          <w:rFonts w:ascii="Times New Roman" w:hAnsi="Times New Roman" w:cs="Times New Roman"/>
          <w:sz w:val="24"/>
          <w:szCs w:val="24"/>
        </w:rPr>
        <w:t xml:space="preserve">on the subject of the couple as a repetitive cycle of domination. They write about the way the couple begins with hope, but ultimately fails as it is just another outcropping of the hegemonic capitalist system which means to dominate all its subjects (Invisible Committee 41-42). </w:t>
      </w:r>
      <w:r w:rsidR="00D31F5A" w:rsidRPr="00B50E8A">
        <w:rPr>
          <w:rFonts w:ascii="Times New Roman" w:hAnsi="Times New Roman" w:cs="Times New Roman"/>
          <w:sz w:val="24"/>
          <w:szCs w:val="24"/>
        </w:rPr>
        <w:t>The couple, being an established mode of</w:t>
      </w:r>
      <w:r w:rsidR="00677DD6" w:rsidRPr="00B50E8A">
        <w:rPr>
          <w:rFonts w:ascii="Times New Roman" w:hAnsi="Times New Roman" w:cs="Times New Roman"/>
          <w:sz w:val="24"/>
          <w:szCs w:val="24"/>
        </w:rPr>
        <w:t xml:space="preserve"> dominating</w:t>
      </w:r>
      <w:r w:rsidR="00D31F5A" w:rsidRPr="00B50E8A">
        <w:rPr>
          <w:rFonts w:ascii="Times New Roman" w:hAnsi="Times New Roman" w:cs="Times New Roman"/>
          <w:sz w:val="24"/>
          <w:szCs w:val="24"/>
        </w:rPr>
        <w:t xml:space="preserve"> relation destined to repetition</w:t>
      </w:r>
      <w:r w:rsidR="00677DD6" w:rsidRPr="00B50E8A">
        <w:rPr>
          <w:rFonts w:ascii="Times New Roman" w:hAnsi="Times New Roman" w:cs="Times New Roman"/>
          <w:sz w:val="24"/>
          <w:szCs w:val="24"/>
        </w:rPr>
        <w:t>, cannot possibly be used to express an alternate potentiality after a crisis. The couple’s “return is nothing but a deepening of the prevailing separation” (Invisible Committee 40) between people, and thus the hegemonic power</w:t>
      </w:r>
      <w:r w:rsidR="00CB1349" w:rsidRPr="00B50E8A">
        <w:rPr>
          <w:rFonts w:ascii="Times New Roman" w:hAnsi="Times New Roman" w:cs="Times New Roman"/>
          <w:sz w:val="24"/>
          <w:szCs w:val="24"/>
        </w:rPr>
        <w:t>s</w:t>
      </w:r>
      <w:r w:rsidR="00677DD6" w:rsidRPr="00B50E8A">
        <w:rPr>
          <w:rFonts w:ascii="Times New Roman" w:hAnsi="Times New Roman" w:cs="Times New Roman"/>
          <w:sz w:val="24"/>
          <w:szCs w:val="24"/>
        </w:rPr>
        <w:t xml:space="preserve"> over them. The only way the couple can offer “new arrangements, new fidelities” (Invisible Committee 42) is in the “decomposition” (Invisible Committee 42) of its repetition. Thus circular narratives, particularly those enmeshed with the couple, cannot </w:t>
      </w:r>
      <w:r w:rsidR="0045304A" w:rsidRPr="00B50E8A">
        <w:rPr>
          <w:rFonts w:ascii="Times New Roman" w:hAnsi="Times New Roman" w:cs="Times New Roman"/>
          <w:sz w:val="24"/>
          <w:szCs w:val="24"/>
        </w:rPr>
        <w:t>help but reinforce old systems of domination and suppress new potentialities.</w:t>
      </w:r>
    </w:p>
    <w:p w:rsidR="00792645" w:rsidRPr="00B50E8A" w:rsidRDefault="00792645" w:rsidP="00D11A03">
      <w:pPr>
        <w:pStyle w:val="ListParagraph"/>
        <w:numPr>
          <w:ilvl w:val="0"/>
          <w:numId w:val="1"/>
        </w:numPr>
        <w:spacing w:after="0" w:line="480" w:lineRule="auto"/>
        <w:jc w:val="center"/>
        <w:rPr>
          <w:rFonts w:ascii="Times New Roman" w:hAnsi="Times New Roman" w:cs="Times New Roman"/>
          <w:sz w:val="24"/>
          <w:szCs w:val="24"/>
        </w:rPr>
      </w:pPr>
      <w:r w:rsidRPr="00B50E8A">
        <w:rPr>
          <w:rFonts w:ascii="Times New Roman" w:hAnsi="Times New Roman" w:cs="Times New Roman"/>
          <w:sz w:val="24"/>
          <w:szCs w:val="24"/>
        </w:rPr>
        <w:t>Linear Narratives as Narratives of Alternate Potentialities in Eatonville</w:t>
      </w:r>
    </w:p>
    <w:p w:rsidR="00637E19" w:rsidRPr="00B50E8A" w:rsidRDefault="008A629C"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However,</w:t>
      </w:r>
      <w:r w:rsidR="00211DD0" w:rsidRPr="00B50E8A">
        <w:rPr>
          <w:rFonts w:ascii="Times New Roman" w:hAnsi="Times New Roman" w:cs="Times New Roman"/>
          <w:sz w:val="24"/>
          <w:szCs w:val="24"/>
        </w:rPr>
        <w:t xml:space="preserve"> Hurston</w:t>
      </w:r>
      <w:r w:rsidRPr="00B50E8A">
        <w:rPr>
          <w:rFonts w:ascii="Times New Roman" w:hAnsi="Times New Roman" w:cs="Times New Roman"/>
          <w:sz w:val="24"/>
          <w:szCs w:val="24"/>
        </w:rPr>
        <w:t xml:space="preserve"> offers a narrative of potentiality where the larger community of Eatonville is concerned. </w:t>
      </w:r>
      <w:r w:rsidR="00211DD0" w:rsidRPr="00B50E8A">
        <w:rPr>
          <w:rFonts w:ascii="Times New Roman" w:hAnsi="Times New Roman" w:cs="Times New Roman"/>
          <w:sz w:val="24"/>
          <w:szCs w:val="24"/>
        </w:rPr>
        <w:t>Curiously, the narrative of Eatonville and its part in the history of the emancipation is linear in its form.</w:t>
      </w:r>
      <w:r w:rsidR="007279A9" w:rsidRPr="00B50E8A">
        <w:rPr>
          <w:rFonts w:ascii="Times New Roman" w:hAnsi="Times New Roman" w:cs="Times New Roman"/>
          <w:sz w:val="24"/>
          <w:szCs w:val="24"/>
        </w:rPr>
        <w:t xml:space="preserve"> By linear, I mean that one event leads to another with allowance for occasional regression back to past systems, but predominantly moving forward in new ways to form new systems.</w:t>
      </w:r>
      <w:r w:rsidR="0041393E" w:rsidRPr="00B50E8A">
        <w:rPr>
          <w:rFonts w:ascii="Times New Roman" w:hAnsi="Times New Roman" w:cs="Times New Roman"/>
          <w:sz w:val="24"/>
          <w:szCs w:val="24"/>
        </w:rPr>
        <w:t xml:space="preserve"> Each event or crisis and the shift(s) that follow are complete unto themselves and not part of a repetitive cycle.</w:t>
      </w:r>
      <w:r w:rsidR="00211DD0" w:rsidRPr="00B50E8A">
        <w:rPr>
          <w:rFonts w:ascii="Times New Roman" w:hAnsi="Times New Roman" w:cs="Times New Roman"/>
          <w:sz w:val="24"/>
          <w:szCs w:val="24"/>
        </w:rPr>
        <w:t xml:space="preserve"> Of course, history is lar</w:t>
      </w:r>
      <w:r w:rsidR="00D12963" w:rsidRPr="00B50E8A">
        <w:rPr>
          <w:rFonts w:ascii="Times New Roman" w:hAnsi="Times New Roman" w:cs="Times New Roman"/>
          <w:sz w:val="24"/>
          <w:szCs w:val="24"/>
        </w:rPr>
        <w:t>gely regarded as linear in the W</w:t>
      </w:r>
      <w:r w:rsidR="00211DD0" w:rsidRPr="00B50E8A">
        <w:rPr>
          <w:rFonts w:ascii="Times New Roman" w:hAnsi="Times New Roman" w:cs="Times New Roman"/>
          <w:sz w:val="24"/>
          <w:szCs w:val="24"/>
        </w:rPr>
        <w:t xml:space="preserve">estern tradition. </w:t>
      </w:r>
      <w:r w:rsidR="00304719" w:rsidRPr="00B50E8A">
        <w:rPr>
          <w:rFonts w:ascii="Times New Roman" w:hAnsi="Times New Roman" w:cs="Times New Roman"/>
          <w:sz w:val="24"/>
          <w:szCs w:val="24"/>
        </w:rPr>
        <w:t>Because of this association between linearity, history, and the hegemonic interests present in Western historical narratives, many critics write that the linear narrative mode is one of domination (Wolter; Simmons).</w:t>
      </w:r>
      <w:r w:rsidR="00D12963" w:rsidRPr="00B50E8A">
        <w:rPr>
          <w:rFonts w:ascii="Times New Roman" w:hAnsi="Times New Roman" w:cs="Times New Roman"/>
          <w:sz w:val="24"/>
          <w:szCs w:val="24"/>
        </w:rPr>
        <w:t xml:space="preserve"> However, when considered at the level of the African American community of slaves and residents of Eatonville, linearity at least provides opportunities out of crisis which do not necessarily have to escalate domination. </w:t>
      </w:r>
    </w:p>
    <w:p w:rsidR="00B4668C" w:rsidRPr="00B50E8A" w:rsidRDefault="00D12963"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The initial crisis of the</w:t>
      </w:r>
      <w:r w:rsidR="00924790" w:rsidRPr="00B50E8A">
        <w:rPr>
          <w:rFonts w:ascii="Times New Roman" w:hAnsi="Times New Roman" w:cs="Times New Roman"/>
          <w:sz w:val="24"/>
          <w:szCs w:val="24"/>
        </w:rPr>
        <w:t xml:space="preserve"> linear portion of the</w:t>
      </w:r>
      <w:r w:rsidRPr="00B50E8A">
        <w:rPr>
          <w:rFonts w:ascii="Times New Roman" w:hAnsi="Times New Roman" w:cs="Times New Roman"/>
          <w:sz w:val="24"/>
          <w:szCs w:val="24"/>
        </w:rPr>
        <w:t xml:space="preserve"> novel is the</w:t>
      </w:r>
      <w:r w:rsidR="004901A3" w:rsidRPr="00B50E8A">
        <w:rPr>
          <w:rFonts w:ascii="Times New Roman" w:hAnsi="Times New Roman" w:cs="Times New Roman"/>
          <w:sz w:val="24"/>
          <w:szCs w:val="24"/>
        </w:rPr>
        <w:t xml:space="preserve"> briefly mentioned</w:t>
      </w:r>
      <w:r w:rsidR="00E87B14" w:rsidRPr="00B50E8A">
        <w:rPr>
          <w:rFonts w:ascii="Times New Roman" w:hAnsi="Times New Roman" w:cs="Times New Roman"/>
          <w:sz w:val="24"/>
          <w:szCs w:val="24"/>
        </w:rPr>
        <w:t xml:space="preserve"> American</w:t>
      </w:r>
      <w:r w:rsidRPr="00B50E8A">
        <w:rPr>
          <w:rFonts w:ascii="Times New Roman" w:hAnsi="Times New Roman" w:cs="Times New Roman"/>
          <w:sz w:val="24"/>
          <w:szCs w:val="24"/>
        </w:rPr>
        <w:t xml:space="preserve"> civil war</w:t>
      </w:r>
      <w:r w:rsidR="004901A3" w:rsidRPr="00B50E8A">
        <w:rPr>
          <w:rFonts w:ascii="Times New Roman" w:hAnsi="Times New Roman" w:cs="Times New Roman"/>
          <w:sz w:val="24"/>
          <w:szCs w:val="24"/>
        </w:rPr>
        <w:t xml:space="preserve"> (Hurston 16-17)</w:t>
      </w:r>
      <w:r w:rsidRPr="00B50E8A">
        <w:rPr>
          <w:rFonts w:ascii="Times New Roman" w:hAnsi="Times New Roman" w:cs="Times New Roman"/>
          <w:sz w:val="24"/>
          <w:szCs w:val="24"/>
        </w:rPr>
        <w:t xml:space="preserve">. </w:t>
      </w:r>
      <w:r w:rsidR="008C4930" w:rsidRPr="00B50E8A">
        <w:rPr>
          <w:rFonts w:ascii="Times New Roman" w:hAnsi="Times New Roman" w:cs="Times New Roman"/>
          <w:sz w:val="24"/>
          <w:szCs w:val="24"/>
        </w:rPr>
        <w:t>Nanny implies that new potentials have emerged after the abolition of slavery, telling Janie: “Ah was born back due in slavery so it wasn’t for me to fulfill my dreams... But nothing can’t stop you from wishin’” (Hurston 16). The implication is that from the crisis</w:t>
      </w:r>
      <w:r w:rsidR="004901A3" w:rsidRPr="00B50E8A">
        <w:rPr>
          <w:rFonts w:ascii="Times New Roman" w:hAnsi="Times New Roman" w:cs="Times New Roman"/>
          <w:sz w:val="24"/>
          <w:szCs w:val="24"/>
        </w:rPr>
        <w:t xml:space="preserve"> of slavery and its abolition</w:t>
      </w:r>
      <w:r w:rsidR="008C4930" w:rsidRPr="00B50E8A">
        <w:rPr>
          <w:rFonts w:ascii="Times New Roman" w:hAnsi="Times New Roman" w:cs="Times New Roman"/>
          <w:sz w:val="24"/>
          <w:szCs w:val="24"/>
        </w:rPr>
        <w:t xml:space="preserve"> white domination was weakened</w:t>
      </w:r>
      <w:r w:rsidR="00EE19B7" w:rsidRPr="00B50E8A">
        <w:rPr>
          <w:rFonts w:ascii="Times New Roman" w:hAnsi="Times New Roman" w:cs="Times New Roman"/>
          <w:sz w:val="24"/>
          <w:szCs w:val="24"/>
        </w:rPr>
        <w:t>,</w:t>
      </w:r>
      <w:r w:rsidR="008C4930" w:rsidRPr="00B50E8A">
        <w:rPr>
          <w:rFonts w:ascii="Times New Roman" w:hAnsi="Times New Roman" w:cs="Times New Roman"/>
          <w:sz w:val="24"/>
          <w:szCs w:val="24"/>
        </w:rPr>
        <w:t xml:space="preserve"> opening up new spaces for non-hegemonic advancement.</w:t>
      </w:r>
      <w:r w:rsidR="004901A3" w:rsidRPr="00B50E8A">
        <w:rPr>
          <w:rFonts w:ascii="Times New Roman" w:hAnsi="Times New Roman" w:cs="Times New Roman"/>
          <w:sz w:val="24"/>
          <w:szCs w:val="24"/>
        </w:rPr>
        <w:t xml:space="preserve"> These new possibilities manifest themselves i</w:t>
      </w:r>
      <w:r w:rsidR="003A2522" w:rsidRPr="00B50E8A">
        <w:rPr>
          <w:rFonts w:ascii="Times New Roman" w:hAnsi="Times New Roman" w:cs="Times New Roman"/>
          <w:sz w:val="24"/>
          <w:szCs w:val="24"/>
        </w:rPr>
        <w:t>n the formation of the all-black, “free” (Hurston 35)</w:t>
      </w:r>
      <w:r w:rsidR="004901A3" w:rsidRPr="00B50E8A">
        <w:rPr>
          <w:rFonts w:ascii="Times New Roman" w:hAnsi="Times New Roman" w:cs="Times New Roman"/>
          <w:sz w:val="24"/>
          <w:szCs w:val="24"/>
        </w:rPr>
        <w:t xml:space="preserve"> community of Eatonville</w:t>
      </w:r>
      <w:r w:rsidR="0082516A" w:rsidRPr="00B50E8A">
        <w:rPr>
          <w:rFonts w:ascii="Times New Roman" w:hAnsi="Times New Roman" w:cs="Times New Roman"/>
          <w:sz w:val="24"/>
          <w:szCs w:val="24"/>
        </w:rPr>
        <w:t xml:space="preserve"> on donated land (Hurston 37)</w:t>
      </w:r>
      <w:r w:rsidR="004901A3" w:rsidRPr="00B50E8A">
        <w:rPr>
          <w:rFonts w:ascii="Times New Roman" w:hAnsi="Times New Roman" w:cs="Times New Roman"/>
          <w:sz w:val="24"/>
          <w:szCs w:val="24"/>
        </w:rPr>
        <w:t>.</w:t>
      </w:r>
      <w:r w:rsidR="00EB3976" w:rsidRPr="00B50E8A">
        <w:rPr>
          <w:rFonts w:ascii="Times New Roman" w:hAnsi="Times New Roman" w:cs="Times New Roman"/>
          <w:sz w:val="24"/>
          <w:szCs w:val="24"/>
        </w:rPr>
        <w:t xml:space="preserve"> The residents live together in collective harmony more-or-less, free from the domination of white slave-owners</w:t>
      </w:r>
      <w:r w:rsidR="00637E19" w:rsidRPr="00B50E8A">
        <w:rPr>
          <w:rFonts w:ascii="Times New Roman" w:hAnsi="Times New Roman" w:cs="Times New Roman"/>
          <w:sz w:val="24"/>
          <w:szCs w:val="24"/>
        </w:rPr>
        <w:t xml:space="preserve"> (Hurston 28, 35-37)</w:t>
      </w:r>
      <w:r w:rsidR="00EB3976" w:rsidRPr="00B50E8A">
        <w:rPr>
          <w:rFonts w:ascii="Times New Roman" w:hAnsi="Times New Roman" w:cs="Times New Roman"/>
          <w:sz w:val="24"/>
          <w:szCs w:val="24"/>
        </w:rPr>
        <w:t>.</w:t>
      </w:r>
      <w:r w:rsidR="00C34AF2" w:rsidRPr="00B50E8A">
        <w:rPr>
          <w:rFonts w:ascii="Times New Roman" w:hAnsi="Times New Roman" w:cs="Times New Roman"/>
          <w:sz w:val="24"/>
          <w:szCs w:val="24"/>
        </w:rPr>
        <w:t xml:space="preserve"> However,</w:t>
      </w:r>
      <w:r w:rsidR="00EB3976" w:rsidRPr="00B50E8A">
        <w:rPr>
          <w:rFonts w:ascii="Times New Roman" w:hAnsi="Times New Roman" w:cs="Times New Roman"/>
          <w:sz w:val="24"/>
          <w:szCs w:val="24"/>
        </w:rPr>
        <w:t xml:space="preserve"> the linear narrative </w:t>
      </w:r>
      <w:r w:rsidR="005F2CEE" w:rsidRPr="00B50E8A">
        <w:rPr>
          <w:rFonts w:ascii="Times New Roman" w:hAnsi="Times New Roman" w:cs="Times New Roman"/>
          <w:sz w:val="24"/>
          <w:szCs w:val="24"/>
        </w:rPr>
        <w:t>continues</w:t>
      </w:r>
      <w:r w:rsidR="00EB3976" w:rsidRPr="00B50E8A">
        <w:rPr>
          <w:rFonts w:ascii="Times New Roman" w:hAnsi="Times New Roman" w:cs="Times New Roman"/>
          <w:sz w:val="24"/>
          <w:szCs w:val="24"/>
        </w:rPr>
        <w:t xml:space="preserve"> onwards from this initial </w:t>
      </w:r>
      <w:r w:rsidR="00DF0B57" w:rsidRPr="00B50E8A">
        <w:rPr>
          <w:rFonts w:ascii="Times New Roman" w:hAnsi="Times New Roman" w:cs="Times New Roman"/>
          <w:sz w:val="24"/>
          <w:szCs w:val="24"/>
        </w:rPr>
        <w:t>crisis outcome</w:t>
      </w:r>
      <w:r w:rsidR="00EB3976" w:rsidRPr="00B50E8A">
        <w:rPr>
          <w:rFonts w:ascii="Times New Roman" w:hAnsi="Times New Roman" w:cs="Times New Roman"/>
          <w:sz w:val="24"/>
          <w:szCs w:val="24"/>
        </w:rPr>
        <w:t>.</w:t>
      </w:r>
      <w:r w:rsidR="00C34AF2" w:rsidRPr="00B50E8A">
        <w:rPr>
          <w:rFonts w:ascii="Times New Roman" w:hAnsi="Times New Roman" w:cs="Times New Roman"/>
          <w:sz w:val="24"/>
          <w:szCs w:val="24"/>
        </w:rPr>
        <w:t xml:space="preserve"> Jody Starks, whose identity is more closely aligned with hegemonic capitalism than his minority racial position, creates a</w:t>
      </w:r>
      <w:r w:rsidR="00EB3976" w:rsidRPr="00B50E8A">
        <w:rPr>
          <w:rFonts w:ascii="Times New Roman" w:hAnsi="Times New Roman" w:cs="Times New Roman"/>
          <w:sz w:val="24"/>
          <w:szCs w:val="24"/>
        </w:rPr>
        <w:t xml:space="preserve"> new</w:t>
      </w:r>
      <w:r w:rsidR="00C34AF2" w:rsidRPr="00B50E8A">
        <w:rPr>
          <w:rFonts w:ascii="Times New Roman" w:hAnsi="Times New Roman" w:cs="Times New Roman"/>
          <w:sz w:val="24"/>
          <w:szCs w:val="24"/>
        </w:rPr>
        <w:t xml:space="preserve"> crisis in fledgling Eatonville by framing the lack of a Mayor as detrimental, saying: “’No wonder things ain’t no better’” (Hurston 35). Thus, Jody’s created crisis undoes the communal nature of Eatonville, where “nobody” (Hurston</w:t>
      </w:r>
      <w:r w:rsidR="00DF0B57" w:rsidRPr="00B50E8A">
        <w:rPr>
          <w:rFonts w:ascii="Times New Roman" w:hAnsi="Times New Roman" w:cs="Times New Roman"/>
          <w:sz w:val="24"/>
          <w:szCs w:val="24"/>
        </w:rPr>
        <w:t xml:space="preserve"> 35) tells the other what to do.</w:t>
      </w:r>
      <w:r w:rsidR="00C34AF2" w:rsidRPr="00B50E8A">
        <w:rPr>
          <w:rFonts w:ascii="Times New Roman" w:hAnsi="Times New Roman" w:cs="Times New Roman"/>
          <w:sz w:val="24"/>
          <w:szCs w:val="24"/>
        </w:rPr>
        <w:t xml:space="preserve"> </w:t>
      </w:r>
      <w:r w:rsidR="00DF0B57" w:rsidRPr="00B50E8A">
        <w:rPr>
          <w:rFonts w:ascii="Times New Roman" w:hAnsi="Times New Roman" w:cs="Times New Roman"/>
          <w:sz w:val="24"/>
          <w:szCs w:val="24"/>
        </w:rPr>
        <w:t>He undoes Eatonville’s equality and</w:t>
      </w:r>
      <w:r w:rsidR="00C34AF2" w:rsidRPr="00B50E8A">
        <w:rPr>
          <w:rFonts w:ascii="Times New Roman" w:hAnsi="Times New Roman" w:cs="Times New Roman"/>
          <w:sz w:val="24"/>
          <w:szCs w:val="24"/>
        </w:rPr>
        <w:t xml:space="preserve"> </w:t>
      </w:r>
      <w:r w:rsidR="00DF0B57" w:rsidRPr="00B50E8A">
        <w:rPr>
          <w:rFonts w:ascii="Times New Roman" w:hAnsi="Times New Roman" w:cs="Times New Roman"/>
          <w:sz w:val="24"/>
          <w:szCs w:val="24"/>
        </w:rPr>
        <w:t>the corresponding</w:t>
      </w:r>
      <w:r w:rsidR="00C34AF2" w:rsidRPr="00B50E8A">
        <w:rPr>
          <w:rFonts w:ascii="Times New Roman" w:hAnsi="Times New Roman" w:cs="Times New Roman"/>
          <w:sz w:val="24"/>
          <w:szCs w:val="24"/>
        </w:rPr>
        <w:t xml:space="preserve"> </w:t>
      </w:r>
      <w:r w:rsidR="00DF0B57" w:rsidRPr="00B50E8A">
        <w:rPr>
          <w:rFonts w:ascii="Times New Roman" w:hAnsi="Times New Roman" w:cs="Times New Roman"/>
          <w:sz w:val="24"/>
          <w:szCs w:val="24"/>
        </w:rPr>
        <w:t>alternate potentialities along with it</w:t>
      </w:r>
      <w:r w:rsidR="00C34AF2" w:rsidRPr="00B50E8A">
        <w:rPr>
          <w:rFonts w:ascii="Times New Roman" w:hAnsi="Times New Roman" w:cs="Times New Roman"/>
          <w:sz w:val="24"/>
          <w:szCs w:val="24"/>
        </w:rPr>
        <w:t xml:space="preserve">. </w:t>
      </w:r>
      <w:r w:rsidR="007674AB" w:rsidRPr="00B50E8A">
        <w:rPr>
          <w:rFonts w:ascii="Times New Roman" w:hAnsi="Times New Roman" w:cs="Times New Roman"/>
          <w:sz w:val="24"/>
          <w:szCs w:val="24"/>
        </w:rPr>
        <w:t>Jody capitalizes on the situation by instituting a hierarchical system of capital domination, whereby he is the center of power and material wealth</w:t>
      </w:r>
      <w:r w:rsidR="00DF0B57" w:rsidRPr="00B50E8A">
        <w:rPr>
          <w:rFonts w:ascii="Times New Roman" w:hAnsi="Times New Roman" w:cs="Times New Roman"/>
          <w:sz w:val="24"/>
          <w:szCs w:val="24"/>
        </w:rPr>
        <w:t xml:space="preserve"> as Mayor,</w:t>
      </w:r>
      <w:r w:rsidR="007674AB" w:rsidRPr="00B50E8A">
        <w:rPr>
          <w:rFonts w:ascii="Times New Roman" w:hAnsi="Times New Roman" w:cs="Times New Roman"/>
          <w:sz w:val="24"/>
          <w:szCs w:val="24"/>
        </w:rPr>
        <w:t xml:space="preserve"> store</w:t>
      </w:r>
      <w:r w:rsidR="00DF0B57" w:rsidRPr="00B50E8A">
        <w:rPr>
          <w:rFonts w:ascii="Times New Roman" w:hAnsi="Times New Roman" w:cs="Times New Roman"/>
          <w:sz w:val="24"/>
          <w:szCs w:val="24"/>
        </w:rPr>
        <w:t>,</w:t>
      </w:r>
      <w:r w:rsidR="007674AB" w:rsidRPr="00B50E8A">
        <w:rPr>
          <w:rFonts w:ascii="Times New Roman" w:hAnsi="Times New Roman" w:cs="Times New Roman"/>
          <w:sz w:val="24"/>
          <w:szCs w:val="24"/>
        </w:rPr>
        <w:t xml:space="preserve"> and land-owner (Hurston </w:t>
      </w:r>
      <w:r w:rsidR="00792645" w:rsidRPr="00B50E8A">
        <w:rPr>
          <w:rFonts w:ascii="Times New Roman" w:hAnsi="Times New Roman" w:cs="Times New Roman"/>
          <w:sz w:val="24"/>
          <w:szCs w:val="24"/>
        </w:rPr>
        <w:t>42</w:t>
      </w:r>
      <w:r w:rsidR="007674AB" w:rsidRPr="00B50E8A">
        <w:rPr>
          <w:rFonts w:ascii="Times New Roman" w:hAnsi="Times New Roman" w:cs="Times New Roman"/>
          <w:sz w:val="24"/>
          <w:szCs w:val="24"/>
        </w:rPr>
        <w:t>).</w:t>
      </w:r>
      <w:r w:rsidR="008C4930" w:rsidRPr="00B50E8A">
        <w:rPr>
          <w:rFonts w:ascii="Times New Roman" w:hAnsi="Times New Roman" w:cs="Times New Roman"/>
          <w:sz w:val="24"/>
          <w:szCs w:val="24"/>
        </w:rPr>
        <w:t xml:space="preserve"> </w:t>
      </w:r>
      <w:r w:rsidR="007F635B" w:rsidRPr="00B50E8A">
        <w:rPr>
          <w:rFonts w:ascii="Times New Roman" w:hAnsi="Times New Roman" w:cs="Times New Roman"/>
          <w:sz w:val="24"/>
          <w:szCs w:val="24"/>
        </w:rPr>
        <w:t>This shift from communal potential back to hegemonic hierarchy is marked by the shift in Jody’s title from the egalitarian “Brother Starks” (Hurston 42) to the “sharply defined” (Invisible Committee 33) self re</w:t>
      </w:r>
      <w:r w:rsidR="00DF0B57" w:rsidRPr="00B50E8A">
        <w:rPr>
          <w:rFonts w:ascii="Times New Roman" w:hAnsi="Times New Roman" w:cs="Times New Roman"/>
          <w:sz w:val="24"/>
          <w:szCs w:val="24"/>
        </w:rPr>
        <w:t>quired for systems of dominance as</w:t>
      </w:r>
      <w:r w:rsidR="007F635B" w:rsidRPr="00B50E8A">
        <w:rPr>
          <w:rFonts w:ascii="Times New Roman" w:hAnsi="Times New Roman" w:cs="Times New Roman"/>
          <w:sz w:val="24"/>
          <w:szCs w:val="24"/>
        </w:rPr>
        <w:t xml:space="preserve"> “Mayor Starks” (Hurston 43). </w:t>
      </w:r>
      <w:r w:rsidR="00B4668C" w:rsidRPr="00B50E8A">
        <w:rPr>
          <w:rFonts w:ascii="Times New Roman" w:hAnsi="Times New Roman" w:cs="Times New Roman"/>
          <w:sz w:val="24"/>
          <w:szCs w:val="24"/>
        </w:rPr>
        <w:t xml:space="preserve">Thus, the alternate potentiality of the first crisis was </w:t>
      </w:r>
      <w:r w:rsidR="00DF0B57" w:rsidRPr="00B50E8A">
        <w:rPr>
          <w:rFonts w:ascii="Times New Roman" w:hAnsi="Times New Roman" w:cs="Times New Roman"/>
          <w:sz w:val="24"/>
          <w:szCs w:val="24"/>
        </w:rPr>
        <w:t>destroyed</w:t>
      </w:r>
      <w:r w:rsidR="00B4668C" w:rsidRPr="00B50E8A">
        <w:rPr>
          <w:rFonts w:ascii="Times New Roman" w:hAnsi="Times New Roman" w:cs="Times New Roman"/>
          <w:sz w:val="24"/>
          <w:szCs w:val="24"/>
        </w:rPr>
        <w:t xml:space="preserve"> by the second.</w:t>
      </w:r>
      <w:r w:rsidR="00DF0B57" w:rsidRPr="00B50E8A">
        <w:rPr>
          <w:rFonts w:ascii="Times New Roman" w:hAnsi="Times New Roman" w:cs="Times New Roman"/>
          <w:sz w:val="24"/>
          <w:szCs w:val="24"/>
        </w:rPr>
        <w:t xml:space="preserve"> However, it is important to note that this is not a cycle but a sequence of events/crises with </w:t>
      </w:r>
      <w:r w:rsidR="003D2B2F" w:rsidRPr="00B50E8A">
        <w:rPr>
          <w:rFonts w:ascii="Times New Roman" w:hAnsi="Times New Roman" w:cs="Times New Roman"/>
          <w:sz w:val="24"/>
          <w:szCs w:val="24"/>
        </w:rPr>
        <w:t>different outcomes building in a linear progression.</w:t>
      </w:r>
    </w:p>
    <w:p w:rsidR="00B4668C" w:rsidRPr="00B50E8A" w:rsidRDefault="003D2B2F"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Therefore</w:t>
      </w:r>
      <w:r w:rsidR="00EB3976" w:rsidRPr="00B50E8A">
        <w:rPr>
          <w:rFonts w:ascii="Times New Roman" w:hAnsi="Times New Roman" w:cs="Times New Roman"/>
          <w:sz w:val="24"/>
          <w:szCs w:val="24"/>
        </w:rPr>
        <w:t>, because the narrative of Eatonville</w:t>
      </w:r>
      <w:r w:rsidR="006B3174">
        <w:rPr>
          <w:rFonts w:ascii="Times New Roman" w:hAnsi="Times New Roman" w:cs="Times New Roman"/>
          <w:sz w:val="24"/>
          <w:szCs w:val="24"/>
        </w:rPr>
        <w:t xml:space="preserve"> </w:t>
      </w:r>
      <w:r w:rsidR="00EB3976" w:rsidRPr="00B50E8A">
        <w:rPr>
          <w:rFonts w:ascii="Times New Roman" w:hAnsi="Times New Roman" w:cs="Times New Roman"/>
          <w:sz w:val="24"/>
          <w:szCs w:val="24"/>
        </w:rPr>
        <w:t xml:space="preserve">is linear, it is not long before a new event comes along </w:t>
      </w:r>
      <w:r w:rsidR="005F2CEE" w:rsidRPr="00B50E8A">
        <w:rPr>
          <w:rFonts w:ascii="Times New Roman" w:hAnsi="Times New Roman" w:cs="Times New Roman"/>
          <w:sz w:val="24"/>
          <w:szCs w:val="24"/>
        </w:rPr>
        <w:t>to continue the progression of history</w:t>
      </w:r>
      <w:r w:rsidR="00B4668C" w:rsidRPr="00B50E8A">
        <w:rPr>
          <w:rFonts w:ascii="Times New Roman" w:hAnsi="Times New Roman" w:cs="Times New Roman"/>
          <w:sz w:val="24"/>
          <w:szCs w:val="24"/>
        </w:rPr>
        <w:t xml:space="preserve">. </w:t>
      </w:r>
      <w:r w:rsidR="00931F7C" w:rsidRPr="00B50E8A">
        <w:rPr>
          <w:rFonts w:ascii="Times New Roman" w:hAnsi="Times New Roman" w:cs="Times New Roman"/>
          <w:sz w:val="24"/>
          <w:szCs w:val="24"/>
        </w:rPr>
        <w:t>Specifically, the crisis of</w:t>
      </w:r>
      <w:r w:rsidR="0041393E" w:rsidRPr="00B50E8A">
        <w:rPr>
          <w:rFonts w:ascii="Times New Roman" w:hAnsi="Times New Roman" w:cs="Times New Roman"/>
          <w:sz w:val="24"/>
          <w:szCs w:val="24"/>
        </w:rPr>
        <w:t xml:space="preserve"> “[t]he Little Emperor,” (Hurston 88)</w:t>
      </w:r>
      <w:r w:rsidR="00931F7C" w:rsidRPr="00B50E8A">
        <w:rPr>
          <w:rFonts w:ascii="Times New Roman" w:hAnsi="Times New Roman" w:cs="Times New Roman"/>
          <w:sz w:val="24"/>
          <w:szCs w:val="24"/>
        </w:rPr>
        <w:t xml:space="preserve"> Jody Starks</w:t>
      </w:r>
      <w:r w:rsidR="0041393E" w:rsidRPr="00B50E8A">
        <w:rPr>
          <w:rFonts w:ascii="Times New Roman" w:hAnsi="Times New Roman" w:cs="Times New Roman"/>
          <w:sz w:val="24"/>
          <w:szCs w:val="24"/>
        </w:rPr>
        <w:t>’,</w:t>
      </w:r>
      <w:r w:rsidR="00931F7C" w:rsidRPr="00B50E8A">
        <w:rPr>
          <w:rFonts w:ascii="Times New Roman" w:hAnsi="Times New Roman" w:cs="Times New Roman"/>
          <w:sz w:val="24"/>
          <w:szCs w:val="24"/>
        </w:rPr>
        <w:t xml:space="preserve"> death is an opportunity to move beyond his domination. </w:t>
      </w:r>
      <w:r w:rsidR="005F2CEE" w:rsidRPr="00B50E8A">
        <w:rPr>
          <w:rFonts w:ascii="Times New Roman" w:hAnsi="Times New Roman" w:cs="Times New Roman"/>
          <w:sz w:val="24"/>
          <w:szCs w:val="24"/>
        </w:rPr>
        <w:t xml:space="preserve">Although it is possible that another man could have risen up to fill the void in the hierarchy left by Jody – which would imply a narrative or circularity instead of linearity – Hurston’s narrator implies that Eatonville emerges from the crisis </w:t>
      </w:r>
      <w:r w:rsidRPr="00B50E8A">
        <w:rPr>
          <w:rFonts w:ascii="Times New Roman" w:hAnsi="Times New Roman" w:cs="Times New Roman"/>
          <w:sz w:val="24"/>
          <w:szCs w:val="24"/>
        </w:rPr>
        <w:t>on the side of alternate potentialities</w:t>
      </w:r>
      <w:r w:rsidR="005F2CEE" w:rsidRPr="00B50E8A">
        <w:rPr>
          <w:rFonts w:ascii="Times New Roman" w:hAnsi="Times New Roman" w:cs="Times New Roman"/>
          <w:sz w:val="24"/>
          <w:szCs w:val="24"/>
        </w:rPr>
        <w:t xml:space="preserve">. When Janie returns amongst them </w:t>
      </w:r>
      <w:r w:rsidR="00FA4274" w:rsidRPr="00B50E8A">
        <w:rPr>
          <w:rFonts w:ascii="Times New Roman" w:hAnsi="Times New Roman" w:cs="Times New Roman"/>
          <w:sz w:val="24"/>
          <w:szCs w:val="24"/>
        </w:rPr>
        <w:t>“</w:t>
      </w:r>
      <w:r w:rsidR="005F2CEE" w:rsidRPr="00B50E8A">
        <w:rPr>
          <w:rFonts w:ascii="Times New Roman" w:hAnsi="Times New Roman" w:cs="Times New Roman"/>
          <w:sz w:val="24"/>
          <w:szCs w:val="24"/>
        </w:rPr>
        <w:t>they</w:t>
      </w:r>
      <w:r w:rsidR="00FA4274" w:rsidRPr="00B50E8A">
        <w:rPr>
          <w:rFonts w:ascii="Times New Roman" w:hAnsi="Times New Roman" w:cs="Times New Roman"/>
          <w:sz w:val="24"/>
          <w:szCs w:val="24"/>
        </w:rPr>
        <w:t>” (Hurston 1)</w:t>
      </w:r>
      <w:r w:rsidR="005F2CEE" w:rsidRPr="00B50E8A">
        <w:rPr>
          <w:rFonts w:ascii="Times New Roman" w:hAnsi="Times New Roman" w:cs="Times New Roman"/>
          <w:sz w:val="24"/>
          <w:szCs w:val="24"/>
        </w:rPr>
        <w:t xml:space="preserve"> are gathered together, talking in “words... without masters...</w:t>
      </w:r>
      <w:r w:rsidR="00FA4274" w:rsidRPr="00B50E8A">
        <w:rPr>
          <w:rFonts w:ascii="Times New Roman" w:hAnsi="Times New Roman" w:cs="Times New Roman"/>
          <w:sz w:val="24"/>
          <w:szCs w:val="24"/>
        </w:rPr>
        <w:t>[,]</w:t>
      </w:r>
      <w:r w:rsidR="005F2CEE" w:rsidRPr="00B50E8A">
        <w:rPr>
          <w:rFonts w:ascii="Times New Roman" w:hAnsi="Times New Roman" w:cs="Times New Roman"/>
          <w:sz w:val="24"/>
          <w:szCs w:val="24"/>
        </w:rPr>
        <w:t xml:space="preserve"> altogether like harmony in a song” (Hurston </w:t>
      </w:r>
      <w:r w:rsidR="00FA4274" w:rsidRPr="00B50E8A">
        <w:rPr>
          <w:rFonts w:ascii="Times New Roman" w:hAnsi="Times New Roman" w:cs="Times New Roman"/>
          <w:sz w:val="24"/>
          <w:szCs w:val="24"/>
        </w:rPr>
        <w:t>2</w:t>
      </w:r>
      <w:r w:rsidR="005F2CEE" w:rsidRPr="00B50E8A">
        <w:rPr>
          <w:rFonts w:ascii="Times New Roman" w:hAnsi="Times New Roman" w:cs="Times New Roman"/>
          <w:sz w:val="24"/>
          <w:szCs w:val="24"/>
        </w:rPr>
        <w:t xml:space="preserve">). This implies the breakdown of hierarchical, hegemonic authority amongst them </w:t>
      </w:r>
      <w:r w:rsidR="00FA4274" w:rsidRPr="00B50E8A">
        <w:rPr>
          <w:rFonts w:ascii="Times New Roman" w:hAnsi="Times New Roman" w:cs="Times New Roman"/>
          <w:sz w:val="24"/>
          <w:szCs w:val="24"/>
        </w:rPr>
        <w:t xml:space="preserve">in favour of a collective cooperative way of </w:t>
      </w:r>
      <w:r w:rsidR="00E771C6">
        <w:rPr>
          <w:rFonts w:ascii="Times New Roman" w:hAnsi="Times New Roman" w:cs="Times New Roman"/>
          <w:sz w:val="24"/>
          <w:szCs w:val="24"/>
        </w:rPr>
        <w:t>living</w:t>
      </w:r>
      <w:r w:rsidR="00FA4274" w:rsidRPr="00B50E8A">
        <w:rPr>
          <w:rFonts w:ascii="Times New Roman" w:hAnsi="Times New Roman" w:cs="Times New Roman"/>
          <w:sz w:val="24"/>
          <w:szCs w:val="24"/>
        </w:rPr>
        <w:t>. Even when the narrator’s use of the collective “they” (Hurston 1) ends in favour of the use of individual names, (Hurston 2) they are not divided into units of domination like “family, school, [or] union” (Invisible Committee 102). Their relation to one another is that of an alternate potentiality, a “commune” (Invisible Committee 101). They “define themselves... by the density of the ties at their core</w:t>
      </w:r>
      <w:r w:rsidR="004A2E40" w:rsidRPr="00B50E8A">
        <w:rPr>
          <w:rFonts w:ascii="Times New Roman" w:hAnsi="Times New Roman" w:cs="Times New Roman"/>
          <w:sz w:val="24"/>
          <w:szCs w:val="24"/>
        </w:rPr>
        <w:t>[,]” (Invisible Committee 102) as Pheoby does in introducing herself into the conversation not as a black woman, former slave, or capitalist subject, but as Janie’s “best friend” (Hurston 3). After the death of Jody Starks, Eatonville becomes a site of alternate potentialities for communal living and new self-definition relative to one another rather than other arbitrary categories. Thus, its citizens have progressed. They are no longer slaves to white men or to Jody Starks’ hierarchy. Instead, they have realised an alternate way of being that doesn’t repeat or strengthen old structures of domination. In this way, the linear narrative of Eatonville is ultimately the narrative of potential.</w:t>
      </w:r>
    </w:p>
    <w:p w:rsidR="004A2E40" w:rsidRPr="00B50E8A" w:rsidRDefault="004A2E40" w:rsidP="00D11A03">
      <w:pPr>
        <w:spacing w:after="0" w:line="480" w:lineRule="auto"/>
        <w:ind w:firstLine="720"/>
        <w:jc w:val="center"/>
        <w:rPr>
          <w:rFonts w:ascii="Times New Roman" w:hAnsi="Times New Roman" w:cs="Times New Roman"/>
          <w:sz w:val="24"/>
          <w:szCs w:val="24"/>
        </w:rPr>
      </w:pPr>
      <w:r w:rsidRPr="00B50E8A">
        <w:rPr>
          <w:rFonts w:ascii="Times New Roman" w:hAnsi="Times New Roman" w:cs="Times New Roman"/>
          <w:sz w:val="24"/>
          <w:szCs w:val="24"/>
        </w:rPr>
        <w:t>Conclusion</w:t>
      </w:r>
    </w:p>
    <w:p w:rsidR="004A2E40" w:rsidRPr="00B50E8A" w:rsidRDefault="006415F7"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Recent scholarship and popular attention to crisis and the structures of domination at work in creating and exploiting crises, particularly by Naomi Klein and The Invisible Committee</w:t>
      </w:r>
      <w:r w:rsidR="008E0588" w:rsidRPr="00B50E8A">
        <w:rPr>
          <w:rFonts w:ascii="Times New Roman" w:hAnsi="Times New Roman" w:cs="Times New Roman"/>
          <w:sz w:val="24"/>
          <w:szCs w:val="24"/>
        </w:rPr>
        <w:t>,</w:t>
      </w:r>
      <w:r w:rsidRPr="00B50E8A">
        <w:rPr>
          <w:rFonts w:ascii="Times New Roman" w:hAnsi="Times New Roman" w:cs="Times New Roman"/>
          <w:sz w:val="24"/>
          <w:szCs w:val="24"/>
        </w:rPr>
        <w:t xml:space="preserve"> ha</w:t>
      </w:r>
      <w:r w:rsidR="008E0588" w:rsidRPr="00B50E8A">
        <w:rPr>
          <w:rFonts w:ascii="Times New Roman" w:hAnsi="Times New Roman" w:cs="Times New Roman"/>
          <w:sz w:val="24"/>
          <w:szCs w:val="24"/>
        </w:rPr>
        <w:t>ve</w:t>
      </w:r>
      <w:r w:rsidRPr="00B50E8A">
        <w:rPr>
          <w:rFonts w:ascii="Times New Roman" w:hAnsi="Times New Roman" w:cs="Times New Roman"/>
          <w:sz w:val="24"/>
          <w:szCs w:val="24"/>
        </w:rPr>
        <w:t xml:space="preserve"> given us a renewed means to discuss these issues.</w:t>
      </w:r>
      <w:r w:rsidR="008E0588" w:rsidRPr="00B50E8A">
        <w:rPr>
          <w:rFonts w:ascii="Times New Roman" w:hAnsi="Times New Roman" w:cs="Times New Roman"/>
          <w:sz w:val="24"/>
          <w:szCs w:val="24"/>
        </w:rPr>
        <w:t xml:space="preserve"> Particularly, the time is ripe to examine texts of the past through the lens of crisis and the paradoxical opportunities that arise out of it. To this end, this paper has explored the way in which Hurston’s </w:t>
      </w:r>
      <w:r w:rsidR="008E0588" w:rsidRPr="00B50E8A">
        <w:rPr>
          <w:rFonts w:ascii="Times New Roman" w:hAnsi="Times New Roman" w:cs="Times New Roman"/>
          <w:i/>
          <w:sz w:val="24"/>
          <w:szCs w:val="24"/>
        </w:rPr>
        <w:t>Their Eyes Were Watching God</w:t>
      </w:r>
      <w:r w:rsidR="008E0588" w:rsidRPr="00B50E8A">
        <w:rPr>
          <w:rFonts w:ascii="Times New Roman" w:hAnsi="Times New Roman" w:cs="Times New Roman"/>
          <w:sz w:val="24"/>
          <w:szCs w:val="24"/>
        </w:rPr>
        <w:t xml:space="preserve"> formally expresses the dual potentials of restructured domination and new potentialities emerging out of crisis.</w:t>
      </w:r>
      <w:r w:rsidRPr="00B50E8A">
        <w:rPr>
          <w:rFonts w:ascii="Times New Roman" w:hAnsi="Times New Roman" w:cs="Times New Roman"/>
          <w:sz w:val="24"/>
          <w:szCs w:val="24"/>
        </w:rPr>
        <w:t xml:space="preserve"> </w:t>
      </w:r>
      <w:r w:rsidR="004A2E40" w:rsidRPr="00B50E8A">
        <w:rPr>
          <w:rFonts w:ascii="Times New Roman" w:hAnsi="Times New Roman" w:cs="Times New Roman"/>
          <w:sz w:val="24"/>
          <w:szCs w:val="24"/>
        </w:rPr>
        <w:t>Much scholarly attention has</w:t>
      </w:r>
      <w:r w:rsidR="008E0588" w:rsidRPr="00B50E8A">
        <w:rPr>
          <w:rFonts w:ascii="Times New Roman" w:hAnsi="Times New Roman" w:cs="Times New Roman"/>
          <w:sz w:val="24"/>
          <w:szCs w:val="24"/>
        </w:rPr>
        <w:t xml:space="preserve"> already</w:t>
      </w:r>
      <w:r w:rsidR="004A2E40" w:rsidRPr="00B50E8A">
        <w:rPr>
          <w:rFonts w:ascii="Times New Roman" w:hAnsi="Times New Roman" w:cs="Times New Roman"/>
          <w:sz w:val="24"/>
          <w:szCs w:val="24"/>
        </w:rPr>
        <w:t xml:space="preserve"> been given to Hurston’s text because of the complex ways in which domination, potential, circularity, and linearity manifest themselves </w:t>
      </w:r>
      <w:r w:rsidR="0094469C" w:rsidRPr="00B50E8A">
        <w:rPr>
          <w:rFonts w:ascii="Times New Roman" w:hAnsi="Times New Roman" w:cs="Times New Roman"/>
          <w:sz w:val="24"/>
          <w:szCs w:val="24"/>
        </w:rPr>
        <w:t>throughout</w:t>
      </w:r>
      <w:r w:rsidR="004A2E40" w:rsidRPr="00B50E8A">
        <w:rPr>
          <w:rFonts w:ascii="Times New Roman" w:hAnsi="Times New Roman" w:cs="Times New Roman"/>
          <w:sz w:val="24"/>
          <w:szCs w:val="24"/>
        </w:rPr>
        <w:t>.</w:t>
      </w:r>
      <w:r w:rsidR="008E0588" w:rsidRPr="00B50E8A">
        <w:rPr>
          <w:rFonts w:ascii="Times New Roman" w:hAnsi="Times New Roman" w:cs="Times New Roman"/>
          <w:sz w:val="24"/>
          <w:szCs w:val="24"/>
        </w:rPr>
        <w:t xml:space="preserve"> Both conclusions to crisis are formally manifested in the text, coinciding and interweaving with one another through the narrative modes. </w:t>
      </w:r>
      <w:r w:rsidR="0094469C" w:rsidRPr="00B50E8A">
        <w:rPr>
          <w:rFonts w:ascii="Times New Roman" w:hAnsi="Times New Roman" w:cs="Times New Roman"/>
          <w:sz w:val="24"/>
          <w:szCs w:val="24"/>
        </w:rPr>
        <w:t xml:space="preserve"> Although one could assume that because circularity is the narrative mode of most African-American folklore and linearity is the narrative mode of Western history, the former would coincide with egalitarian modes and the latter with domination that is not the case in </w:t>
      </w:r>
      <w:r w:rsidR="0094469C" w:rsidRPr="00B50E8A">
        <w:rPr>
          <w:rFonts w:ascii="Times New Roman" w:hAnsi="Times New Roman" w:cs="Times New Roman"/>
          <w:i/>
          <w:sz w:val="24"/>
          <w:szCs w:val="24"/>
        </w:rPr>
        <w:t>Their Eyes Were Watching God</w:t>
      </w:r>
      <w:r w:rsidR="0094469C" w:rsidRPr="00B50E8A">
        <w:rPr>
          <w:rFonts w:ascii="Times New Roman" w:hAnsi="Times New Roman" w:cs="Times New Roman"/>
          <w:sz w:val="24"/>
          <w:szCs w:val="24"/>
        </w:rPr>
        <w:t>.</w:t>
      </w:r>
      <w:r w:rsidR="004A2E40" w:rsidRPr="00B50E8A">
        <w:rPr>
          <w:rFonts w:ascii="Times New Roman" w:hAnsi="Times New Roman" w:cs="Times New Roman"/>
          <w:sz w:val="24"/>
          <w:szCs w:val="24"/>
        </w:rPr>
        <w:t xml:space="preserve"> </w:t>
      </w:r>
      <w:r w:rsidR="0094469C" w:rsidRPr="00B50E8A">
        <w:rPr>
          <w:rFonts w:ascii="Times New Roman" w:hAnsi="Times New Roman" w:cs="Times New Roman"/>
          <w:sz w:val="24"/>
          <w:szCs w:val="24"/>
        </w:rPr>
        <w:t>Janie’s relationships repeat in a formal cycle – which mirrors the movement of the seasons – from crisis to false hope, domination, and back again to crisis. Scholars agree that the completion of each cycle</w:t>
      </w:r>
      <w:r w:rsidR="002B0597" w:rsidRPr="00B50E8A">
        <w:rPr>
          <w:rFonts w:ascii="Times New Roman" w:hAnsi="Times New Roman" w:cs="Times New Roman"/>
          <w:sz w:val="24"/>
          <w:szCs w:val="24"/>
        </w:rPr>
        <w:t xml:space="preserve"> through</w:t>
      </w:r>
      <w:r w:rsidR="0094469C" w:rsidRPr="00B50E8A">
        <w:rPr>
          <w:rFonts w:ascii="Times New Roman" w:hAnsi="Times New Roman" w:cs="Times New Roman"/>
          <w:sz w:val="24"/>
          <w:szCs w:val="24"/>
        </w:rPr>
        <w:t xml:space="preserve"> each new </w:t>
      </w:r>
      <w:r w:rsidR="002B0597" w:rsidRPr="00B50E8A">
        <w:rPr>
          <w:rFonts w:ascii="Times New Roman" w:hAnsi="Times New Roman" w:cs="Times New Roman"/>
          <w:sz w:val="24"/>
          <w:szCs w:val="24"/>
        </w:rPr>
        <w:t>man</w:t>
      </w:r>
      <w:r w:rsidR="0094469C" w:rsidRPr="00B50E8A">
        <w:rPr>
          <w:rFonts w:ascii="Times New Roman" w:hAnsi="Times New Roman" w:cs="Times New Roman"/>
          <w:sz w:val="24"/>
          <w:szCs w:val="24"/>
        </w:rPr>
        <w:t xml:space="preserve"> strengthens and increases</w:t>
      </w:r>
      <w:r w:rsidR="002B0597" w:rsidRPr="00B50E8A">
        <w:rPr>
          <w:rFonts w:ascii="Times New Roman" w:hAnsi="Times New Roman" w:cs="Times New Roman"/>
          <w:sz w:val="24"/>
          <w:szCs w:val="24"/>
        </w:rPr>
        <w:t xml:space="preserve"> the systems of domination which have hold over Janie</w:t>
      </w:r>
      <w:r w:rsidR="007E398A" w:rsidRPr="00B50E8A">
        <w:rPr>
          <w:rFonts w:ascii="Times New Roman" w:hAnsi="Times New Roman" w:cs="Times New Roman"/>
          <w:sz w:val="24"/>
          <w:szCs w:val="24"/>
        </w:rPr>
        <w:t xml:space="preserve"> (Hattenhauer; McGowan; Simmons; Wolter)</w:t>
      </w:r>
      <w:r w:rsidR="002B0597" w:rsidRPr="00B50E8A">
        <w:rPr>
          <w:rFonts w:ascii="Times New Roman" w:hAnsi="Times New Roman" w:cs="Times New Roman"/>
          <w:sz w:val="24"/>
          <w:szCs w:val="24"/>
        </w:rPr>
        <w:t>.</w:t>
      </w:r>
      <w:r w:rsidR="007E398A" w:rsidRPr="00B50E8A">
        <w:rPr>
          <w:rFonts w:ascii="Times New Roman" w:hAnsi="Times New Roman" w:cs="Times New Roman"/>
          <w:sz w:val="24"/>
          <w:szCs w:val="24"/>
        </w:rPr>
        <w:t xml:space="preserve"> These systems of domination are economically representative, but that is not as significant as the form of circularity itself.</w:t>
      </w:r>
      <w:r w:rsidR="002B0597" w:rsidRPr="00B50E8A">
        <w:rPr>
          <w:rFonts w:ascii="Times New Roman" w:hAnsi="Times New Roman" w:cs="Times New Roman"/>
          <w:sz w:val="24"/>
          <w:szCs w:val="24"/>
        </w:rPr>
        <w:t xml:space="preserve"> </w:t>
      </w:r>
      <w:r w:rsidR="007E398A" w:rsidRPr="00B50E8A">
        <w:rPr>
          <w:rFonts w:ascii="Times New Roman" w:hAnsi="Times New Roman" w:cs="Times New Roman"/>
          <w:sz w:val="24"/>
          <w:szCs w:val="24"/>
        </w:rPr>
        <w:t>At the level of form circularity hinges upon repetition which itself strengthens domination. That Janie keeps going back to men with hope that the cycle can produce something oth</w:t>
      </w:r>
      <w:r w:rsidR="0051340C">
        <w:rPr>
          <w:rFonts w:ascii="Times New Roman" w:hAnsi="Times New Roman" w:cs="Times New Roman"/>
          <w:sz w:val="24"/>
          <w:szCs w:val="24"/>
        </w:rPr>
        <w:t>er than further domination is the symptom of erroneous beliefs</w:t>
      </w:r>
      <w:r w:rsidR="007E398A" w:rsidRPr="00B50E8A">
        <w:rPr>
          <w:rFonts w:ascii="Times New Roman" w:hAnsi="Times New Roman" w:cs="Times New Roman"/>
          <w:sz w:val="24"/>
          <w:szCs w:val="24"/>
        </w:rPr>
        <w:t xml:space="preserve">. Alternate potentialities cannot </w:t>
      </w:r>
      <w:r w:rsidR="00AD34B0" w:rsidRPr="00B50E8A">
        <w:rPr>
          <w:rFonts w:ascii="Times New Roman" w:hAnsi="Times New Roman" w:cs="Times New Roman"/>
          <w:sz w:val="24"/>
          <w:szCs w:val="24"/>
        </w:rPr>
        <w:t xml:space="preserve">be established after a crisis in a circular narrative form because the form itself does not allow for anything but domination. </w:t>
      </w:r>
      <w:r w:rsidR="00E47E46" w:rsidRPr="00B50E8A">
        <w:rPr>
          <w:rFonts w:ascii="Times New Roman" w:hAnsi="Times New Roman" w:cs="Times New Roman"/>
          <w:sz w:val="24"/>
          <w:szCs w:val="24"/>
        </w:rPr>
        <w:t xml:space="preserve">Instead, Hurston’s text explores linear narrative as a form of escape from the cycle of domination and towards alternate potentialities. </w:t>
      </w:r>
      <w:r w:rsidR="0099416A" w:rsidRPr="00B50E8A">
        <w:rPr>
          <w:rFonts w:ascii="Times New Roman" w:hAnsi="Times New Roman" w:cs="Times New Roman"/>
          <w:sz w:val="24"/>
          <w:szCs w:val="24"/>
        </w:rPr>
        <w:t>Linear</w:t>
      </w:r>
      <w:r w:rsidR="00590D00">
        <w:rPr>
          <w:rFonts w:ascii="Times New Roman" w:hAnsi="Times New Roman" w:cs="Times New Roman"/>
          <w:sz w:val="24"/>
          <w:szCs w:val="24"/>
        </w:rPr>
        <w:t xml:space="preserve"> narrative</w:t>
      </w:r>
      <w:r w:rsidR="0099416A" w:rsidRPr="00B50E8A">
        <w:rPr>
          <w:rFonts w:ascii="Times New Roman" w:hAnsi="Times New Roman" w:cs="Times New Roman"/>
          <w:sz w:val="24"/>
          <w:szCs w:val="24"/>
        </w:rPr>
        <w:t xml:space="preserve"> manifests itself in the broader portion of the narrative, the story of Eatonville, running parallel to Janie’s cycles of increasing domination. In the wake of crisis, Eatonville moves along a linear path of history, which allows for the emergence of new potentials and possibilities as well as new dominations. Ultimately, Jody’s death is the crisis which allows Eatonville to become a commune, thus exchanging the old systems of domination that rely upon hierarchy and hegemony in favour of new egalitarian potentialities. </w:t>
      </w:r>
    </w:p>
    <w:p w:rsidR="00A13502" w:rsidRPr="00B50E8A" w:rsidRDefault="00A13502"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ab/>
      </w:r>
    </w:p>
    <w:p w:rsidR="00A13502" w:rsidRPr="00B50E8A" w:rsidRDefault="00A13502" w:rsidP="00D11A03">
      <w:pPr>
        <w:spacing w:after="0" w:line="480" w:lineRule="auto"/>
        <w:ind w:firstLine="720"/>
        <w:rPr>
          <w:rFonts w:ascii="Times New Roman" w:hAnsi="Times New Roman" w:cs="Times New Roman"/>
          <w:sz w:val="24"/>
          <w:szCs w:val="24"/>
        </w:rPr>
      </w:pPr>
      <w:r w:rsidRPr="00B50E8A">
        <w:rPr>
          <w:rFonts w:ascii="Times New Roman" w:hAnsi="Times New Roman" w:cs="Times New Roman"/>
          <w:sz w:val="24"/>
          <w:szCs w:val="24"/>
        </w:rPr>
        <w:tab/>
      </w:r>
    </w:p>
    <w:p w:rsidR="007B78B9" w:rsidRDefault="007B78B9" w:rsidP="00D11A03">
      <w:pPr>
        <w:spacing w:after="0" w:line="480" w:lineRule="auto"/>
        <w:ind w:firstLine="720"/>
        <w:rPr>
          <w:rFonts w:ascii="Times New Roman" w:hAnsi="Times New Roman" w:cs="Times New Roman"/>
          <w:sz w:val="24"/>
          <w:szCs w:val="24"/>
        </w:rPr>
      </w:pPr>
    </w:p>
    <w:p w:rsidR="009441B9" w:rsidRDefault="009441B9" w:rsidP="00D11A03">
      <w:pPr>
        <w:spacing w:after="0" w:line="480" w:lineRule="auto"/>
        <w:ind w:firstLine="720"/>
        <w:rPr>
          <w:rFonts w:ascii="Times New Roman" w:hAnsi="Times New Roman" w:cs="Times New Roman"/>
          <w:sz w:val="24"/>
          <w:szCs w:val="24"/>
        </w:rPr>
      </w:pPr>
    </w:p>
    <w:p w:rsidR="009441B9" w:rsidRDefault="009441B9" w:rsidP="00D11A03">
      <w:pPr>
        <w:spacing w:after="0" w:line="480" w:lineRule="auto"/>
        <w:ind w:firstLine="720"/>
        <w:rPr>
          <w:rFonts w:ascii="Times New Roman" w:hAnsi="Times New Roman" w:cs="Times New Roman"/>
          <w:sz w:val="24"/>
          <w:szCs w:val="24"/>
        </w:rPr>
      </w:pPr>
    </w:p>
    <w:p w:rsidR="009441B9" w:rsidRPr="00B50E8A" w:rsidRDefault="009441B9" w:rsidP="00D11A03">
      <w:pPr>
        <w:spacing w:after="0" w:line="480" w:lineRule="auto"/>
        <w:ind w:firstLine="720"/>
        <w:rPr>
          <w:rFonts w:ascii="Times New Roman" w:hAnsi="Times New Roman" w:cs="Times New Roman"/>
          <w:sz w:val="24"/>
          <w:szCs w:val="24"/>
        </w:rPr>
      </w:pPr>
    </w:p>
    <w:p w:rsidR="008962B4" w:rsidRPr="00B50E8A" w:rsidRDefault="008962B4" w:rsidP="00D11A03">
      <w:pPr>
        <w:spacing w:after="0" w:line="480" w:lineRule="auto"/>
        <w:rPr>
          <w:rFonts w:ascii="Times New Roman" w:hAnsi="Times New Roman" w:cs="Times New Roman"/>
          <w:sz w:val="24"/>
          <w:szCs w:val="24"/>
        </w:rPr>
      </w:pPr>
    </w:p>
    <w:p w:rsidR="00C5581D" w:rsidRPr="00B50E8A" w:rsidRDefault="00C5581D" w:rsidP="00D11A03">
      <w:pPr>
        <w:spacing w:after="0" w:line="480" w:lineRule="auto"/>
        <w:rPr>
          <w:rFonts w:ascii="Times New Roman" w:hAnsi="Times New Roman" w:cs="Times New Roman"/>
          <w:sz w:val="24"/>
          <w:szCs w:val="24"/>
        </w:rPr>
      </w:pPr>
    </w:p>
    <w:p w:rsidR="00C5581D" w:rsidRPr="00B50E8A" w:rsidRDefault="00C5581D" w:rsidP="00D11A03">
      <w:pPr>
        <w:spacing w:after="0" w:line="480" w:lineRule="auto"/>
        <w:rPr>
          <w:rFonts w:ascii="Times New Roman" w:hAnsi="Times New Roman" w:cs="Times New Roman"/>
          <w:sz w:val="24"/>
          <w:szCs w:val="24"/>
        </w:rPr>
      </w:pPr>
    </w:p>
    <w:p w:rsidR="00C5581D" w:rsidRPr="00B50E8A" w:rsidRDefault="00C5581D" w:rsidP="00D11A03">
      <w:pPr>
        <w:spacing w:after="0" w:line="480" w:lineRule="auto"/>
        <w:rPr>
          <w:rFonts w:ascii="Times New Roman" w:hAnsi="Times New Roman" w:cs="Times New Roman"/>
          <w:sz w:val="24"/>
          <w:szCs w:val="24"/>
        </w:rPr>
      </w:pPr>
    </w:p>
    <w:p w:rsidR="00E17A5A" w:rsidRDefault="00E17A5A" w:rsidP="00D11A03">
      <w:pPr>
        <w:spacing w:after="0" w:line="480" w:lineRule="auto"/>
        <w:rPr>
          <w:rFonts w:ascii="Times New Roman" w:hAnsi="Times New Roman" w:cs="Times New Roman"/>
          <w:sz w:val="24"/>
          <w:szCs w:val="24"/>
        </w:rPr>
      </w:pPr>
    </w:p>
    <w:p w:rsidR="008D633C" w:rsidRPr="00B50E8A" w:rsidRDefault="008D633C" w:rsidP="00D11A03">
      <w:pPr>
        <w:spacing w:after="0" w:line="480" w:lineRule="auto"/>
        <w:jc w:val="center"/>
        <w:rPr>
          <w:rFonts w:ascii="Times New Roman" w:hAnsi="Times New Roman" w:cs="Times New Roman"/>
          <w:sz w:val="24"/>
          <w:szCs w:val="24"/>
        </w:rPr>
      </w:pPr>
      <w:r w:rsidRPr="00B50E8A">
        <w:rPr>
          <w:rFonts w:ascii="Times New Roman" w:hAnsi="Times New Roman" w:cs="Times New Roman"/>
          <w:sz w:val="24"/>
          <w:szCs w:val="24"/>
        </w:rPr>
        <w:t>Works Cited</w:t>
      </w:r>
    </w:p>
    <w:p w:rsidR="00AD34B0" w:rsidRPr="00B50E8A" w:rsidRDefault="00453D79" w:rsidP="00D11A03">
      <w:pPr>
        <w:spacing w:after="0" w:line="480" w:lineRule="auto"/>
        <w:ind w:left="720" w:hanging="720"/>
        <w:rPr>
          <w:rFonts w:ascii="Times New Roman" w:hAnsi="Times New Roman" w:cs="Times New Roman"/>
          <w:sz w:val="24"/>
          <w:szCs w:val="24"/>
        </w:rPr>
      </w:pPr>
      <w:r w:rsidRPr="00B50E8A">
        <w:rPr>
          <w:rFonts w:ascii="Times New Roman" w:hAnsi="Times New Roman" w:cs="Times New Roman"/>
          <w:sz w:val="24"/>
          <w:szCs w:val="24"/>
        </w:rPr>
        <w:t xml:space="preserve">Hattenhauer, Darryl. “The Death of Janie Crawford: Tragedy of the American Dream in Their Eyes Were Watching God.” </w:t>
      </w:r>
      <w:r w:rsidRPr="00B50E8A">
        <w:rPr>
          <w:rFonts w:ascii="Times New Roman" w:hAnsi="Times New Roman" w:cs="Times New Roman"/>
          <w:i/>
          <w:sz w:val="24"/>
          <w:szCs w:val="24"/>
        </w:rPr>
        <w:t>MELUS</w:t>
      </w:r>
      <w:r w:rsidRPr="00B50E8A">
        <w:rPr>
          <w:rFonts w:ascii="Times New Roman" w:hAnsi="Times New Roman" w:cs="Times New Roman"/>
          <w:sz w:val="24"/>
          <w:szCs w:val="24"/>
        </w:rPr>
        <w:t xml:space="preserve"> 19.1 (Spring</w:t>
      </w:r>
      <w:r w:rsidR="009F5355" w:rsidRPr="00B50E8A">
        <w:rPr>
          <w:rFonts w:ascii="Times New Roman" w:hAnsi="Times New Roman" w:cs="Times New Roman"/>
          <w:sz w:val="24"/>
          <w:szCs w:val="24"/>
        </w:rPr>
        <w:t>,</w:t>
      </w:r>
      <w:r w:rsidRPr="00B50E8A">
        <w:rPr>
          <w:rFonts w:ascii="Times New Roman" w:hAnsi="Times New Roman" w:cs="Times New Roman"/>
          <w:sz w:val="24"/>
          <w:szCs w:val="24"/>
        </w:rPr>
        <w:t xml:space="preserve"> 1994): 45. </w:t>
      </w:r>
      <w:r w:rsidRPr="00B50E8A">
        <w:rPr>
          <w:rFonts w:ascii="Times New Roman" w:hAnsi="Times New Roman" w:cs="Times New Roman"/>
          <w:i/>
          <w:sz w:val="24"/>
          <w:szCs w:val="24"/>
        </w:rPr>
        <w:t>JSTOR</w:t>
      </w:r>
      <w:r w:rsidRPr="00B50E8A">
        <w:rPr>
          <w:rFonts w:ascii="Times New Roman" w:hAnsi="Times New Roman" w:cs="Times New Roman"/>
          <w:sz w:val="24"/>
          <w:szCs w:val="24"/>
        </w:rPr>
        <w:t>. Web. 28 Mar 2012.</w:t>
      </w:r>
    </w:p>
    <w:p w:rsidR="00AD34B0" w:rsidRPr="00B50E8A" w:rsidRDefault="00E47E46" w:rsidP="00D11A03">
      <w:pPr>
        <w:spacing w:after="0" w:line="480" w:lineRule="auto"/>
        <w:ind w:left="720" w:hanging="720"/>
        <w:rPr>
          <w:rFonts w:ascii="Times New Roman" w:hAnsi="Times New Roman" w:cs="Times New Roman"/>
          <w:sz w:val="24"/>
          <w:szCs w:val="24"/>
        </w:rPr>
      </w:pPr>
      <w:r w:rsidRPr="00B50E8A">
        <w:rPr>
          <w:rFonts w:ascii="Times New Roman" w:hAnsi="Times New Roman" w:cs="Times New Roman"/>
          <w:sz w:val="24"/>
          <w:szCs w:val="24"/>
        </w:rPr>
        <w:t>Hursto</w:t>
      </w:r>
      <w:r w:rsidR="00AD34B0" w:rsidRPr="00B50E8A">
        <w:rPr>
          <w:rFonts w:ascii="Times New Roman" w:hAnsi="Times New Roman" w:cs="Times New Roman"/>
          <w:sz w:val="24"/>
          <w:szCs w:val="24"/>
        </w:rPr>
        <w:t xml:space="preserve">n, Zora Neale. </w:t>
      </w:r>
      <w:r w:rsidR="00AD34B0" w:rsidRPr="00B50E8A">
        <w:rPr>
          <w:rFonts w:ascii="Times New Roman" w:hAnsi="Times New Roman" w:cs="Times New Roman"/>
          <w:i/>
          <w:sz w:val="24"/>
          <w:szCs w:val="24"/>
        </w:rPr>
        <w:t>Their Eyes Were Watching God</w:t>
      </w:r>
      <w:r w:rsidR="00AD34B0" w:rsidRPr="00B50E8A">
        <w:rPr>
          <w:rFonts w:ascii="Times New Roman" w:hAnsi="Times New Roman" w:cs="Times New Roman"/>
          <w:sz w:val="24"/>
          <w:szCs w:val="24"/>
        </w:rPr>
        <w:t xml:space="preserve">. </w:t>
      </w:r>
      <w:r w:rsidR="008D633C" w:rsidRPr="00B50E8A">
        <w:rPr>
          <w:rFonts w:ascii="Times New Roman" w:hAnsi="Times New Roman" w:cs="Times New Roman"/>
          <w:sz w:val="24"/>
          <w:szCs w:val="24"/>
        </w:rPr>
        <w:t>New York: HarperCollins Publishing, 2006. Print.</w:t>
      </w:r>
    </w:p>
    <w:p w:rsidR="00AD34B0" w:rsidRPr="00E771C6" w:rsidRDefault="00AD34B0" w:rsidP="00D11A03">
      <w:pPr>
        <w:spacing w:after="0" w:line="480" w:lineRule="auto"/>
        <w:ind w:left="720" w:hanging="720"/>
        <w:rPr>
          <w:rFonts w:ascii="Times New Roman" w:hAnsi="Times New Roman" w:cs="Times New Roman"/>
          <w:sz w:val="24"/>
          <w:szCs w:val="24"/>
          <w:lang w:val="es-MX"/>
        </w:rPr>
      </w:pPr>
      <w:r w:rsidRPr="00B50E8A">
        <w:rPr>
          <w:rFonts w:ascii="Times New Roman" w:hAnsi="Times New Roman" w:cs="Times New Roman"/>
          <w:sz w:val="24"/>
          <w:szCs w:val="24"/>
        </w:rPr>
        <w:t xml:space="preserve">Invisible Committee, The. </w:t>
      </w:r>
      <w:r w:rsidRPr="00B50E8A">
        <w:rPr>
          <w:rFonts w:ascii="Times New Roman" w:hAnsi="Times New Roman" w:cs="Times New Roman"/>
          <w:i/>
          <w:sz w:val="24"/>
          <w:szCs w:val="24"/>
        </w:rPr>
        <w:t>The Coming Insurrection</w:t>
      </w:r>
      <w:r w:rsidRPr="00B50E8A">
        <w:rPr>
          <w:rFonts w:ascii="Times New Roman" w:hAnsi="Times New Roman" w:cs="Times New Roman"/>
          <w:sz w:val="24"/>
          <w:szCs w:val="24"/>
        </w:rPr>
        <w:t xml:space="preserve">. </w:t>
      </w:r>
      <w:r w:rsidR="008D633C" w:rsidRPr="00E771C6">
        <w:rPr>
          <w:rFonts w:ascii="Times New Roman" w:hAnsi="Times New Roman" w:cs="Times New Roman"/>
          <w:sz w:val="24"/>
          <w:szCs w:val="24"/>
          <w:lang w:val="es-MX"/>
        </w:rPr>
        <w:t>Los Angeles: Semiotext(e), 2007. Print.</w:t>
      </w:r>
    </w:p>
    <w:p w:rsidR="00AD34B0" w:rsidRPr="00B50E8A" w:rsidRDefault="00AD34B0" w:rsidP="00D11A03">
      <w:pPr>
        <w:spacing w:after="0" w:line="480" w:lineRule="auto"/>
        <w:ind w:left="720" w:hanging="720"/>
        <w:rPr>
          <w:rFonts w:ascii="Times New Roman" w:hAnsi="Times New Roman" w:cs="Times New Roman"/>
          <w:sz w:val="24"/>
          <w:szCs w:val="24"/>
        </w:rPr>
      </w:pPr>
      <w:r w:rsidRPr="00B50E8A">
        <w:rPr>
          <w:rFonts w:ascii="Times New Roman" w:hAnsi="Times New Roman" w:cs="Times New Roman"/>
          <w:sz w:val="24"/>
          <w:szCs w:val="24"/>
        </w:rPr>
        <w:t>Klein, Naomi.</w:t>
      </w:r>
      <w:r w:rsidR="00C94DB8" w:rsidRPr="00B50E8A">
        <w:rPr>
          <w:rFonts w:ascii="Times New Roman" w:hAnsi="Times New Roman" w:cs="Times New Roman"/>
          <w:sz w:val="24"/>
          <w:szCs w:val="24"/>
        </w:rPr>
        <w:t xml:space="preserve"> “Introduction.”</w:t>
      </w:r>
      <w:r w:rsidRPr="00B50E8A">
        <w:rPr>
          <w:rFonts w:ascii="Times New Roman" w:hAnsi="Times New Roman" w:cs="Times New Roman"/>
          <w:sz w:val="24"/>
          <w:szCs w:val="24"/>
        </w:rPr>
        <w:t xml:space="preserve"> </w:t>
      </w:r>
      <w:r w:rsidRPr="00B50E8A">
        <w:rPr>
          <w:rFonts w:ascii="Times New Roman" w:hAnsi="Times New Roman" w:cs="Times New Roman"/>
          <w:i/>
          <w:sz w:val="24"/>
          <w:szCs w:val="24"/>
        </w:rPr>
        <w:t>The Shock Doctrine</w:t>
      </w:r>
      <w:r w:rsidRPr="00B50E8A">
        <w:rPr>
          <w:rFonts w:ascii="Times New Roman" w:hAnsi="Times New Roman" w:cs="Times New Roman"/>
          <w:sz w:val="24"/>
          <w:szCs w:val="24"/>
        </w:rPr>
        <w:t xml:space="preserve">. </w:t>
      </w:r>
      <w:r w:rsidR="008D633C" w:rsidRPr="00B50E8A">
        <w:rPr>
          <w:rFonts w:ascii="Times New Roman" w:hAnsi="Times New Roman" w:cs="Times New Roman"/>
          <w:sz w:val="24"/>
          <w:szCs w:val="24"/>
        </w:rPr>
        <w:t xml:space="preserve">New York: Metropolitan Books, 2007. </w:t>
      </w:r>
      <w:r w:rsidR="00C94DB8" w:rsidRPr="00B50E8A">
        <w:rPr>
          <w:rFonts w:ascii="Times New Roman" w:hAnsi="Times New Roman" w:cs="Times New Roman"/>
          <w:sz w:val="24"/>
          <w:szCs w:val="24"/>
        </w:rPr>
        <w:t>3-24. Print.</w:t>
      </w:r>
    </w:p>
    <w:p w:rsidR="00453D79" w:rsidRPr="00B50E8A" w:rsidRDefault="00453D79" w:rsidP="00D11A03">
      <w:pPr>
        <w:spacing w:after="0" w:line="480" w:lineRule="auto"/>
        <w:ind w:left="720" w:hanging="720"/>
        <w:rPr>
          <w:rFonts w:ascii="Times New Roman" w:hAnsi="Times New Roman" w:cs="Times New Roman"/>
          <w:sz w:val="24"/>
          <w:szCs w:val="24"/>
        </w:rPr>
      </w:pPr>
      <w:r w:rsidRPr="00B50E8A">
        <w:rPr>
          <w:rFonts w:ascii="Times New Roman" w:hAnsi="Times New Roman" w:cs="Times New Roman"/>
          <w:sz w:val="24"/>
          <w:szCs w:val="24"/>
        </w:rPr>
        <w:t xml:space="preserve">McGowan, Todd. “Liberation and Domination: Their Eyes Were Watching God and the Evolution of Capitalism.” </w:t>
      </w:r>
      <w:r w:rsidRPr="00B50E8A">
        <w:rPr>
          <w:rFonts w:ascii="Times New Roman" w:hAnsi="Times New Roman" w:cs="Times New Roman"/>
          <w:i/>
          <w:sz w:val="24"/>
          <w:szCs w:val="24"/>
        </w:rPr>
        <w:t>MELUS</w:t>
      </w:r>
      <w:r w:rsidRPr="00B50E8A">
        <w:rPr>
          <w:rFonts w:ascii="Times New Roman" w:hAnsi="Times New Roman" w:cs="Times New Roman"/>
          <w:sz w:val="24"/>
          <w:szCs w:val="24"/>
        </w:rPr>
        <w:t xml:space="preserve"> </w:t>
      </w:r>
      <w:r w:rsidR="009F5355" w:rsidRPr="00B50E8A">
        <w:rPr>
          <w:rFonts w:ascii="Times New Roman" w:hAnsi="Times New Roman" w:cs="Times New Roman"/>
          <w:sz w:val="24"/>
          <w:szCs w:val="24"/>
        </w:rPr>
        <w:t xml:space="preserve">24.1 (Spring, 1999): 109. </w:t>
      </w:r>
      <w:r w:rsidR="009F5355" w:rsidRPr="00B50E8A">
        <w:rPr>
          <w:rFonts w:ascii="Times New Roman" w:hAnsi="Times New Roman" w:cs="Times New Roman"/>
          <w:i/>
          <w:sz w:val="24"/>
          <w:szCs w:val="24"/>
        </w:rPr>
        <w:t>JSTOR</w:t>
      </w:r>
      <w:r w:rsidR="009F5355" w:rsidRPr="00B50E8A">
        <w:rPr>
          <w:rFonts w:ascii="Times New Roman" w:hAnsi="Times New Roman" w:cs="Times New Roman"/>
          <w:sz w:val="24"/>
          <w:szCs w:val="24"/>
        </w:rPr>
        <w:t>. Web. 27 Mar 2012.</w:t>
      </w:r>
    </w:p>
    <w:p w:rsidR="007E610A" w:rsidRPr="00B50E8A" w:rsidRDefault="007E610A" w:rsidP="00D11A03">
      <w:pPr>
        <w:spacing w:after="0" w:line="480" w:lineRule="auto"/>
        <w:ind w:left="720" w:hanging="720"/>
        <w:rPr>
          <w:rFonts w:ascii="Times New Roman" w:hAnsi="Times New Roman" w:cs="Times New Roman"/>
          <w:sz w:val="24"/>
          <w:szCs w:val="24"/>
        </w:rPr>
      </w:pPr>
      <w:r w:rsidRPr="00B50E8A">
        <w:rPr>
          <w:rFonts w:ascii="Times New Roman" w:hAnsi="Times New Roman" w:cs="Times New Roman"/>
          <w:sz w:val="24"/>
          <w:szCs w:val="24"/>
        </w:rPr>
        <w:t xml:space="preserve">Simmons, Ryan. “’The Hierarchy Itself’: Hurston’s ‘Their Eyes Were Watching God’ and the Sacrifice of Narrative Authority.” </w:t>
      </w:r>
      <w:r w:rsidRPr="00B50E8A">
        <w:rPr>
          <w:rFonts w:ascii="Times New Roman" w:hAnsi="Times New Roman" w:cs="Times New Roman"/>
          <w:i/>
          <w:sz w:val="24"/>
          <w:szCs w:val="24"/>
        </w:rPr>
        <w:t>African American Review</w:t>
      </w:r>
      <w:r w:rsidRPr="00B50E8A">
        <w:rPr>
          <w:rFonts w:ascii="Times New Roman" w:hAnsi="Times New Roman" w:cs="Times New Roman"/>
          <w:sz w:val="24"/>
          <w:szCs w:val="24"/>
        </w:rPr>
        <w:t xml:space="preserve"> 36.2 (Summer</w:t>
      </w:r>
      <w:r w:rsidR="009F5355" w:rsidRPr="00B50E8A">
        <w:rPr>
          <w:rFonts w:ascii="Times New Roman" w:hAnsi="Times New Roman" w:cs="Times New Roman"/>
          <w:sz w:val="24"/>
          <w:szCs w:val="24"/>
        </w:rPr>
        <w:t>,</w:t>
      </w:r>
      <w:r w:rsidRPr="00B50E8A">
        <w:rPr>
          <w:rFonts w:ascii="Times New Roman" w:hAnsi="Times New Roman" w:cs="Times New Roman"/>
          <w:sz w:val="24"/>
          <w:szCs w:val="24"/>
        </w:rPr>
        <w:t xml:space="preserve"> 2002): 181. </w:t>
      </w:r>
      <w:r w:rsidRPr="00B50E8A">
        <w:rPr>
          <w:rFonts w:ascii="Times New Roman" w:hAnsi="Times New Roman" w:cs="Times New Roman"/>
          <w:i/>
          <w:sz w:val="24"/>
          <w:szCs w:val="24"/>
        </w:rPr>
        <w:t>JSTOR</w:t>
      </w:r>
      <w:r w:rsidRPr="00B50E8A">
        <w:rPr>
          <w:rFonts w:ascii="Times New Roman" w:hAnsi="Times New Roman" w:cs="Times New Roman"/>
          <w:sz w:val="24"/>
          <w:szCs w:val="24"/>
        </w:rPr>
        <w:t xml:space="preserve">. Web. 28 Mar 2012. </w:t>
      </w:r>
    </w:p>
    <w:p w:rsidR="007E610A" w:rsidRPr="00B50E8A" w:rsidRDefault="007E610A" w:rsidP="00D11A03">
      <w:pPr>
        <w:spacing w:after="0" w:line="480" w:lineRule="auto"/>
        <w:ind w:left="720" w:hanging="720"/>
        <w:rPr>
          <w:rFonts w:ascii="Times New Roman" w:hAnsi="Times New Roman" w:cs="Times New Roman"/>
          <w:sz w:val="24"/>
          <w:szCs w:val="24"/>
        </w:rPr>
      </w:pPr>
      <w:r w:rsidRPr="00B50E8A">
        <w:rPr>
          <w:rFonts w:ascii="Times New Roman" w:hAnsi="Times New Roman" w:cs="Times New Roman"/>
          <w:sz w:val="24"/>
          <w:szCs w:val="24"/>
        </w:rPr>
        <w:t>Wolter, Jurgen C. “From History to Comm</w:t>
      </w:r>
      <w:r w:rsidR="00453D79" w:rsidRPr="00B50E8A">
        <w:rPr>
          <w:rFonts w:ascii="Times New Roman" w:hAnsi="Times New Roman" w:cs="Times New Roman"/>
          <w:sz w:val="24"/>
          <w:szCs w:val="24"/>
        </w:rPr>
        <w:t xml:space="preserve">unal Narrative: The Merging of Cultural Paradigms in ‘Their Eyes Were Watching God.’” </w:t>
      </w:r>
      <w:r w:rsidR="00453D79" w:rsidRPr="00B50E8A">
        <w:rPr>
          <w:rFonts w:ascii="Times New Roman" w:hAnsi="Times New Roman" w:cs="Times New Roman"/>
          <w:i/>
          <w:sz w:val="24"/>
          <w:szCs w:val="24"/>
        </w:rPr>
        <w:t>Amerikastudien/ American Studies</w:t>
      </w:r>
      <w:r w:rsidR="00453D79" w:rsidRPr="00B50E8A">
        <w:rPr>
          <w:rFonts w:ascii="Times New Roman" w:hAnsi="Times New Roman" w:cs="Times New Roman"/>
          <w:sz w:val="24"/>
          <w:szCs w:val="24"/>
        </w:rPr>
        <w:t xml:space="preserve"> 46.2 (2001): 233. </w:t>
      </w:r>
      <w:r w:rsidR="00453D79" w:rsidRPr="00B50E8A">
        <w:rPr>
          <w:rFonts w:ascii="Times New Roman" w:hAnsi="Times New Roman" w:cs="Times New Roman"/>
          <w:i/>
          <w:sz w:val="24"/>
          <w:szCs w:val="24"/>
        </w:rPr>
        <w:t>JSTOR</w:t>
      </w:r>
      <w:r w:rsidR="00453D79" w:rsidRPr="00B50E8A">
        <w:rPr>
          <w:rFonts w:ascii="Times New Roman" w:hAnsi="Times New Roman" w:cs="Times New Roman"/>
          <w:sz w:val="24"/>
          <w:szCs w:val="24"/>
        </w:rPr>
        <w:t xml:space="preserve">. Web. 28 Mar 2012. </w:t>
      </w:r>
    </w:p>
    <w:sectPr w:rsidR="007E610A" w:rsidRPr="00B50E8A" w:rsidSect="00FD663C">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80D1C" w:rsidRDefault="00580D1C" w:rsidP="0073303B">
      <w:pPr>
        <w:spacing w:after="0" w:line="240" w:lineRule="auto"/>
      </w:pPr>
      <w:r>
        <w:separator/>
      </w:r>
    </w:p>
  </w:endnote>
  <w:endnote w:type="continuationSeparator" w:id="1">
    <w:p w:rsidR="00580D1C" w:rsidRDefault="00580D1C" w:rsidP="00733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80D1C" w:rsidRDefault="00580D1C" w:rsidP="0073303B">
      <w:pPr>
        <w:spacing w:after="0" w:line="240" w:lineRule="auto"/>
      </w:pPr>
      <w:r>
        <w:separator/>
      </w:r>
    </w:p>
  </w:footnote>
  <w:footnote w:type="continuationSeparator" w:id="1">
    <w:p w:rsidR="00580D1C" w:rsidRDefault="00580D1C" w:rsidP="0073303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303B" w:rsidRPr="0073303B" w:rsidRDefault="0073303B">
    <w:pPr>
      <w:pStyle w:val="Header"/>
      <w:rPr>
        <w:rFonts w:ascii="Times New Roman" w:hAnsi="Times New Roman" w:cs="Times New Roman"/>
      </w:rPr>
    </w:pPr>
    <w:r>
      <w:tab/>
    </w: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6F50FD8"/>
    <w:multiLevelType w:val="hybridMultilevel"/>
    <w:tmpl w:val="0A1E6A6A"/>
    <w:lvl w:ilvl="0" w:tplc="586EE7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0"/>
    <w:footnote w:id="1"/>
  </w:footnotePr>
  <w:endnotePr>
    <w:endnote w:id="0"/>
    <w:endnote w:id="1"/>
  </w:endnotePr>
  <w:compat/>
  <w:rsids>
    <w:rsidRoot w:val="00D1784A"/>
    <w:rsid w:val="000273E5"/>
    <w:rsid w:val="00034FB2"/>
    <w:rsid w:val="000436E2"/>
    <w:rsid w:val="000A2A85"/>
    <w:rsid w:val="000E2D21"/>
    <w:rsid w:val="000F36AA"/>
    <w:rsid w:val="000F3F98"/>
    <w:rsid w:val="00106F18"/>
    <w:rsid w:val="00110A40"/>
    <w:rsid w:val="00111E26"/>
    <w:rsid w:val="00125517"/>
    <w:rsid w:val="00160C0A"/>
    <w:rsid w:val="001715F6"/>
    <w:rsid w:val="00172197"/>
    <w:rsid w:val="001852E7"/>
    <w:rsid w:val="001B1659"/>
    <w:rsid w:val="00211DD0"/>
    <w:rsid w:val="0024180B"/>
    <w:rsid w:val="002530EB"/>
    <w:rsid w:val="00274789"/>
    <w:rsid w:val="002A30C2"/>
    <w:rsid w:val="002B0597"/>
    <w:rsid w:val="00304719"/>
    <w:rsid w:val="00310DFC"/>
    <w:rsid w:val="00353F92"/>
    <w:rsid w:val="0037463E"/>
    <w:rsid w:val="00376F9C"/>
    <w:rsid w:val="0038450F"/>
    <w:rsid w:val="003A2522"/>
    <w:rsid w:val="003B4DF4"/>
    <w:rsid w:val="003B7E8B"/>
    <w:rsid w:val="003D2B2F"/>
    <w:rsid w:val="003D3C39"/>
    <w:rsid w:val="003F1226"/>
    <w:rsid w:val="0041393E"/>
    <w:rsid w:val="0045304A"/>
    <w:rsid w:val="00453D79"/>
    <w:rsid w:val="00456110"/>
    <w:rsid w:val="004859D2"/>
    <w:rsid w:val="004901A3"/>
    <w:rsid w:val="00496277"/>
    <w:rsid w:val="004A1E0A"/>
    <w:rsid w:val="004A2E40"/>
    <w:rsid w:val="004B0F36"/>
    <w:rsid w:val="004D3128"/>
    <w:rsid w:val="004E096B"/>
    <w:rsid w:val="004E55C0"/>
    <w:rsid w:val="004E5BA8"/>
    <w:rsid w:val="004F5A6B"/>
    <w:rsid w:val="00507EBF"/>
    <w:rsid w:val="0051340C"/>
    <w:rsid w:val="00534AA6"/>
    <w:rsid w:val="005654A5"/>
    <w:rsid w:val="00574D44"/>
    <w:rsid w:val="00575259"/>
    <w:rsid w:val="00580D1C"/>
    <w:rsid w:val="00580E8E"/>
    <w:rsid w:val="00590D00"/>
    <w:rsid w:val="0059205E"/>
    <w:rsid w:val="00597B62"/>
    <w:rsid w:val="005A3611"/>
    <w:rsid w:val="005B11CB"/>
    <w:rsid w:val="005C773A"/>
    <w:rsid w:val="005F2CEE"/>
    <w:rsid w:val="00603A30"/>
    <w:rsid w:val="00616320"/>
    <w:rsid w:val="0063366B"/>
    <w:rsid w:val="00637E19"/>
    <w:rsid w:val="006415F7"/>
    <w:rsid w:val="00677DD6"/>
    <w:rsid w:val="006B3174"/>
    <w:rsid w:val="006E014A"/>
    <w:rsid w:val="006F497E"/>
    <w:rsid w:val="00722ED8"/>
    <w:rsid w:val="007279A9"/>
    <w:rsid w:val="0073303B"/>
    <w:rsid w:val="0074422D"/>
    <w:rsid w:val="00755D75"/>
    <w:rsid w:val="0076258F"/>
    <w:rsid w:val="007674AB"/>
    <w:rsid w:val="00773418"/>
    <w:rsid w:val="00792645"/>
    <w:rsid w:val="007A1874"/>
    <w:rsid w:val="007B2A3C"/>
    <w:rsid w:val="007B70C3"/>
    <w:rsid w:val="007B78B9"/>
    <w:rsid w:val="007C55F7"/>
    <w:rsid w:val="007C5F0A"/>
    <w:rsid w:val="007D13E8"/>
    <w:rsid w:val="007E398A"/>
    <w:rsid w:val="007E610A"/>
    <w:rsid w:val="007E6CB1"/>
    <w:rsid w:val="007F45F2"/>
    <w:rsid w:val="007F635B"/>
    <w:rsid w:val="0082516A"/>
    <w:rsid w:val="00840DA3"/>
    <w:rsid w:val="0084265A"/>
    <w:rsid w:val="00851CDC"/>
    <w:rsid w:val="00854EAF"/>
    <w:rsid w:val="0087669B"/>
    <w:rsid w:val="008962B4"/>
    <w:rsid w:val="008A629C"/>
    <w:rsid w:val="008B05F8"/>
    <w:rsid w:val="008C4930"/>
    <w:rsid w:val="008D633C"/>
    <w:rsid w:val="008E0588"/>
    <w:rsid w:val="008E3870"/>
    <w:rsid w:val="00924790"/>
    <w:rsid w:val="00927737"/>
    <w:rsid w:val="00931F7C"/>
    <w:rsid w:val="009441B9"/>
    <w:rsid w:val="0094469C"/>
    <w:rsid w:val="00966332"/>
    <w:rsid w:val="00980B74"/>
    <w:rsid w:val="00992306"/>
    <w:rsid w:val="009937CE"/>
    <w:rsid w:val="0099416A"/>
    <w:rsid w:val="009A45CA"/>
    <w:rsid w:val="009A4AFE"/>
    <w:rsid w:val="009B7B45"/>
    <w:rsid w:val="009E725F"/>
    <w:rsid w:val="009F5355"/>
    <w:rsid w:val="00A13502"/>
    <w:rsid w:val="00A1427B"/>
    <w:rsid w:val="00A15673"/>
    <w:rsid w:val="00A24260"/>
    <w:rsid w:val="00A64907"/>
    <w:rsid w:val="00A65578"/>
    <w:rsid w:val="00A85C5F"/>
    <w:rsid w:val="00A85D1B"/>
    <w:rsid w:val="00AB4B2C"/>
    <w:rsid w:val="00AC2785"/>
    <w:rsid w:val="00AC7BEE"/>
    <w:rsid w:val="00AD34B0"/>
    <w:rsid w:val="00B07F6B"/>
    <w:rsid w:val="00B4668C"/>
    <w:rsid w:val="00B50E8A"/>
    <w:rsid w:val="00B60EE6"/>
    <w:rsid w:val="00B657DA"/>
    <w:rsid w:val="00B66E3D"/>
    <w:rsid w:val="00B87208"/>
    <w:rsid w:val="00B92269"/>
    <w:rsid w:val="00BA2B08"/>
    <w:rsid w:val="00BA7C35"/>
    <w:rsid w:val="00BE1053"/>
    <w:rsid w:val="00BF329E"/>
    <w:rsid w:val="00BF4CCF"/>
    <w:rsid w:val="00C02CAF"/>
    <w:rsid w:val="00C167DC"/>
    <w:rsid w:val="00C34AF2"/>
    <w:rsid w:val="00C5581D"/>
    <w:rsid w:val="00C70635"/>
    <w:rsid w:val="00C806F6"/>
    <w:rsid w:val="00C90297"/>
    <w:rsid w:val="00C94DB8"/>
    <w:rsid w:val="00CA50D4"/>
    <w:rsid w:val="00CB1349"/>
    <w:rsid w:val="00CC1C59"/>
    <w:rsid w:val="00CF3515"/>
    <w:rsid w:val="00CF3C6B"/>
    <w:rsid w:val="00D11A03"/>
    <w:rsid w:val="00D12963"/>
    <w:rsid w:val="00D1784A"/>
    <w:rsid w:val="00D21712"/>
    <w:rsid w:val="00D31F5A"/>
    <w:rsid w:val="00D36F29"/>
    <w:rsid w:val="00D447D0"/>
    <w:rsid w:val="00D704FD"/>
    <w:rsid w:val="00D85138"/>
    <w:rsid w:val="00DC1932"/>
    <w:rsid w:val="00DD0077"/>
    <w:rsid w:val="00DD0785"/>
    <w:rsid w:val="00DD07F7"/>
    <w:rsid w:val="00DE76BB"/>
    <w:rsid w:val="00DF0405"/>
    <w:rsid w:val="00DF0B57"/>
    <w:rsid w:val="00DF6370"/>
    <w:rsid w:val="00E17A5A"/>
    <w:rsid w:val="00E428DC"/>
    <w:rsid w:val="00E47E46"/>
    <w:rsid w:val="00E705B1"/>
    <w:rsid w:val="00E771C6"/>
    <w:rsid w:val="00E83E1B"/>
    <w:rsid w:val="00E87B14"/>
    <w:rsid w:val="00EB3976"/>
    <w:rsid w:val="00ED099C"/>
    <w:rsid w:val="00ED1768"/>
    <w:rsid w:val="00EE19B7"/>
    <w:rsid w:val="00F046C4"/>
    <w:rsid w:val="00F64FE2"/>
    <w:rsid w:val="00F87B73"/>
    <w:rsid w:val="00FA4274"/>
    <w:rsid w:val="00FB6B61"/>
    <w:rsid w:val="00FC3AE9"/>
    <w:rsid w:val="00FD0DDE"/>
    <w:rsid w:val="00FD663C"/>
    <w:rsid w:val="00FE63B4"/>
  </w:rsids>
  <m:mathPr>
    <m:mathFont m:val="ヒラギノ角ゴ Pro W3"/>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2645"/>
    <w:pPr>
      <w:ind w:left="720"/>
      <w:contextualSpacing/>
    </w:pPr>
  </w:style>
  <w:style w:type="paragraph" w:styleId="Header">
    <w:name w:val="header"/>
    <w:basedOn w:val="Normal"/>
    <w:link w:val="HeaderChar"/>
    <w:uiPriority w:val="99"/>
    <w:semiHidden/>
    <w:unhideWhenUsed/>
    <w:rsid w:val="00733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03B"/>
  </w:style>
  <w:style w:type="paragraph" w:styleId="Footer">
    <w:name w:val="footer"/>
    <w:basedOn w:val="Normal"/>
    <w:link w:val="FooterChar"/>
    <w:uiPriority w:val="99"/>
    <w:semiHidden/>
    <w:unhideWhenUsed/>
    <w:rsid w:val="007330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03B"/>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B8CB32A-C6C8-49D3-8286-BAC4B596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3016</Words>
  <Characters>17193</Characters>
  <Application>Microsoft Word 12.0.0</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Alysha Anderson</cp:lastModifiedBy>
  <cp:revision>4</cp:revision>
  <dcterms:created xsi:type="dcterms:W3CDTF">2013-03-28T16:43:00Z</dcterms:created>
  <dcterms:modified xsi:type="dcterms:W3CDTF">2013-04-26T02:26:00Z</dcterms:modified>
</cp:coreProperties>
</file>